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49" w:rsidRPr="00330D82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330D82">
        <w:rPr>
          <w:rFonts w:ascii="Times New Roman" w:hAnsi="Times New Roman"/>
          <w:sz w:val="24"/>
          <w:szCs w:val="24"/>
        </w:rPr>
        <w:t>Утверждено</w:t>
      </w:r>
    </w:p>
    <w:p w:rsidR="00FA4F49" w:rsidRPr="00330D82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330D82">
        <w:rPr>
          <w:rFonts w:ascii="Times New Roman" w:hAnsi="Times New Roman"/>
          <w:sz w:val="24"/>
          <w:szCs w:val="24"/>
        </w:rPr>
        <w:t>приказом директора</w:t>
      </w:r>
    </w:p>
    <w:p w:rsidR="00FA4F49" w:rsidRPr="00330D82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330D82">
        <w:rPr>
          <w:rFonts w:ascii="Times New Roman" w:hAnsi="Times New Roman"/>
          <w:sz w:val="24"/>
          <w:szCs w:val="24"/>
        </w:rPr>
        <w:t>ГПОУ РК «Колледж культуры»</w:t>
      </w:r>
    </w:p>
    <w:p w:rsidR="00FA4F49" w:rsidRPr="000971E0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0971E0">
        <w:rPr>
          <w:rFonts w:ascii="Times New Roman" w:hAnsi="Times New Roman"/>
          <w:sz w:val="24"/>
          <w:szCs w:val="24"/>
        </w:rPr>
        <w:t xml:space="preserve">от  </w:t>
      </w:r>
      <w:r w:rsidR="000971E0" w:rsidRPr="000971E0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06.10 .2018 № 102.</w:t>
      </w:r>
    </w:p>
    <w:p w:rsidR="00FA4F49" w:rsidRDefault="00FA4F49" w:rsidP="00FA4F49">
      <w:pPr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F49" w:rsidRPr="00050D71" w:rsidRDefault="00FA4F49" w:rsidP="00FA4F49">
      <w:pPr>
        <w:spacing w:after="0" w:line="240" w:lineRule="auto"/>
        <w:ind w:left="-28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4F49" w:rsidRPr="00050D71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</w:pPr>
      <w:r w:rsidRPr="00050D71">
        <w:rPr>
          <w:rFonts w:ascii="Times New Roman" w:hAnsi="Times New Roman"/>
          <w:b/>
          <w:bCs/>
          <w:sz w:val="24"/>
          <w:szCs w:val="24"/>
        </w:rPr>
        <w:t xml:space="preserve">ПОЛОЖЕНИЕ ОБ </w:t>
      </w:r>
      <w:r w:rsidRPr="00050D71"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  <w:t xml:space="preserve">ОРГАНИЗАЦИИ ВЫПОЛНЕНИЯ И ЗАЩИТЫ 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</w:pPr>
      <w:r w:rsidRPr="00050D71"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  <w:t xml:space="preserve">ВЫПУСКНОЙ КВАЛИФИКАЦИОННОЙ РАБОТЫ </w:t>
      </w:r>
    </w:p>
    <w:p w:rsidR="00FA4F49" w:rsidRPr="00050D71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</w:pPr>
      <w:r>
        <w:rPr>
          <w:rFonts w:ascii="Times New Roman" w:hAnsi="Times New Roman"/>
          <w:b/>
          <w:bCs/>
          <w:smallCaps/>
          <w:color w:val="000000"/>
          <w:kern w:val="1"/>
          <w:sz w:val="24"/>
          <w:szCs w:val="24"/>
        </w:rPr>
        <w:t>В ГПОУ РК «КОЛЛЕДЖ КУЛЬТУРЫ»</w:t>
      </w:r>
    </w:p>
    <w:p w:rsidR="00FA4F49" w:rsidRPr="00050D71" w:rsidRDefault="00FA4F49" w:rsidP="00FA4F49">
      <w:pPr>
        <w:pStyle w:val="a8"/>
        <w:shd w:val="clear" w:color="auto" w:fill="FFFFFF"/>
        <w:spacing w:before="0" w:beforeAutospacing="0" w:after="0" w:afterAutospacing="0"/>
        <w:ind w:left="-284" w:firstLine="426"/>
        <w:jc w:val="center"/>
        <w:rPr>
          <w:b/>
          <w:bCs/>
        </w:rPr>
      </w:pPr>
    </w:p>
    <w:p w:rsidR="00FA4F49" w:rsidRDefault="00FA4F49" w:rsidP="00FA4F49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7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A4F49" w:rsidRPr="00050D71" w:rsidRDefault="00FA4F49" w:rsidP="00FA4F49">
      <w:pPr>
        <w:spacing w:after="0" w:line="240" w:lineRule="auto"/>
        <w:ind w:left="786"/>
        <w:rPr>
          <w:rFonts w:ascii="Times New Roman" w:hAnsi="Times New Roman"/>
          <w:b/>
          <w:sz w:val="28"/>
          <w:szCs w:val="28"/>
        </w:rPr>
      </w:pPr>
    </w:p>
    <w:p w:rsidR="00FA4F49" w:rsidRPr="00EB7B52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B52">
        <w:rPr>
          <w:rFonts w:ascii="Times New Roman" w:hAnsi="Times New Roman"/>
          <w:sz w:val="28"/>
          <w:szCs w:val="28"/>
        </w:rPr>
        <w:t>1.1. Рекомендации по организации выполнения и защиты выпускной квалификационной работы</w:t>
      </w:r>
      <w:r>
        <w:rPr>
          <w:rFonts w:ascii="Times New Roman" w:hAnsi="Times New Roman"/>
          <w:sz w:val="28"/>
          <w:szCs w:val="28"/>
        </w:rPr>
        <w:t xml:space="preserve"> (далее - ВКР)</w:t>
      </w:r>
      <w:r w:rsidRPr="00EB7B52">
        <w:rPr>
          <w:rFonts w:ascii="Times New Roman" w:hAnsi="Times New Roman"/>
          <w:sz w:val="28"/>
          <w:szCs w:val="28"/>
        </w:rPr>
        <w:t xml:space="preserve"> (дипломного проекта) разработаны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29 декабря 2012 г. № 273-ФЗ </w:t>
      </w:r>
      <w:r w:rsidRPr="00EB7B52">
        <w:rPr>
          <w:rFonts w:ascii="Times New Roman" w:hAnsi="Times New Roman"/>
          <w:sz w:val="28"/>
          <w:szCs w:val="28"/>
        </w:rPr>
        <w:t>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Pr="00EB7B52">
        <w:rPr>
          <w:rFonts w:ascii="Times New Roman" w:hAnsi="Times New Roman"/>
          <w:sz w:val="28"/>
          <w:szCs w:val="28"/>
        </w:rPr>
        <w:t xml:space="preserve">, </w:t>
      </w:r>
      <w:r w:rsidRPr="00C77349">
        <w:rPr>
          <w:rFonts w:ascii="Times New Roman" w:hAnsi="Times New Roman"/>
          <w:color w:val="000000"/>
          <w:sz w:val="28"/>
          <w:szCs w:val="27"/>
        </w:rPr>
        <w:t>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№ 968, Методическими рекомендациями Министерства образования и науки Российской Федерации № 06-846 от 20.07.2015 г.,</w:t>
      </w:r>
      <w:r w:rsidRPr="000C1074">
        <w:rPr>
          <w:rFonts w:ascii="Times New Roman" w:hAnsi="Times New Roman"/>
          <w:color w:val="000000"/>
          <w:sz w:val="28"/>
          <w:szCs w:val="27"/>
        </w:rPr>
        <w:t xml:space="preserve"> федеральными государственн</w:t>
      </w:r>
      <w:r>
        <w:rPr>
          <w:rFonts w:ascii="Times New Roman" w:hAnsi="Times New Roman"/>
          <w:color w:val="000000"/>
          <w:sz w:val="28"/>
          <w:szCs w:val="27"/>
        </w:rPr>
        <w:t>ыми образовательными стандартами</w:t>
      </w:r>
      <w:r w:rsidRPr="000C1074">
        <w:rPr>
          <w:color w:val="000000"/>
          <w:sz w:val="28"/>
          <w:szCs w:val="27"/>
        </w:rPr>
        <w:t xml:space="preserve"> </w:t>
      </w:r>
      <w:r w:rsidRPr="00EB7B5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(далее - ФГОС)</w:t>
      </w:r>
      <w:r w:rsidRPr="00EB7B52">
        <w:rPr>
          <w:rFonts w:ascii="Times New Roman" w:hAnsi="Times New Roman"/>
          <w:sz w:val="28"/>
          <w:szCs w:val="28"/>
        </w:rPr>
        <w:t xml:space="preserve"> и устанавлива</w:t>
      </w:r>
      <w:r>
        <w:rPr>
          <w:rFonts w:ascii="Times New Roman" w:hAnsi="Times New Roman"/>
          <w:sz w:val="28"/>
          <w:szCs w:val="28"/>
        </w:rPr>
        <w:t>ю</w:t>
      </w:r>
      <w:r w:rsidRPr="00EB7B52">
        <w:rPr>
          <w:rFonts w:ascii="Times New Roman" w:hAnsi="Times New Roman"/>
          <w:sz w:val="28"/>
          <w:szCs w:val="28"/>
        </w:rPr>
        <w:t xml:space="preserve">т требования к выбору тематики, организации и методическому сопровождению выполнения выпускной квалификационной работы (дипломного проекта). </w:t>
      </w:r>
    </w:p>
    <w:p w:rsidR="00FA4F49" w:rsidRPr="00EB7B52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B52">
        <w:rPr>
          <w:rFonts w:ascii="Times New Roman" w:hAnsi="Times New Roman"/>
          <w:sz w:val="28"/>
          <w:szCs w:val="28"/>
        </w:rPr>
        <w:t xml:space="preserve">1.2. В соответствии с </w:t>
      </w:r>
      <w:r>
        <w:rPr>
          <w:rFonts w:ascii="Times New Roman" w:hAnsi="Times New Roman"/>
          <w:sz w:val="28"/>
          <w:szCs w:val="28"/>
        </w:rPr>
        <w:t>ФГОС</w:t>
      </w:r>
      <w:r w:rsidRPr="00EB7B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EB7B52">
        <w:rPr>
          <w:rFonts w:ascii="Times New Roman" w:hAnsi="Times New Roman"/>
          <w:sz w:val="28"/>
          <w:szCs w:val="28"/>
        </w:rPr>
        <w:t xml:space="preserve">является обязательной частью государственной (итоговой) аттестации. Тематика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EB7B52">
        <w:rPr>
          <w:rFonts w:ascii="Times New Roman" w:hAnsi="Times New Roman"/>
          <w:sz w:val="28"/>
          <w:szCs w:val="28"/>
        </w:rPr>
        <w:t xml:space="preserve">должна соответствовать содержанию одного или нескольких профессиональных модулей.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7B52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ВКР </w:t>
      </w:r>
      <w:r w:rsidRPr="00EB7B52">
        <w:rPr>
          <w:rFonts w:ascii="Times New Roman" w:hAnsi="Times New Roman"/>
          <w:sz w:val="28"/>
          <w:szCs w:val="28"/>
        </w:rPr>
        <w:t xml:space="preserve">подтверждает соответствие профессиональной подготовки обучающегося требованиям </w:t>
      </w:r>
      <w:r>
        <w:rPr>
          <w:rFonts w:ascii="Times New Roman" w:hAnsi="Times New Roman"/>
          <w:sz w:val="28"/>
          <w:szCs w:val="28"/>
        </w:rPr>
        <w:t xml:space="preserve">ФГОС </w:t>
      </w:r>
      <w:r w:rsidRPr="00EB7B52">
        <w:rPr>
          <w:rFonts w:ascii="Times New Roman" w:hAnsi="Times New Roman"/>
          <w:sz w:val="28"/>
          <w:szCs w:val="28"/>
        </w:rPr>
        <w:t xml:space="preserve">по соответствующей </w:t>
      </w:r>
      <w:r>
        <w:rPr>
          <w:rFonts w:ascii="Times New Roman" w:hAnsi="Times New Roman"/>
          <w:sz w:val="28"/>
          <w:szCs w:val="28"/>
        </w:rPr>
        <w:t>с</w:t>
      </w:r>
      <w:r w:rsidRPr="00EB7B52">
        <w:rPr>
          <w:rFonts w:ascii="Times New Roman" w:hAnsi="Times New Roman"/>
          <w:sz w:val="28"/>
          <w:szCs w:val="28"/>
        </w:rPr>
        <w:t xml:space="preserve">пециальности. </w:t>
      </w:r>
      <w:r w:rsidRPr="00C77349">
        <w:rPr>
          <w:rFonts w:ascii="Times New Roman" w:hAnsi="Times New Roman"/>
          <w:sz w:val="28"/>
          <w:szCs w:val="28"/>
        </w:rPr>
        <w:t xml:space="preserve">Подготовка и защита  </w:t>
      </w:r>
      <w:r w:rsidRPr="00C77349">
        <w:rPr>
          <w:rFonts w:ascii="Times New Roman" w:hAnsi="Times New Roman"/>
          <w:sz w:val="28"/>
          <w:szCs w:val="28"/>
          <w:lang w:eastAsia="ru-RU"/>
        </w:rPr>
        <w:t xml:space="preserve">ВКР способствует систематизации, </w:t>
      </w:r>
      <w:r w:rsidRPr="00C77349">
        <w:rPr>
          <w:rFonts w:ascii="Times New Roman" w:hAnsi="Times New Roman"/>
          <w:sz w:val="28"/>
          <w:szCs w:val="28"/>
        </w:rPr>
        <w:t xml:space="preserve"> расширению освоенных во время обучения знаний по общепрофессиональным дисциплинам, профессиональным модулям</w:t>
      </w:r>
      <w:r w:rsidRPr="00C77349">
        <w:rPr>
          <w:rFonts w:ascii="Times New Roman" w:hAnsi="Times New Roman"/>
          <w:sz w:val="28"/>
          <w:szCs w:val="28"/>
          <w:lang w:eastAsia="ru-RU"/>
        </w:rPr>
        <w:t xml:space="preserve"> и закреплению знаний выпускника по профессии или специальности при решении </w:t>
      </w:r>
      <w:r w:rsidRPr="00C77349">
        <w:rPr>
          <w:rFonts w:ascii="Times New Roman" w:hAnsi="Times New Roman"/>
          <w:sz w:val="28"/>
          <w:szCs w:val="28"/>
        </w:rPr>
        <w:t xml:space="preserve">разрабатываемых в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C77349">
        <w:rPr>
          <w:rFonts w:ascii="Times New Roman" w:hAnsi="Times New Roman"/>
          <w:sz w:val="28"/>
          <w:szCs w:val="28"/>
          <w:lang w:eastAsia="ru-RU"/>
        </w:rPr>
        <w:t>конкретных задач, а также выяснению уровня подготовки выпускника к самостоятельной работе</w:t>
      </w:r>
      <w:r w:rsidRPr="00C77349">
        <w:rPr>
          <w:rFonts w:ascii="Times New Roman" w:hAnsi="Times New Roman"/>
          <w:sz w:val="28"/>
          <w:szCs w:val="28"/>
        </w:rPr>
        <w:t xml:space="preserve"> и направлены на проверку качества полученных обучающимся знаний и умений, сформированности общих и профессиональных компетенций, позволяющих решать профессиональные задачи.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77349">
        <w:rPr>
          <w:rFonts w:ascii="Times New Roman" w:hAnsi="Times New Roman"/>
          <w:sz w:val="28"/>
          <w:szCs w:val="28"/>
        </w:rPr>
        <w:t>. Согласно ФГОС</w:t>
      </w:r>
      <w:r>
        <w:rPr>
          <w:rFonts w:ascii="Times New Roman" w:hAnsi="Times New Roman"/>
          <w:sz w:val="28"/>
          <w:szCs w:val="28"/>
        </w:rPr>
        <w:t>,</w:t>
      </w:r>
      <w:r w:rsidRPr="00C77349">
        <w:rPr>
          <w:rFonts w:ascii="Times New Roman" w:hAnsi="Times New Roman"/>
          <w:sz w:val="28"/>
          <w:szCs w:val="28"/>
        </w:rPr>
        <w:t xml:space="preserve"> в учебном плане на подготовку и защиту ВКР по специальностям отводится</w:t>
      </w:r>
      <w:r>
        <w:rPr>
          <w:rFonts w:ascii="Times New Roman" w:hAnsi="Times New Roman"/>
          <w:sz w:val="28"/>
          <w:szCs w:val="28"/>
        </w:rPr>
        <w:t>: «ДПИ и НП» -</w:t>
      </w:r>
      <w:r w:rsidRPr="00C77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C77349">
        <w:rPr>
          <w:rFonts w:ascii="Times New Roman" w:hAnsi="Times New Roman"/>
          <w:sz w:val="28"/>
          <w:szCs w:val="28"/>
        </w:rPr>
        <w:t xml:space="preserve"> недель, из них на подготовку ВКР – </w:t>
      </w:r>
      <w:r>
        <w:rPr>
          <w:rFonts w:ascii="Times New Roman" w:hAnsi="Times New Roman"/>
          <w:sz w:val="28"/>
          <w:szCs w:val="28"/>
        </w:rPr>
        <w:t>7 недель</w:t>
      </w:r>
      <w:r w:rsidRPr="00C77349">
        <w:rPr>
          <w:rFonts w:ascii="Times New Roman" w:hAnsi="Times New Roman"/>
          <w:sz w:val="28"/>
          <w:szCs w:val="28"/>
        </w:rPr>
        <w:t xml:space="preserve"> и на защиту ВКР – </w:t>
      </w:r>
      <w:r>
        <w:rPr>
          <w:rFonts w:ascii="Times New Roman" w:hAnsi="Times New Roman"/>
          <w:sz w:val="28"/>
          <w:szCs w:val="28"/>
        </w:rPr>
        <w:t>1</w:t>
      </w:r>
      <w:r w:rsidRPr="00C77349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я; «НХТ»,</w:t>
      </w:r>
      <w:r w:rsidRPr="00657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«Библиотековедение» и «СКД» - 2 недели (1 + 1)</w:t>
      </w:r>
      <w:r w:rsidRPr="00C77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960EF"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60EF">
        <w:rPr>
          <w:rFonts w:ascii="Times New Roman" w:hAnsi="Times New Roman"/>
          <w:b/>
          <w:sz w:val="28"/>
          <w:szCs w:val="28"/>
        </w:rPr>
        <w:t xml:space="preserve">Организация разработки тематики и выполнения </w:t>
      </w:r>
      <w:r>
        <w:rPr>
          <w:rFonts w:ascii="Times New Roman" w:hAnsi="Times New Roman"/>
          <w:b/>
          <w:sz w:val="28"/>
          <w:szCs w:val="28"/>
        </w:rPr>
        <w:t>ВКР</w:t>
      </w:r>
    </w:p>
    <w:p w:rsidR="00FA4F49" w:rsidRPr="006960EF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A4F49" w:rsidRPr="005021AD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1AD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ВКР </w:t>
      </w:r>
      <w:r w:rsidRPr="005021AD">
        <w:rPr>
          <w:rFonts w:ascii="Times New Roman" w:hAnsi="Times New Roman"/>
          <w:sz w:val="28"/>
          <w:szCs w:val="28"/>
        </w:rPr>
        <w:t>выполняется в соответствии с Положением о государственной итоговой аттестации по программам подготовки специалиста среднего звена ГПОУ РК «Колледж культуры»</w:t>
      </w:r>
      <w:r>
        <w:rPr>
          <w:rFonts w:ascii="Times New Roman" w:hAnsi="Times New Roman"/>
          <w:sz w:val="28"/>
          <w:szCs w:val="28"/>
        </w:rPr>
        <w:t xml:space="preserve"> (далее – Колледж)</w:t>
      </w:r>
      <w:r w:rsidRPr="005021AD">
        <w:rPr>
          <w:rFonts w:ascii="Times New Roman" w:hAnsi="Times New Roman"/>
          <w:sz w:val="28"/>
          <w:szCs w:val="28"/>
        </w:rPr>
        <w:t>.</w:t>
      </w:r>
    </w:p>
    <w:p w:rsidR="00FA4F49" w:rsidRDefault="00FA4F49" w:rsidP="00FA4F49">
      <w:pPr>
        <w:pStyle w:val="a9"/>
        <w:spacing w:before="0" w:after="0" w:line="240" w:lineRule="auto"/>
        <w:ind w:left="0" w:firstLine="709"/>
        <w:rPr>
          <w:rFonts w:eastAsia="Calibri"/>
          <w:b w:val="0"/>
          <w:i w:val="0"/>
          <w:iCs/>
          <w:szCs w:val="28"/>
        </w:rPr>
      </w:pPr>
      <w:r w:rsidRPr="007A375E">
        <w:rPr>
          <w:b w:val="0"/>
          <w:i w:val="0"/>
          <w:szCs w:val="28"/>
        </w:rPr>
        <w:t xml:space="preserve">2.2. Темы </w:t>
      </w:r>
      <w:r>
        <w:rPr>
          <w:b w:val="0"/>
          <w:i w:val="0"/>
          <w:szCs w:val="28"/>
        </w:rPr>
        <w:t xml:space="preserve">ВКР </w:t>
      </w:r>
      <w:r w:rsidRPr="007A375E">
        <w:rPr>
          <w:b w:val="0"/>
          <w:i w:val="0"/>
          <w:szCs w:val="28"/>
        </w:rPr>
        <w:t>должны отвечать современным требованиям искусства, культуры и образования,</w:t>
      </w:r>
      <w:r>
        <w:rPr>
          <w:szCs w:val="28"/>
        </w:rPr>
        <w:t xml:space="preserve"> </w:t>
      </w:r>
      <w:r w:rsidRPr="00C77349">
        <w:rPr>
          <w:rFonts w:eastAsia="Calibri"/>
          <w:b w:val="0"/>
          <w:i w:val="0"/>
          <w:iCs/>
          <w:szCs w:val="28"/>
        </w:rPr>
        <w:t>иметь практико-ориентированный характер.</w:t>
      </w:r>
      <w:r>
        <w:rPr>
          <w:rFonts w:eastAsia="Calibri"/>
          <w:b w:val="0"/>
          <w:i w:val="0"/>
          <w:iCs/>
          <w:szCs w:val="28"/>
        </w:rPr>
        <w:t xml:space="preserve"> </w:t>
      </w:r>
    </w:p>
    <w:p w:rsidR="00FA4F49" w:rsidRPr="00C77349" w:rsidRDefault="00FA4F49" w:rsidP="00FA4F4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C77349">
        <w:rPr>
          <w:sz w:val="28"/>
          <w:szCs w:val="28"/>
          <w:lang w:eastAsia="en-US"/>
        </w:rPr>
        <w:t xml:space="preserve">Обучающемуся 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</w:t>
      </w:r>
      <w:r>
        <w:rPr>
          <w:sz w:val="28"/>
          <w:szCs w:val="28"/>
          <w:lang w:eastAsia="en-US"/>
        </w:rPr>
        <w:t>При этом тематика ВКР должна соответствовать содержанию одного или нескольких профессиональных модулей, входящих в программу подготовки специалиста среднего звена.</w:t>
      </w:r>
    </w:p>
    <w:p w:rsidR="00FA4F49" w:rsidRPr="006960EF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Тематика ВКР разрабатывается </w:t>
      </w:r>
      <w:r w:rsidRPr="006960EF">
        <w:rPr>
          <w:rFonts w:ascii="Times New Roman" w:hAnsi="Times New Roman"/>
          <w:sz w:val="28"/>
          <w:szCs w:val="28"/>
        </w:rPr>
        <w:t xml:space="preserve">преподавателями профессиональных модулей </w:t>
      </w:r>
      <w:r>
        <w:rPr>
          <w:rFonts w:ascii="Times New Roman" w:hAnsi="Times New Roman"/>
          <w:sz w:val="28"/>
          <w:szCs w:val="28"/>
        </w:rPr>
        <w:t xml:space="preserve">Колледжа </w:t>
      </w:r>
      <w:r w:rsidRPr="006960EF">
        <w:rPr>
          <w:rFonts w:ascii="Times New Roman" w:hAnsi="Times New Roman"/>
          <w:sz w:val="28"/>
          <w:szCs w:val="28"/>
        </w:rPr>
        <w:t>совместно со специалистами</w:t>
      </w:r>
      <w:r>
        <w:rPr>
          <w:rFonts w:ascii="Times New Roman" w:hAnsi="Times New Roman"/>
          <w:sz w:val="28"/>
          <w:szCs w:val="28"/>
        </w:rPr>
        <w:t xml:space="preserve"> учреждений и</w:t>
      </w:r>
      <w:r w:rsidRPr="006960EF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 xml:space="preserve"> культуры, искусства и образования,</w:t>
      </w:r>
      <w:r w:rsidRPr="006960EF">
        <w:rPr>
          <w:rFonts w:ascii="Times New Roman" w:hAnsi="Times New Roman"/>
          <w:sz w:val="28"/>
          <w:szCs w:val="28"/>
        </w:rPr>
        <w:t xml:space="preserve"> рассматривается и </w:t>
      </w:r>
      <w:r>
        <w:rPr>
          <w:rFonts w:ascii="Times New Roman" w:hAnsi="Times New Roman"/>
          <w:sz w:val="28"/>
          <w:szCs w:val="28"/>
        </w:rPr>
        <w:t>согласуется</w:t>
      </w:r>
      <w:r w:rsidRPr="0069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предметной </w:t>
      </w:r>
      <w:r w:rsidRPr="006960EF">
        <w:rPr>
          <w:rFonts w:ascii="Times New Roman" w:hAnsi="Times New Roman"/>
          <w:sz w:val="28"/>
          <w:szCs w:val="28"/>
        </w:rPr>
        <w:t>цик</w:t>
      </w:r>
      <w:r>
        <w:rPr>
          <w:rFonts w:ascii="Times New Roman" w:hAnsi="Times New Roman"/>
          <w:sz w:val="28"/>
          <w:szCs w:val="28"/>
        </w:rPr>
        <w:t xml:space="preserve">ловой комиссией. </w:t>
      </w:r>
      <w:r w:rsidRPr="006960EF">
        <w:rPr>
          <w:rFonts w:ascii="Times New Roman" w:hAnsi="Times New Roman"/>
          <w:sz w:val="28"/>
          <w:szCs w:val="28"/>
        </w:rPr>
        <w:t xml:space="preserve"> </w:t>
      </w:r>
    </w:p>
    <w:p w:rsidR="00FA4F49" w:rsidRPr="006960EF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0EF">
        <w:rPr>
          <w:rFonts w:ascii="Times New Roman" w:hAnsi="Times New Roman"/>
          <w:sz w:val="28"/>
          <w:szCs w:val="28"/>
        </w:rPr>
        <w:t xml:space="preserve">2.4. Закрепление тем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 xml:space="preserve">оформляется приказом </w:t>
      </w:r>
      <w:r>
        <w:rPr>
          <w:rFonts w:ascii="Times New Roman" w:hAnsi="Times New Roman"/>
          <w:sz w:val="28"/>
          <w:szCs w:val="28"/>
        </w:rPr>
        <w:t>директора Колледжа</w:t>
      </w:r>
      <w:r w:rsidRPr="006960EF">
        <w:rPr>
          <w:rFonts w:ascii="Times New Roman" w:hAnsi="Times New Roman"/>
          <w:sz w:val="28"/>
          <w:szCs w:val="28"/>
        </w:rPr>
        <w:t xml:space="preserve">.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0EF">
        <w:rPr>
          <w:rFonts w:ascii="Times New Roman" w:hAnsi="Times New Roman"/>
          <w:sz w:val="28"/>
          <w:szCs w:val="28"/>
        </w:rPr>
        <w:t xml:space="preserve">2.5. В отдельных случаях допускается выполнение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>группой студентов</w:t>
      </w:r>
      <w:r>
        <w:rPr>
          <w:rFonts w:ascii="Times New Roman" w:hAnsi="Times New Roman"/>
          <w:sz w:val="28"/>
          <w:szCs w:val="28"/>
        </w:rPr>
        <w:t xml:space="preserve"> не более 2-х человек</w:t>
      </w:r>
      <w:r w:rsidRPr="006960EF">
        <w:rPr>
          <w:rFonts w:ascii="Times New Roman" w:hAnsi="Times New Roman"/>
          <w:sz w:val="28"/>
          <w:szCs w:val="28"/>
        </w:rPr>
        <w:t xml:space="preserve">. При этом индивидуальные задания выдаются каждому студенту. Темы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>должны быть связаны с характером будущей деятельности специалиста и соответствовать целям его подготовки. В формулировках тем отражается прикладной характер выполняемой работы.</w:t>
      </w:r>
    </w:p>
    <w:p w:rsidR="00FA4F49" w:rsidRPr="006960EF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Работа над ВКР начинается с сентября</w:t>
      </w:r>
      <w:r w:rsidRPr="0069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формулировки тематики и выдачи студенту под роспись листа задания ВКР.</w:t>
      </w:r>
    </w:p>
    <w:p w:rsidR="00FA4F49" w:rsidRPr="006960EF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6960EF">
        <w:rPr>
          <w:rFonts w:ascii="Times New Roman" w:hAnsi="Times New Roman"/>
          <w:sz w:val="28"/>
          <w:szCs w:val="28"/>
        </w:rPr>
        <w:t xml:space="preserve">. Тема на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 xml:space="preserve">утверждается не позднее чем за 6 месяцев до защиты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 xml:space="preserve">(дипломного проекта).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0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8.</w:t>
      </w:r>
      <w:r w:rsidRPr="006960E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>отража</w:t>
      </w:r>
      <w:r>
        <w:rPr>
          <w:rFonts w:ascii="Times New Roman" w:hAnsi="Times New Roman"/>
          <w:sz w:val="28"/>
          <w:szCs w:val="28"/>
        </w:rPr>
        <w:t>ю</w:t>
      </w:r>
      <w:r w:rsidRPr="006960EF">
        <w:rPr>
          <w:rFonts w:ascii="Times New Roman" w:hAnsi="Times New Roman"/>
          <w:sz w:val="28"/>
          <w:szCs w:val="28"/>
        </w:rPr>
        <w:t>тся актуальность, новизна и практическая значимость</w:t>
      </w:r>
      <w:r>
        <w:rPr>
          <w:rFonts w:ascii="Times New Roman" w:hAnsi="Times New Roman"/>
          <w:sz w:val="28"/>
          <w:szCs w:val="28"/>
        </w:rPr>
        <w:t xml:space="preserve"> темы.</w:t>
      </w:r>
      <w:r w:rsidRPr="0069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ВКР</w:t>
      </w:r>
      <w:r w:rsidRPr="006960EF">
        <w:rPr>
          <w:rFonts w:ascii="Times New Roman" w:hAnsi="Times New Roman"/>
          <w:sz w:val="28"/>
          <w:szCs w:val="28"/>
        </w:rPr>
        <w:t xml:space="preserve"> выполняется</w:t>
      </w:r>
      <w:r>
        <w:rPr>
          <w:rFonts w:ascii="Times New Roman" w:hAnsi="Times New Roman"/>
          <w:sz w:val="28"/>
          <w:szCs w:val="28"/>
        </w:rPr>
        <w:t>,</w:t>
      </w:r>
      <w:r w:rsidRPr="006960EF">
        <w:rPr>
          <w:rFonts w:ascii="Times New Roman" w:hAnsi="Times New Roman"/>
          <w:sz w:val="28"/>
          <w:szCs w:val="28"/>
        </w:rPr>
        <w:t xml:space="preserve"> по возможности</w:t>
      </w:r>
      <w:r>
        <w:rPr>
          <w:rFonts w:ascii="Times New Roman" w:hAnsi="Times New Roman"/>
          <w:sz w:val="28"/>
          <w:szCs w:val="28"/>
        </w:rPr>
        <w:t>,</w:t>
      </w:r>
      <w:r w:rsidRPr="006960EF">
        <w:rPr>
          <w:rFonts w:ascii="Times New Roman" w:hAnsi="Times New Roman"/>
          <w:sz w:val="28"/>
          <w:szCs w:val="28"/>
        </w:rPr>
        <w:t xml:space="preserve"> по предложениям (зак</w:t>
      </w:r>
      <w:r>
        <w:rPr>
          <w:rFonts w:ascii="Times New Roman" w:hAnsi="Times New Roman"/>
          <w:sz w:val="28"/>
          <w:szCs w:val="28"/>
        </w:rPr>
        <w:t xml:space="preserve">азам) предприятий, организаций культуры и искусства </w:t>
      </w:r>
      <w:r w:rsidRPr="006960EF">
        <w:rPr>
          <w:rFonts w:ascii="Times New Roman" w:hAnsi="Times New Roman"/>
          <w:sz w:val="28"/>
          <w:szCs w:val="28"/>
        </w:rPr>
        <w:t>или образовательных учреждений.</w:t>
      </w:r>
    </w:p>
    <w:p w:rsidR="00FA4F49" w:rsidRPr="00C77349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34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C77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349">
        <w:rPr>
          <w:rFonts w:ascii="Times New Roman" w:hAnsi="Times New Roman"/>
          <w:sz w:val="28"/>
          <w:szCs w:val="28"/>
        </w:rPr>
        <w:t xml:space="preserve">Выполненная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C77349">
        <w:rPr>
          <w:rFonts w:ascii="Times New Roman" w:hAnsi="Times New Roman"/>
          <w:sz w:val="28"/>
          <w:szCs w:val="28"/>
        </w:rPr>
        <w:t>в целом должна:</w:t>
      </w:r>
    </w:p>
    <w:p w:rsidR="00FA4F49" w:rsidRPr="00C77349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/>
          <w:sz w:val="28"/>
          <w:szCs w:val="28"/>
        </w:rPr>
      </w:pPr>
      <w:r w:rsidRPr="00C77349">
        <w:rPr>
          <w:rFonts w:ascii="Times New Roman" w:eastAsia="SymbolMT" w:hAnsi="Times New Roman"/>
          <w:sz w:val="28"/>
          <w:szCs w:val="28"/>
        </w:rPr>
        <w:t>- соответствовать разработанному заданию;</w:t>
      </w:r>
    </w:p>
    <w:p w:rsidR="00FA4F49" w:rsidRPr="00C77349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/>
          <w:sz w:val="28"/>
          <w:szCs w:val="28"/>
        </w:rPr>
      </w:pPr>
      <w:r w:rsidRPr="00C77349">
        <w:rPr>
          <w:rFonts w:ascii="Times New Roman" w:eastAsia="SymbolMT" w:hAnsi="Times New Roman"/>
          <w:sz w:val="28"/>
          <w:szCs w:val="28"/>
        </w:rPr>
        <w:t xml:space="preserve">- включать анализ источников по теме с обобщениями и выводами, сопоставлениями и оценкой различных точек зрения; </w:t>
      </w:r>
    </w:p>
    <w:p w:rsidR="00FA4F49" w:rsidRPr="00C77349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/>
          <w:sz w:val="28"/>
          <w:szCs w:val="28"/>
        </w:rPr>
      </w:pPr>
      <w:r w:rsidRPr="00C77349">
        <w:rPr>
          <w:rFonts w:ascii="Times New Roman" w:eastAsia="SymbolMT" w:hAnsi="Times New Roman"/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FA4F49" w:rsidRPr="00C77349" w:rsidRDefault="00FA4F49" w:rsidP="00FA4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734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C77349">
        <w:rPr>
          <w:rFonts w:ascii="Times New Roman" w:hAnsi="Times New Roman"/>
          <w:sz w:val="28"/>
          <w:szCs w:val="28"/>
        </w:rPr>
        <w:t xml:space="preserve">. ВКР выполняется выпускником с использованием собранных им лично материалов, в том числе, в период прохождения преддипломной практики, а также   работы над выполнением курсовой работы (проекта). </w:t>
      </w:r>
    </w:p>
    <w:p w:rsidR="00FA4F49" w:rsidRPr="00C773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34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11</w:t>
      </w:r>
      <w:r w:rsidRPr="00C77349">
        <w:rPr>
          <w:rFonts w:ascii="Times New Roman" w:hAnsi="Times New Roman"/>
          <w:sz w:val="28"/>
          <w:szCs w:val="28"/>
        </w:rPr>
        <w:t>. При определении темы ВКР следует учитывать, что ее содержание может основываться:</w:t>
      </w:r>
    </w:p>
    <w:p w:rsidR="00FA4F49" w:rsidRPr="00C77349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77349">
        <w:rPr>
          <w:rFonts w:ascii="Times New Roman" w:hAnsi="Times New Roman"/>
          <w:sz w:val="28"/>
          <w:szCs w:val="28"/>
        </w:rPr>
        <w:t>на обобщении результатов выполненной ранее обучающимся курсовой работы (проекта), если она выполнялась в рамках соответствующего профессионального модуля;</w:t>
      </w:r>
    </w:p>
    <w:p w:rsidR="00FA4F49" w:rsidRPr="00C77349" w:rsidRDefault="00FA4F49" w:rsidP="00FA4F4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7349">
        <w:rPr>
          <w:rFonts w:ascii="Times New Roman" w:hAnsi="Times New Roman"/>
          <w:sz w:val="28"/>
          <w:szCs w:val="28"/>
        </w:rPr>
        <w:t xml:space="preserve">на использовании результатов выполненных ранее практических заданий.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349">
        <w:rPr>
          <w:rFonts w:ascii="Times New Roman" w:hAnsi="Times New Roman"/>
          <w:sz w:val="28"/>
          <w:szCs w:val="28"/>
        </w:rPr>
        <w:t>Выбор темы ВКР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</w:t>
      </w:r>
      <w:r>
        <w:rPr>
          <w:rFonts w:ascii="Times New Roman" w:hAnsi="Times New Roman"/>
          <w:sz w:val="28"/>
          <w:szCs w:val="28"/>
        </w:rPr>
        <w:t>я</w:t>
      </w:r>
      <w:r w:rsidRPr="00C77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6960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6960EF">
        <w:rPr>
          <w:rFonts w:ascii="Times New Roman" w:hAnsi="Times New Roman"/>
          <w:sz w:val="28"/>
          <w:szCs w:val="28"/>
        </w:rPr>
        <w:t xml:space="preserve">свидетельствует о способности выпускника к систематизации, закреплению и расширению полученных во   время обучения теоретических и практических знаний и умений по общепрофессиональным дисциплинам, профессиональным модулям, применению полученных компетенций при решении разрабатываемых в </w:t>
      </w:r>
      <w:r>
        <w:rPr>
          <w:rFonts w:ascii="Times New Roman" w:hAnsi="Times New Roman"/>
          <w:sz w:val="28"/>
          <w:szCs w:val="28"/>
        </w:rPr>
        <w:t xml:space="preserve"> ВКР </w:t>
      </w:r>
      <w:r w:rsidRPr="006960EF">
        <w:rPr>
          <w:rFonts w:ascii="Times New Roman" w:hAnsi="Times New Roman"/>
          <w:sz w:val="28"/>
          <w:szCs w:val="28"/>
        </w:rPr>
        <w:t>вопросов и проблем; степени подготовленности выпускника к самостоятельной практической работе по специальности. Рекомендуемый объем</w:t>
      </w:r>
      <w:r>
        <w:rPr>
          <w:rFonts w:ascii="Times New Roman" w:hAnsi="Times New Roman"/>
          <w:sz w:val="28"/>
          <w:szCs w:val="28"/>
        </w:rPr>
        <w:t xml:space="preserve"> ВКР </w:t>
      </w:r>
      <w:r w:rsidR="007C3719">
        <w:rPr>
          <w:rFonts w:ascii="Times New Roman" w:hAnsi="Times New Roman"/>
          <w:sz w:val="28"/>
          <w:szCs w:val="28"/>
        </w:rPr>
        <w:t>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7C371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7C3719">
        <w:rPr>
          <w:rFonts w:ascii="Times New Roman" w:hAnsi="Times New Roman"/>
          <w:sz w:val="28"/>
          <w:szCs w:val="28"/>
        </w:rPr>
        <w:t xml:space="preserve"> </w:t>
      </w:r>
      <w:r w:rsidRPr="006960EF">
        <w:rPr>
          <w:rFonts w:ascii="Times New Roman" w:hAnsi="Times New Roman"/>
          <w:sz w:val="28"/>
          <w:szCs w:val="28"/>
        </w:rPr>
        <w:t>страниц печатного текста без приложений.</w:t>
      </w:r>
    </w:p>
    <w:p w:rsidR="00FA4F49" w:rsidRPr="00C773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082788">
        <w:rPr>
          <w:rFonts w:ascii="Times New Roman" w:hAnsi="Times New Roman"/>
          <w:sz w:val="28"/>
          <w:szCs w:val="28"/>
        </w:rPr>
        <w:t xml:space="preserve">Положение о </w:t>
      </w:r>
      <w:r w:rsidRPr="00C77349">
        <w:rPr>
          <w:rFonts w:ascii="Times New Roman" w:hAnsi="Times New Roman"/>
          <w:sz w:val="28"/>
          <w:szCs w:val="28"/>
        </w:rPr>
        <w:t xml:space="preserve">ВКР, а также критерии оценки </w:t>
      </w:r>
      <w:r>
        <w:rPr>
          <w:rFonts w:ascii="Times New Roman" w:hAnsi="Times New Roman"/>
          <w:sz w:val="28"/>
          <w:szCs w:val="28"/>
        </w:rPr>
        <w:t>ВКР</w:t>
      </w:r>
      <w:r w:rsidRPr="00C77349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sz w:val="28"/>
          <w:szCs w:val="28"/>
        </w:rPr>
        <w:t>Колледжем</w:t>
      </w:r>
      <w:r w:rsidRPr="00C77349">
        <w:rPr>
          <w:rFonts w:ascii="Times New Roman" w:hAnsi="Times New Roman"/>
          <w:sz w:val="28"/>
          <w:szCs w:val="28"/>
        </w:rPr>
        <w:t>, доводятся до сведения обучающихся не позднее</w:t>
      </w:r>
      <w:r>
        <w:rPr>
          <w:rFonts w:ascii="Times New Roman" w:hAnsi="Times New Roman"/>
          <w:sz w:val="28"/>
          <w:szCs w:val="28"/>
        </w:rPr>
        <w:t>,</w:t>
      </w:r>
      <w:r w:rsidRPr="00C77349">
        <w:rPr>
          <w:rFonts w:ascii="Times New Roman" w:hAnsi="Times New Roman"/>
          <w:sz w:val="28"/>
          <w:szCs w:val="28"/>
        </w:rPr>
        <w:t xml:space="preserve"> чем за шесть месяцев до начала ГИА.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C77349">
        <w:rPr>
          <w:rFonts w:ascii="Times New Roman" w:hAnsi="Times New Roman"/>
          <w:sz w:val="28"/>
          <w:szCs w:val="28"/>
        </w:rPr>
        <w:t xml:space="preserve">Экспертиза на соответствие требованиям ФГОС, разработанных заданий на </w:t>
      </w:r>
      <w:r w:rsidRPr="00C77349">
        <w:rPr>
          <w:rFonts w:ascii="Times New Roman" w:hAnsi="Times New Roman"/>
          <w:sz w:val="28"/>
          <w:szCs w:val="28"/>
          <w:lang w:eastAsia="ru-RU"/>
        </w:rPr>
        <w:t>ВКР</w:t>
      </w:r>
      <w:r w:rsidRPr="00C77349">
        <w:rPr>
          <w:rFonts w:ascii="Times New Roman" w:hAnsi="Times New Roman"/>
          <w:sz w:val="28"/>
          <w:szCs w:val="28"/>
        </w:rPr>
        <w:t xml:space="preserve">, основных показателей оценки результатов выполнения и защиты работ, осуществляется  на заседании </w:t>
      </w:r>
      <w:r>
        <w:rPr>
          <w:rFonts w:ascii="Times New Roman" w:hAnsi="Times New Roman"/>
          <w:sz w:val="28"/>
          <w:szCs w:val="28"/>
        </w:rPr>
        <w:t>предметно-цикловых</w:t>
      </w:r>
      <w:r w:rsidRPr="00C77349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й (далее – ПЦК)</w:t>
      </w:r>
      <w:r w:rsidRPr="00C77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Колледжа</w:t>
      </w:r>
      <w:r w:rsidRPr="00C773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pStyle w:val="a9"/>
        <w:spacing w:before="0" w:after="0" w:line="240" w:lineRule="auto"/>
        <w:ind w:left="0" w:firstLine="709"/>
        <w:jc w:val="center"/>
        <w:rPr>
          <w:i w:val="0"/>
          <w:szCs w:val="28"/>
        </w:rPr>
      </w:pPr>
      <w:r w:rsidRPr="00A171B0">
        <w:rPr>
          <w:i w:val="0"/>
          <w:szCs w:val="28"/>
        </w:rPr>
        <w:t xml:space="preserve">3. Руководство </w:t>
      </w:r>
      <w:r>
        <w:rPr>
          <w:i w:val="0"/>
          <w:szCs w:val="28"/>
        </w:rPr>
        <w:t>ВКР</w:t>
      </w:r>
    </w:p>
    <w:p w:rsidR="00FA4F49" w:rsidRPr="00A171B0" w:rsidRDefault="00FA4F49" w:rsidP="00FA4F49">
      <w:pPr>
        <w:pStyle w:val="a9"/>
        <w:spacing w:before="0" w:after="0" w:line="240" w:lineRule="auto"/>
        <w:ind w:left="0" w:firstLine="709"/>
        <w:jc w:val="center"/>
        <w:rPr>
          <w:i w:val="0"/>
          <w:szCs w:val="28"/>
        </w:rPr>
      </w:pPr>
    </w:p>
    <w:p w:rsidR="00FA4F49" w:rsidRPr="006960EF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5CC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ВКР </w:t>
      </w:r>
      <w:r w:rsidRPr="00BB55CC">
        <w:rPr>
          <w:rFonts w:ascii="Times New Roman" w:hAnsi="Times New Roman"/>
          <w:sz w:val="28"/>
          <w:szCs w:val="28"/>
        </w:rPr>
        <w:t>выполняется при участии</w:t>
      </w:r>
      <w:r w:rsidRPr="006960EF">
        <w:rPr>
          <w:rFonts w:ascii="Times New Roman" w:hAnsi="Times New Roman"/>
          <w:sz w:val="28"/>
          <w:szCs w:val="28"/>
        </w:rPr>
        <w:t xml:space="preserve"> руководителя дипломно</w:t>
      </w:r>
      <w:r>
        <w:rPr>
          <w:rFonts w:ascii="Times New Roman" w:hAnsi="Times New Roman"/>
          <w:sz w:val="28"/>
          <w:szCs w:val="28"/>
        </w:rPr>
        <w:t>го</w:t>
      </w:r>
      <w:r w:rsidRPr="00696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Pr="006960EF">
        <w:rPr>
          <w:rFonts w:ascii="Times New Roman" w:hAnsi="Times New Roman"/>
          <w:sz w:val="28"/>
          <w:szCs w:val="28"/>
        </w:rPr>
        <w:t>, который назначается прика</w:t>
      </w:r>
      <w:r>
        <w:rPr>
          <w:rFonts w:ascii="Times New Roman" w:hAnsi="Times New Roman"/>
          <w:sz w:val="28"/>
          <w:szCs w:val="28"/>
        </w:rPr>
        <w:t>зом директора Колледжа</w:t>
      </w:r>
      <w:r w:rsidRPr="006960EF">
        <w:rPr>
          <w:rFonts w:ascii="Times New Roman" w:hAnsi="Times New Roman"/>
          <w:sz w:val="28"/>
          <w:szCs w:val="28"/>
        </w:rPr>
        <w:t xml:space="preserve">. 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A171B0">
        <w:rPr>
          <w:rFonts w:ascii="Times New Roman" w:hAnsi="Times New Roman"/>
          <w:sz w:val="28"/>
          <w:szCs w:val="28"/>
        </w:rPr>
        <w:t>К каждому руководителю ВКР может быть одновременно прикреплено не более 8 выпускников.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1B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171B0">
        <w:rPr>
          <w:rFonts w:ascii="Times New Roman" w:hAnsi="Times New Roman"/>
          <w:sz w:val="28"/>
          <w:szCs w:val="28"/>
        </w:rPr>
        <w:t xml:space="preserve">.  В обязанности руководителя ВКР входит: 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разработка задания на подготовку ВКР;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 xml:space="preserve">разработка совместно с  обучающимися плана ВКР; 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оказание помощи  обучающемуся в разработке индивидуального графика работы на весь период выполнения ВКР;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консультирование обучающегося по вопросам содержания и последовательности выполнения ВКР;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оказание помощи обучающемуся в подборе необходимых источников;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контроль хода выполнения ВКР в соответствии с установленным графиком в форме регулярного обсуждения руководителем и обучающимся хода работ;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оказание помощи (консультирование обучающегося) в подготовке презентации и доклада для защиты ВКР;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71B0">
        <w:rPr>
          <w:rFonts w:ascii="Times New Roman" w:hAnsi="Times New Roman"/>
          <w:sz w:val="28"/>
          <w:szCs w:val="28"/>
        </w:rPr>
        <w:t>предоставление письменного отзыва на ВКР.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1B0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>4</w:t>
      </w:r>
      <w:r w:rsidRPr="00A171B0">
        <w:rPr>
          <w:rFonts w:ascii="Times New Roman" w:hAnsi="Times New Roman"/>
          <w:sz w:val="28"/>
          <w:szCs w:val="28"/>
        </w:rPr>
        <w:t>. Задание для каждого обучающегося разрабатывается в соответствии с темой</w:t>
      </w:r>
      <w:r>
        <w:rPr>
          <w:rFonts w:ascii="Times New Roman" w:hAnsi="Times New Roman"/>
          <w:sz w:val="28"/>
          <w:szCs w:val="28"/>
        </w:rPr>
        <w:t xml:space="preserve"> в течение 1 месяца после выбора темы ВКР</w:t>
      </w:r>
      <w:r w:rsidRPr="00A171B0">
        <w:rPr>
          <w:rFonts w:ascii="Times New Roman" w:hAnsi="Times New Roman"/>
          <w:sz w:val="28"/>
          <w:szCs w:val="28"/>
        </w:rPr>
        <w:t xml:space="preserve">.           </w:t>
      </w:r>
    </w:p>
    <w:p w:rsidR="00FA4F49" w:rsidRPr="00A171B0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1B0">
        <w:rPr>
          <w:rFonts w:ascii="Times New Roman" w:hAnsi="Times New Roman"/>
          <w:sz w:val="28"/>
          <w:szCs w:val="28"/>
        </w:rPr>
        <w:t xml:space="preserve">Задание на ВКР рассматривается </w:t>
      </w:r>
      <w:r>
        <w:rPr>
          <w:rFonts w:ascii="Times New Roman" w:hAnsi="Times New Roman"/>
          <w:sz w:val="28"/>
          <w:szCs w:val="28"/>
        </w:rPr>
        <w:t>ПЦК</w:t>
      </w:r>
      <w:r w:rsidRPr="00A171B0">
        <w:rPr>
          <w:rFonts w:ascii="Times New Roman" w:hAnsi="Times New Roman"/>
          <w:sz w:val="28"/>
          <w:szCs w:val="28"/>
        </w:rPr>
        <w:t xml:space="preserve">, подписывается руководителем ВКР и утверждается заместителем </w:t>
      </w:r>
      <w:r>
        <w:rPr>
          <w:rFonts w:ascii="Times New Roman" w:hAnsi="Times New Roman"/>
          <w:sz w:val="28"/>
          <w:szCs w:val="28"/>
        </w:rPr>
        <w:t>директора по научно-методической работе</w:t>
      </w:r>
      <w:r w:rsidRPr="00A171B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(Шаблон</w:t>
      </w:r>
      <w:r w:rsidRPr="00A171B0">
        <w:rPr>
          <w:rFonts w:ascii="Times New Roman" w:hAnsi="Times New Roman"/>
          <w:sz w:val="28"/>
          <w:szCs w:val="28"/>
        </w:rPr>
        <w:t xml:space="preserve"> задания на ВКР приведен в </w:t>
      </w:r>
      <w:r w:rsidRPr="00DE63F8">
        <w:rPr>
          <w:rFonts w:ascii="Times New Roman" w:hAnsi="Times New Roman"/>
          <w:sz w:val="28"/>
          <w:szCs w:val="28"/>
        </w:rPr>
        <w:t xml:space="preserve">Приложении </w:t>
      </w:r>
      <w:r>
        <w:rPr>
          <w:rFonts w:ascii="Times New Roman" w:hAnsi="Times New Roman"/>
          <w:sz w:val="28"/>
          <w:szCs w:val="28"/>
        </w:rPr>
        <w:t>4</w:t>
      </w:r>
      <w:r w:rsidRPr="00A171B0">
        <w:rPr>
          <w:rFonts w:ascii="Times New Roman" w:hAnsi="Times New Roman"/>
          <w:sz w:val="28"/>
          <w:szCs w:val="28"/>
        </w:rPr>
        <w:t>).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1109B">
        <w:rPr>
          <w:rFonts w:ascii="Times New Roman" w:hAnsi="Times New Roman"/>
          <w:sz w:val="28"/>
          <w:szCs w:val="28"/>
        </w:rPr>
        <w:t xml:space="preserve">. По завершении обучающимся подготовки ВКР руководитель проверяет качество работы, подписывает ее и вместе с заданием и своим письменным отзывом передает заместителю </w:t>
      </w:r>
      <w:r>
        <w:rPr>
          <w:rFonts w:ascii="Times New Roman" w:hAnsi="Times New Roman"/>
          <w:sz w:val="28"/>
          <w:szCs w:val="28"/>
        </w:rPr>
        <w:t>директора по научно-методической работе</w:t>
      </w:r>
      <w:r w:rsidRPr="0071109B">
        <w:rPr>
          <w:rFonts w:ascii="Times New Roman" w:hAnsi="Times New Roman"/>
          <w:sz w:val="28"/>
          <w:szCs w:val="28"/>
        </w:rPr>
        <w:t>.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71109B">
        <w:rPr>
          <w:rFonts w:ascii="Times New Roman" w:hAnsi="Times New Roman"/>
          <w:sz w:val="28"/>
          <w:szCs w:val="28"/>
        </w:rPr>
        <w:t>. В отзыве руководителя ВКР указываются характерные особенности работы, ее достоинства и недостатки, а также отношение обучающегося к выполнению ВКР, проявленные (не проявленные) им способности, оцениваются уровень освоения общих и профессиональных компетенций, знания, умения обучающегося</w:t>
      </w:r>
      <w:r>
        <w:rPr>
          <w:rFonts w:ascii="Times New Roman" w:hAnsi="Times New Roman"/>
          <w:sz w:val="28"/>
          <w:szCs w:val="28"/>
        </w:rPr>
        <w:t>,</w:t>
      </w:r>
      <w:r w:rsidRPr="0071109B">
        <w:rPr>
          <w:rFonts w:ascii="Times New Roman" w:hAnsi="Times New Roman"/>
          <w:sz w:val="28"/>
          <w:szCs w:val="28"/>
        </w:rPr>
        <w:t xml:space="preserve">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</w:t>
      </w:r>
      <w:r>
        <w:rPr>
          <w:rFonts w:ascii="Times New Roman" w:hAnsi="Times New Roman"/>
          <w:sz w:val="28"/>
          <w:szCs w:val="28"/>
        </w:rPr>
        <w:t>/</w:t>
      </w:r>
      <w:r w:rsidRPr="0071109B">
        <w:rPr>
          <w:rFonts w:ascii="Times New Roman" w:hAnsi="Times New Roman"/>
          <w:sz w:val="28"/>
          <w:szCs w:val="28"/>
        </w:rPr>
        <w:t>невозможности допуска ВКР к защите.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9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71109B">
        <w:rPr>
          <w:rFonts w:ascii="Times New Roman" w:hAnsi="Times New Roman"/>
          <w:sz w:val="28"/>
          <w:szCs w:val="28"/>
        </w:rPr>
        <w:t xml:space="preserve">. В обязанности консультанта ВКР входит: 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09B">
        <w:rPr>
          <w:rFonts w:ascii="Times New Roman" w:hAnsi="Times New Roman"/>
          <w:sz w:val="28"/>
          <w:szCs w:val="28"/>
        </w:rPr>
        <w:t>руководство разработкой индивидуального плана подготовки и выполнения ВКР в части содержания консультируемого вопроса;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09B">
        <w:rPr>
          <w:rFonts w:ascii="Times New Roman" w:hAnsi="Times New Roman"/>
          <w:sz w:val="28"/>
          <w:szCs w:val="28"/>
        </w:rPr>
        <w:t>оказание помощи обучающемуся в подборе необходимой литературы в части содержания консультируемого вопроса;</w:t>
      </w:r>
    </w:p>
    <w:p w:rsidR="00FA4F49" w:rsidRPr="0071109B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09B">
        <w:rPr>
          <w:rFonts w:ascii="Times New Roman" w:hAnsi="Times New Roman"/>
          <w:sz w:val="28"/>
          <w:szCs w:val="28"/>
        </w:rPr>
        <w:t>контроль хода выполнения ВКР в части содержания консультируемого вопроса.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09B">
        <w:rPr>
          <w:rFonts w:ascii="Times New Roman" w:hAnsi="Times New Roman"/>
          <w:sz w:val="28"/>
          <w:szCs w:val="28"/>
        </w:rPr>
        <w:t>Часы консультирования входят в общие часы руководства ВКР</w:t>
      </w:r>
      <w:r>
        <w:rPr>
          <w:rFonts w:ascii="Times New Roman" w:hAnsi="Times New Roman"/>
          <w:sz w:val="28"/>
          <w:szCs w:val="28"/>
        </w:rPr>
        <w:t>.</w:t>
      </w:r>
      <w:r w:rsidRPr="0071109B">
        <w:rPr>
          <w:rFonts w:ascii="Times New Roman" w:hAnsi="Times New Roman"/>
          <w:sz w:val="28"/>
          <w:szCs w:val="28"/>
        </w:rPr>
        <w:t xml:space="preserve">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1109B">
        <w:rPr>
          <w:rFonts w:ascii="Times New Roman" w:hAnsi="Times New Roman"/>
          <w:sz w:val="28"/>
          <w:szCs w:val="28"/>
        </w:rPr>
        <w:t xml:space="preserve">ормы часов на ВКР приведены в </w:t>
      </w:r>
      <w:r w:rsidRPr="00DE63F8">
        <w:rPr>
          <w:rFonts w:ascii="Times New Roman" w:hAnsi="Times New Roman"/>
          <w:sz w:val="28"/>
          <w:szCs w:val="28"/>
        </w:rPr>
        <w:t xml:space="preserve">Приложении </w:t>
      </w:r>
      <w:r>
        <w:rPr>
          <w:rFonts w:ascii="Times New Roman" w:hAnsi="Times New Roman"/>
          <w:sz w:val="28"/>
          <w:szCs w:val="28"/>
        </w:rPr>
        <w:t>3</w:t>
      </w:r>
      <w:r w:rsidRPr="0071109B">
        <w:rPr>
          <w:rFonts w:ascii="Times New Roman" w:hAnsi="Times New Roman"/>
          <w:sz w:val="28"/>
          <w:szCs w:val="28"/>
        </w:rPr>
        <w:t>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2312E9">
        <w:rPr>
          <w:rFonts w:ascii="Times New Roman" w:hAnsi="Times New Roman"/>
          <w:b/>
          <w:sz w:val="28"/>
          <w:szCs w:val="28"/>
          <w:lang w:eastAsia="ru-RU"/>
        </w:rPr>
        <w:t xml:space="preserve">. Требования к структуре </w:t>
      </w:r>
      <w:r>
        <w:rPr>
          <w:rFonts w:ascii="Times New Roman" w:hAnsi="Times New Roman"/>
          <w:b/>
          <w:sz w:val="28"/>
          <w:szCs w:val="28"/>
          <w:lang w:eastAsia="ru-RU"/>
        </w:rPr>
        <w:t>ВКР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2312E9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 Структура и содержание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ВКР 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определяются в зависимости от профиля специальности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2312E9">
        <w:rPr>
          <w:rFonts w:ascii="Times New Roman" w:hAnsi="Times New Roman"/>
          <w:sz w:val="28"/>
          <w:szCs w:val="28"/>
          <w:lang w:eastAsia="ru-RU"/>
        </w:rPr>
        <w:t>включа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2312E9">
        <w:rPr>
          <w:rFonts w:ascii="Times New Roman" w:hAnsi="Times New Roman"/>
          <w:sz w:val="28"/>
          <w:szCs w:val="28"/>
          <w:lang w:eastAsia="ru-RU"/>
        </w:rPr>
        <w:t>т:</w:t>
      </w:r>
    </w:p>
    <w:p w:rsidR="00FA4F49" w:rsidRPr="005942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428E">
        <w:rPr>
          <w:rFonts w:ascii="Times New Roman" w:hAnsi="Times New Roman"/>
          <w:sz w:val="28"/>
          <w:szCs w:val="28"/>
        </w:rPr>
        <w:t xml:space="preserve">титульный лист; 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оглавление</w:t>
      </w:r>
      <w:r w:rsidRPr="0059428E">
        <w:rPr>
          <w:rFonts w:ascii="Times New Roman" w:hAnsi="Times New Roman"/>
          <w:sz w:val="28"/>
          <w:szCs w:val="28"/>
        </w:rPr>
        <w:t>;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определения, обозначения и сокращения;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312E9">
        <w:rPr>
          <w:rFonts w:ascii="Times New Roman" w:hAnsi="Times New Roman"/>
          <w:sz w:val="28"/>
          <w:szCs w:val="28"/>
          <w:lang w:eastAsia="ru-RU"/>
        </w:rPr>
        <w:t>введение;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2E9">
        <w:rPr>
          <w:rFonts w:ascii="Times New Roman" w:hAnsi="Times New Roman"/>
          <w:sz w:val="28"/>
          <w:szCs w:val="28"/>
          <w:lang w:eastAsia="ru-RU"/>
        </w:rPr>
        <w:t>теоретическ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 часть;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ГЛАВА 1</w:t>
      </w:r>
      <w:r w:rsidR="00BD5F7E">
        <w:rPr>
          <w:rFonts w:ascii="Times New Roman" w:hAnsi="Times New Roman"/>
          <w:sz w:val="28"/>
          <w:szCs w:val="28"/>
          <w:lang w:eastAsia="ru-RU"/>
        </w:rPr>
        <w:t>(часть 1, часть 2)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практическую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 часть;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</w:t>
      </w:r>
      <w:r w:rsidR="007C371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2 </w:t>
      </w:r>
    </w:p>
    <w:p w:rsidR="00FA4F49" w:rsidRPr="002312E9" w:rsidRDefault="00FA4F49" w:rsidP="007C37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2E9">
        <w:rPr>
          <w:rFonts w:ascii="Times New Roman" w:hAnsi="Times New Roman"/>
          <w:sz w:val="28"/>
          <w:szCs w:val="28"/>
          <w:lang w:eastAsia="ru-RU"/>
        </w:rPr>
        <w:t>выводы и заключения, рекомендации относительно возможностей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применения полученных результатов;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библиографический </w:t>
      </w:r>
      <w:r w:rsidRPr="002312E9">
        <w:rPr>
          <w:rFonts w:ascii="Times New Roman" w:hAnsi="Times New Roman"/>
          <w:sz w:val="28"/>
          <w:szCs w:val="28"/>
          <w:lang w:eastAsia="ru-RU"/>
        </w:rPr>
        <w:t>список;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2312E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12E9">
        <w:rPr>
          <w:rFonts w:ascii="Times New Roman" w:hAnsi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312E9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4.2.</w:t>
      </w:r>
      <w:r w:rsidRPr="002312E9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2312E9">
        <w:rPr>
          <w:rFonts w:ascii="Times New Roman" w:eastAsia="TimesNewRoman,Bold" w:hAnsi="Times New Roman"/>
          <w:bCs/>
          <w:color w:val="000000"/>
          <w:sz w:val="28"/>
          <w:szCs w:val="28"/>
        </w:rPr>
        <w:t>Титульный лист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Пример оформления титульного листа представлен в</w:t>
      </w:r>
      <w:r w:rsidRPr="00FE5D4A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 w:rsidRPr="00DE63F8">
        <w:rPr>
          <w:rFonts w:ascii="Times New Roman" w:eastAsia="TimesNewRoman" w:hAnsi="Times New Roman"/>
          <w:color w:val="000000"/>
          <w:sz w:val="28"/>
          <w:szCs w:val="28"/>
        </w:rPr>
        <w:t>Приложении 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данного Положения</w:t>
      </w:r>
      <w:r w:rsidRPr="00FE5D4A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lastRenderedPageBreak/>
        <w:t>4.3.</w:t>
      </w:r>
      <w:r w:rsidRPr="002312E9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Оглавление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Оглавление  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ВКР включает в себя введение, наименование всех глав (при необходимости – параграфов), заключение, </w:t>
      </w:r>
      <w:r>
        <w:rPr>
          <w:rFonts w:ascii="Times New Roman" w:eastAsia="TimesNewRoman" w:hAnsi="Times New Roman"/>
          <w:color w:val="000000"/>
          <w:sz w:val="28"/>
          <w:szCs w:val="28"/>
        </w:rPr>
        <w:t>библиографический список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>, обозначения приложений и их наименований с указанием страниц, с которых начинаются эти элементы ВКР.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4.4.</w:t>
      </w:r>
      <w:r w:rsidRPr="002312E9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2312E9">
        <w:rPr>
          <w:rFonts w:ascii="Times New Roman" w:eastAsia="TimesNewRoman,Bold" w:hAnsi="Times New Roman"/>
          <w:bCs/>
          <w:color w:val="000000"/>
          <w:sz w:val="28"/>
          <w:szCs w:val="28"/>
        </w:rPr>
        <w:t>Определения</w:t>
      </w:r>
      <w:r w:rsidRPr="002312E9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, </w:t>
      </w:r>
      <w:r w:rsidRPr="002312E9">
        <w:rPr>
          <w:rFonts w:ascii="Times New Roman" w:eastAsia="TimesNewRoman,Bold" w:hAnsi="Times New Roman"/>
          <w:bCs/>
          <w:color w:val="000000"/>
          <w:sz w:val="28"/>
          <w:szCs w:val="28"/>
        </w:rPr>
        <w:t>обозначения и сокращения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772820" w:rsidRDefault="00FA4F49" w:rsidP="007728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2312E9"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Структурный элемент «Определения, обозначения и сокращения» 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содержит определения, необходимые для уточнения или установления терминов, и перечень обозначений и сокращений, используемых в ВКР (раздел начинают со слов: «В настоящей выпускной </w:t>
      </w:r>
      <w:r w:rsidRPr="002312E9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квалификационной работе применяют следующие термины». Запись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 обозначений и сокращений приводят в </w:t>
      </w:r>
      <w:r w:rsidRPr="00772820">
        <w:rPr>
          <w:rFonts w:ascii="Times New Roman" w:eastAsia="TimesNewRoman" w:hAnsi="Times New Roman"/>
          <w:color w:val="000000"/>
          <w:sz w:val="28"/>
          <w:szCs w:val="28"/>
        </w:rPr>
        <w:t>алфавитном порядке с необходимой расшифровкой и пояснениями).</w:t>
      </w:r>
    </w:p>
    <w:p w:rsidR="007C3719" w:rsidRPr="00772820" w:rsidRDefault="00FA4F49" w:rsidP="007728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820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4.5.  </w:t>
      </w:r>
      <w:r w:rsidR="007C3719" w:rsidRPr="00772820">
        <w:rPr>
          <w:rFonts w:ascii="Times New Roman" w:hAnsi="Times New Roman"/>
          <w:sz w:val="28"/>
          <w:szCs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ВКР, круг рассматриваемых проблем. Объем введения должен быть в </w:t>
      </w:r>
      <w:r w:rsidR="00BA4BCF">
        <w:rPr>
          <w:rFonts w:ascii="Times New Roman" w:hAnsi="Times New Roman"/>
          <w:sz w:val="28"/>
          <w:szCs w:val="28"/>
        </w:rPr>
        <w:t>пределах 4</w:t>
      </w:r>
      <w:r w:rsidR="007C3719" w:rsidRPr="00772820">
        <w:rPr>
          <w:rFonts w:ascii="Times New Roman" w:hAnsi="Times New Roman"/>
          <w:sz w:val="28"/>
          <w:szCs w:val="28"/>
        </w:rPr>
        <w:t>.</w:t>
      </w:r>
    </w:p>
    <w:p w:rsidR="00FA4F49" w:rsidRPr="004B618E" w:rsidRDefault="00FA4F49" w:rsidP="007728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820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 w:rsidRPr="00772820">
        <w:rPr>
          <w:rFonts w:ascii="Times New Roman" w:hAnsi="Times New Roman"/>
          <w:color w:val="000000"/>
          <w:sz w:val="28"/>
          <w:szCs w:val="28"/>
        </w:rPr>
        <w:t xml:space="preserve"> темы предполагает раскрытие значимости изучения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различных аспектов темы, например, социально-культурной деятельности в конкретных исторических, политических, экономических, идеологических условиях; оценку уровня организации различных видов социально-культурной деятельности в регионе, учреждении; обоснование необходимости поиска методов и средств, позволяющих совершенствовать методику и технологию развития предприятий и учреждений социально-культурной сферы.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 xml:space="preserve">Положения и факты, изложенные в актуальности темы, должны логически обосновывать противоречия, лежащие в основе </w:t>
      </w:r>
      <w:r w:rsidRPr="004B618E">
        <w:rPr>
          <w:rFonts w:ascii="Times New Roman" w:hAnsi="Times New Roman"/>
          <w:b/>
          <w:color w:val="000000"/>
          <w:sz w:val="28"/>
          <w:szCs w:val="28"/>
        </w:rPr>
        <w:t>проблемы</w:t>
      </w:r>
      <w:r w:rsidRPr="004B618E">
        <w:rPr>
          <w:rFonts w:ascii="Times New Roman" w:hAnsi="Times New Roman"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 xml:space="preserve">Проблема определяется как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знание о незнании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и отражает конфликт между необходимостью в чем-либо и возможностями достижения искомого, целью и средствами ее реализации.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>Проблемы существенно различаются по своему масштабу: одни не выходят за рамки конкретной организации, учреждения, фирмы или коллектива, другие затрагивают целые регионы или отрасль в целом.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>В ВКР проблема должна носить теоретико-прикладной характер, поэтому необходимо, чтобы противоречие отражало как теоретические, так и практические стороны изучаемых процессов и явлений.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Например, 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в ВКР на тему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Туризм как форма организации семейного досуга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проблема может заключаться в объективно существующем противоречии между социально-культурным потенциалом, которым обладает туризм как форма организации досуга семьи, с одной стороны, и недостаточной реализацией этого потенциала в практической деятельности конкретных турфирм, с другой стороны.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E9A">
        <w:rPr>
          <w:rFonts w:ascii="Times New Roman" w:hAnsi="Times New Roman"/>
          <w:b/>
          <w:color w:val="000000"/>
          <w:sz w:val="28"/>
          <w:szCs w:val="28"/>
        </w:rPr>
        <w:t xml:space="preserve">Объектом </w:t>
      </w:r>
      <w:r w:rsidR="007C3719">
        <w:rPr>
          <w:rFonts w:ascii="Times New Roman" w:hAnsi="Times New Roman"/>
          <w:b/>
          <w:color w:val="000000"/>
          <w:sz w:val="28"/>
          <w:szCs w:val="28"/>
        </w:rPr>
        <w:t>ВКР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могут быть отдельные группы населения -участники различных видов социально-культурной деятельности; направления и формы данных видов деятельности; процессы, протекающие в социально-культурной сфере на местном, региональном, федеральном и международном </w:t>
      </w:r>
      <w:r w:rsidRPr="004B618E">
        <w:rPr>
          <w:rFonts w:ascii="Times New Roman" w:hAnsi="Times New Roman"/>
          <w:color w:val="000000"/>
          <w:sz w:val="28"/>
          <w:szCs w:val="28"/>
        </w:rPr>
        <w:lastRenderedPageBreak/>
        <w:t>уровнях; трудовые коллективы предприятий социально-культурной сферы и т.д.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 xml:space="preserve">Объект определяет проблемное поле исследования. Это то, на что направлен процесс познания, или иначе, ответ на вопрос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что исследуется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E9A">
        <w:rPr>
          <w:rFonts w:ascii="Times New Roman" w:hAnsi="Times New Roman"/>
          <w:b/>
          <w:color w:val="000000"/>
          <w:sz w:val="28"/>
          <w:szCs w:val="28"/>
        </w:rPr>
        <w:t xml:space="preserve">Предмет </w:t>
      </w:r>
      <w:r w:rsidR="007C3719">
        <w:rPr>
          <w:rFonts w:ascii="Times New Roman" w:hAnsi="Times New Roman"/>
          <w:b/>
          <w:color w:val="000000"/>
          <w:sz w:val="28"/>
          <w:szCs w:val="28"/>
        </w:rPr>
        <w:t>ВКР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представляет стороны и свойства объекта, которые отражают противоречия, содержащиеся в проблеме, и подлежат непосредственному изучению в данном исследовании. Предмет определяет лишь одну из проблемных характеристик объекта и конкретизирует ее. Если объектом выступает объективная реальность, то есть какие-либо социально-культурные процессы и явления, то предмет - это то, что определяется самим исследованием,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618E">
        <w:rPr>
          <w:rFonts w:ascii="Times New Roman" w:hAnsi="Times New Roman"/>
          <w:color w:val="000000"/>
          <w:sz w:val="28"/>
          <w:szCs w:val="28"/>
        </w:rPr>
        <w:t>в рамках указанного объекта и исходя из изучаемой проблемной ситуации.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>Предметом могут выступать условия, факторы, направления развития различных видов социально-культурной деятельности; механизмы и технологии реализации социально-культурных, социально-педагогических, организационно-управленческих, информационно-методических, творческих задач и т.п.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color w:val="000000"/>
          <w:sz w:val="28"/>
          <w:szCs w:val="28"/>
        </w:rPr>
        <w:t xml:space="preserve">Если объект отвечает на вопрос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что исследуется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, то предмет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конкретизирует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, сужает рамки объекта и отвечает на вопрос,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какая сторона объекта исследуется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с каких позиций рассматривается объект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Например, 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в ВКР на тему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Организация семейного досуга средствами туризма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объектом будет являться система организации семейного досуга (ответ на вопрос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что исследуется в работе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>); предметом станет реализация социально-культурного потенциала туризма в организации семейного досуга (то есть в данной ВКР вся система организации семейного досуга ограничивается рамками туризма).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b/>
          <w:color w:val="000000"/>
          <w:sz w:val="28"/>
          <w:szCs w:val="28"/>
        </w:rPr>
        <w:t xml:space="preserve">Цель </w:t>
      </w:r>
      <w:r w:rsidR="007C3719">
        <w:rPr>
          <w:rFonts w:ascii="Times New Roman" w:hAnsi="Times New Roman"/>
          <w:b/>
          <w:color w:val="000000"/>
          <w:sz w:val="28"/>
          <w:szCs w:val="28"/>
        </w:rPr>
        <w:t>ВКР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вытекает из специфики проблемы исследования, ориентирует на конечный результат и задает общую направленность исследовательской деятельности. Цель должна соответствовать теоретико-прикладному характеру проблемы и предполагать достижение как теоретико-познавательных, так и практически-прикладных результатов.</w:t>
      </w:r>
    </w:p>
    <w:p w:rsidR="00FA4F49" w:rsidRPr="004B618E" w:rsidRDefault="00FA4F49" w:rsidP="00FA4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Например, 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цель в работе на тему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4B618E">
        <w:rPr>
          <w:rFonts w:ascii="Times New Roman" w:hAnsi="Times New Roman"/>
          <w:color w:val="000000"/>
          <w:sz w:val="28"/>
          <w:szCs w:val="28"/>
        </w:rPr>
        <w:t>Организация семейного досуга средствами туризма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4B618E">
        <w:rPr>
          <w:rFonts w:ascii="Times New Roman" w:hAnsi="Times New Roman"/>
          <w:color w:val="000000"/>
          <w:sz w:val="28"/>
          <w:szCs w:val="28"/>
        </w:rPr>
        <w:t xml:space="preserve"> - обосновать основные направления реализации социально-культурного потенциала туризма в системе организации семейного досуга.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 w:rsidRPr="004B618E">
        <w:rPr>
          <w:rFonts w:ascii="Times New Roman" w:eastAsia="TimesNewRoman" w:hAnsi="Times New Roman"/>
          <w:bCs/>
          <w:color w:val="000000"/>
          <w:sz w:val="28"/>
          <w:szCs w:val="28"/>
        </w:rPr>
        <w:t>4.6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4B618E">
        <w:rPr>
          <w:rFonts w:ascii="Times New Roman" w:eastAsia="TimesNewRoman,Bold" w:hAnsi="Times New Roman"/>
          <w:bCs/>
          <w:color w:val="000000"/>
          <w:sz w:val="28"/>
          <w:szCs w:val="28"/>
        </w:rPr>
        <w:t>Основная часть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B618E">
        <w:rPr>
          <w:rFonts w:ascii="Times New Roman" w:eastAsia="TimesNewRoman" w:hAnsi="Times New Roman"/>
          <w:color w:val="000000"/>
          <w:sz w:val="28"/>
          <w:szCs w:val="28"/>
        </w:rPr>
        <w:t>4.6.1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4B618E">
        <w:rPr>
          <w:rFonts w:ascii="Times New Roman" w:eastAsia="TimesNewRoman" w:hAnsi="Times New Roman"/>
          <w:color w:val="000000"/>
          <w:sz w:val="28"/>
          <w:szCs w:val="28"/>
        </w:rPr>
        <w:t>Основная часть, как правило, состоит из двух</w:t>
      </w:r>
      <w:r w:rsidR="00BA4BCF">
        <w:rPr>
          <w:rFonts w:ascii="Times New Roman" w:eastAsia="TimesNewRoman" w:hAnsi="Times New Roman"/>
          <w:color w:val="000000"/>
          <w:sz w:val="28"/>
          <w:szCs w:val="28"/>
        </w:rPr>
        <w:t>, с выделением в каждой необходимого количества параграфов</w:t>
      </w:r>
      <w:r w:rsidRPr="004B618E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B618E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4.6.2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4B618E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Содержание глав основной части должно точно соответствоват</w:t>
      </w:r>
      <w:r w:rsidRPr="004B618E">
        <w:rPr>
          <w:rFonts w:ascii="Times New Roman" w:eastAsia="TimesNewRoman" w:hAnsi="Times New Roman"/>
          <w:color w:val="000000"/>
          <w:sz w:val="28"/>
          <w:szCs w:val="28"/>
        </w:rPr>
        <w:t>ь теме работы и полностью ее раскрывать.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sz w:val="28"/>
          <w:szCs w:val="28"/>
        </w:rPr>
        <w:t>4.6.3</w:t>
      </w:r>
      <w:r>
        <w:rPr>
          <w:rFonts w:ascii="Times New Roman" w:hAnsi="Times New Roman"/>
          <w:sz w:val="28"/>
          <w:szCs w:val="28"/>
        </w:rPr>
        <w:t>. П</w:t>
      </w:r>
      <w:r w:rsidRPr="004B618E">
        <w:rPr>
          <w:rFonts w:ascii="Times New Roman" w:hAnsi="Times New Roman"/>
          <w:sz w:val="28"/>
          <w:szCs w:val="28"/>
        </w:rPr>
        <w:t>ервая глав</w:t>
      </w:r>
      <w:r w:rsidR="00570DF4">
        <w:rPr>
          <w:rFonts w:ascii="Times New Roman" w:hAnsi="Times New Roman"/>
          <w:sz w:val="28"/>
          <w:szCs w:val="28"/>
        </w:rPr>
        <w:t>а</w:t>
      </w:r>
      <w:r w:rsidRPr="004B618E">
        <w:rPr>
          <w:rFonts w:ascii="Times New Roman" w:hAnsi="Times New Roman"/>
          <w:sz w:val="28"/>
          <w:szCs w:val="28"/>
        </w:rPr>
        <w:t xml:space="preserve"> посвящается теоретическим аспектам изучаемого объекта и предмета ВКР. В теоретической части главным образом должны подниматься вопросы, раскрывающие технологические и (или) художественные аспекты вопроса. В ней содержится обзор используемых </w:t>
      </w:r>
      <w:r w:rsidRPr="004B618E">
        <w:rPr>
          <w:rFonts w:ascii="Times New Roman" w:hAnsi="Times New Roman"/>
          <w:sz w:val="28"/>
          <w:szCs w:val="28"/>
        </w:rPr>
        <w:lastRenderedPageBreak/>
        <w:t>источников информации, нормативной базы по теме ВКР. В этой главе могут найти место статистические данные, построенные в таблицы и графики.</w:t>
      </w:r>
    </w:p>
    <w:p w:rsidR="00BD5F7E" w:rsidRPr="004B618E" w:rsidRDefault="00570DF4" w:rsidP="00BD5F7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должна включать</w:t>
      </w:r>
      <w:r w:rsidRPr="004B618E">
        <w:rPr>
          <w:rFonts w:ascii="Times New Roman" w:hAnsi="Times New Roman"/>
          <w:sz w:val="28"/>
          <w:szCs w:val="28"/>
        </w:rPr>
        <w:t xml:space="preserve"> анализ </w:t>
      </w:r>
      <w:r>
        <w:rPr>
          <w:rFonts w:ascii="Times New Roman" w:hAnsi="Times New Roman"/>
          <w:sz w:val="28"/>
          <w:szCs w:val="28"/>
        </w:rPr>
        <w:t xml:space="preserve">и систематизацию собранного </w:t>
      </w:r>
      <w:r w:rsidRPr="004B618E">
        <w:rPr>
          <w:rFonts w:ascii="Times New Roman" w:hAnsi="Times New Roman"/>
          <w:sz w:val="28"/>
          <w:szCs w:val="28"/>
        </w:rPr>
        <w:t xml:space="preserve">материала, </w:t>
      </w:r>
      <w:r>
        <w:rPr>
          <w:rFonts w:ascii="Times New Roman" w:hAnsi="Times New Roman"/>
          <w:sz w:val="28"/>
          <w:szCs w:val="28"/>
        </w:rPr>
        <w:t>объективную оценку каждого из рассмотренных вариантов, моделей, примеров для отбора наиболее значимых данных, сбору своего банка идей для реализации будущего проекта; общую логическую схему выводов.</w:t>
      </w:r>
    </w:p>
    <w:p w:rsidR="00BD5F7E" w:rsidRDefault="00BD5F7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hAnsi="Times New Roman"/>
          <w:sz w:val="28"/>
          <w:szCs w:val="28"/>
        </w:rPr>
        <w:t xml:space="preserve">4.6.4. </w:t>
      </w:r>
      <w:r>
        <w:rPr>
          <w:rFonts w:ascii="Times New Roman" w:hAnsi="Times New Roman"/>
          <w:sz w:val="28"/>
          <w:szCs w:val="28"/>
        </w:rPr>
        <w:t xml:space="preserve">Вторая глава посвящается реализованному проекту и включает в себя: 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проекта (полное);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 начала и окончания проекта;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команду проекта;</w:t>
      </w:r>
    </w:p>
    <w:p w:rsidR="00282E25" w:rsidRPr="002001E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01E5">
        <w:rPr>
          <w:rFonts w:ascii="Times New Roman" w:hAnsi="Times New Roman"/>
          <w:i/>
          <w:sz w:val="24"/>
          <w:szCs w:val="24"/>
        </w:rPr>
        <w:t>Пример:</w:t>
      </w:r>
    </w:p>
    <w:tbl>
      <w:tblPr>
        <w:tblStyle w:val="af5"/>
        <w:tblW w:w="0" w:type="auto"/>
        <w:tblLook w:val="04A0"/>
      </w:tblPr>
      <w:tblGrid>
        <w:gridCol w:w="594"/>
        <w:gridCol w:w="2916"/>
        <w:gridCol w:w="3668"/>
        <w:gridCol w:w="2393"/>
      </w:tblGrid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68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Должность и основное место работы</w:t>
            </w:r>
          </w:p>
        </w:tc>
        <w:tc>
          <w:tcPr>
            <w:tcW w:w="2393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Выполняемые в проекте работы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01E5">
              <w:rPr>
                <w:rFonts w:ascii="Times New Roman" w:hAnsi="Times New Roman"/>
                <w:i/>
                <w:sz w:val="24"/>
                <w:szCs w:val="24"/>
              </w:rPr>
              <w:t>руководитель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01E5">
              <w:rPr>
                <w:rFonts w:ascii="Times New Roman" w:hAnsi="Times New Roman"/>
                <w:i/>
                <w:sz w:val="24"/>
                <w:szCs w:val="24"/>
              </w:rPr>
              <w:t>куратор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82E2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функционального заказчика;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предпосылки реализации проекта (</w:t>
      </w:r>
      <w:r w:rsidR="00D573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писание проблемы, решению/снижению остроты которой посвящен проект</w:t>
      </w:r>
      <w:r w:rsidR="00D573E2">
        <w:rPr>
          <w:rFonts w:ascii="Times New Roman" w:hAnsi="Times New Roman"/>
          <w:sz w:val="28"/>
          <w:szCs w:val="28"/>
        </w:rPr>
        <w:t>. Проблема может быть личностно, социально или общественно значимой</w:t>
      </w:r>
      <w:r>
        <w:rPr>
          <w:rFonts w:ascii="Times New Roman" w:hAnsi="Times New Roman"/>
          <w:sz w:val="28"/>
          <w:szCs w:val="28"/>
        </w:rPr>
        <w:t>);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цель и задачи проекта;</w:t>
      </w:r>
    </w:p>
    <w:p w:rsidR="00C244D4" w:rsidRDefault="00C244D4" w:rsidP="00C24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проекта;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целевые группы, на которые направлен проект;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география проекта;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D29E4">
        <w:rPr>
          <w:rFonts w:ascii="Times New Roman" w:hAnsi="Times New Roman"/>
          <w:sz w:val="28"/>
          <w:szCs w:val="28"/>
        </w:rPr>
        <w:t>поэтапный план-график проекта с перечислением основных мероприятий проекта, с распределением ответственности за мероприятия, периодом их осуществления;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риски проекта и меры по их предупреждению;</w:t>
      </w:r>
    </w:p>
    <w:p w:rsidR="00282E25" w:rsidRPr="002001E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01E5">
        <w:rPr>
          <w:rFonts w:ascii="Times New Roman" w:hAnsi="Times New Roman"/>
          <w:i/>
          <w:sz w:val="24"/>
          <w:szCs w:val="24"/>
        </w:rPr>
        <w:t>Пример:</w:t>
      </w:r>
    </w:p>
    <w:tbl>
      <w:tblPr>
        <w:tblStyle w:val="af5"/>
        <w:tblW w:w="0" w:type="auto"/>
        <w:tblLook w:val="04A0"/>
      </w:tblPr>
      <w:tblGrid>
        <w:gridCol w:w="594"/>
        <w:gridCol w:w="2916"/>
        <w:gridCol w:w="5954"/>
      </w:tblGrid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595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Возможные пути разрешения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Отсутствие достаточного финансирования</w:t>
            </w:r>
          </w:p>
        </w:tc>
        <w:tc>
          <w:tcPr>
            <w:tcW w:w="595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Привлечение внебюджетных средств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Дефицит учебно-методических пособий, материала</w:t>
            </w:r>
          </w:p>
        </w:tc>
        <w:tc>
          <w:tcPr>
            <w:tcW w:w="595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Использование ресурсов Интернет-пространства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Низкая мотивация …</w:t>
            </w:r>
          </w:p>
        </w:tc>
        <w:tc>
          <w:tcPr>
            <w:tcW w:w="595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Активное использование нематериальных стимулов</w:t>
            </w:r>
          </w:p>
        </w:tc>
      </w:tr>
    </w:tbl>
    <w:p w:rsidR="00282E25" w:rsidRPr="002001E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E2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проекта (смета расходов);</w:t>
      </w:r>
    </w:p>
    <w:p w:rsidR="00282E25" w:rsidRPr="002001E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01E5">
        <w:rPr>
          <w:rFonts w:ascii="Times New Roman" w:hAnsi="Times New Roman"/>
          <w:i/>
          <w:sz w:val="24"/>
          <w:szCs w:val="24"/>
        </w:rPr>
        <w:t>Пример:</w:t>
      </w:r>
    </w:p>
    <w:tbl>
      <w:tblPr>
        <w:tblStyle w:val="af5"/>
        <w:tblW w:w="0" w:type="auto"/>
        <w:tblLook w:val="04A0"/>
      </w:tblPr>
      <w:tblGrid>
        <w:gridCol w:w="594"/>
        <w:gridCol w:w="3234"/>
        <w:gridCol w:w="1914"/>
        <w:gridCol w:w="1914"/>
        <w:gridCol w:w="1915"/>
      </w:tblGrid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3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191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Кол-во (ед.)</w:t>
            </w:r>
          </w:p>
        </w:tc>
        <w:tc>
          <w:tcPr>
            <w:tcW w:w="191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Стоимость (ед.в руб.)</w:t>
            </w:r>
          </w:p>
        </w:tc>
        <w:tc>
          <w:tcPr>
            <w:tcW w:w="1915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82E25" w:rsidRPr="002001E5" w:rsidTr="00334D0E">
        <w:tc>
          <w:tcPr>
            <w:tcW w:w="59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82E25" w:rsidRPr="002001E5" w:rsidRDefault="00282E25" w:rsidP="0033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E25" w:rsidRDefault="00282E25" w:rsidP="00282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E25" w:rsidRDefault="00282E25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результаты проекта;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предполагаемые критерии оценки проекта;</w:t>
      </w:r>
    </w:p>
    <w:p w:rsidR="007628FE" w:rsidRDefault="007628FE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дальнейшее развитие проекта.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 w:rsidRPr="004B618E">
        <w:rPr>
          <w:rFonts w:ascii="Times New Roman" w:eastAsia="TimesNewRoman" w:hAnsi="Times New Roman"/>
          <w:bCs/>
          <w:color w:val="000000"/>
          <w:sz w:val="28"/>
          <w:szCs w:val="28"/>
        </w:rPr>
        <w:t>4.7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  <w:r w:rsidRPr="004B618E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 </w:t>
      </w:r>
      <w:r w:rsidRPr="004B618E">
        <w:rPr>
          <w:rFonts w:ascii="Times New Roman" w:eastAsia="TimesNewRoman,Bold" w:hAnsi="Times New Roman"/>
          <w:bCs/>
          <w:color w:val="000000"/>
          <w:sz w:val="28"/>
          <w:szCs w:val="28"/>
        </w:rPr>
        <w:t>Заключение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4B618E">
        <w:rPr>
          <w:rFonts w:ascii="Times New Roman" w:eastAsia="TimesNewRoman" w:hAnsi="Times New Roman"/>
          <w:color w:val="000000"/>
          <w:sz w:val="28"/>
          <w:szCs w:val="28"/>
        </w:rPr>
        <w:t xml:space="preserve">В заключении подводятся итоги </w:t>
      </w:r>
      <w:r w:rsidR="00772820">
        <w:rPr>
          <w:rFonts w:ascii="Times New Roman" w:eastAsia="TimesNewRoman" w:hAnsi="Times New Roman"/>
          <w:color w:val="000000"/>
          <w:sz w:val="28"/>
          <w:szCs w:val="28"/>
        </w:rPr>
        <w:t>работы</w:t>
      </w:r>
      <w:r w:rsidRPr="004B618E">
        <w:rPr>
          <w:rFonts w:ascii="Times New Roman" w:eastAsia="TimesNewRoman" w:hAnsi="Times New Roman"/>
          <w:color w:val="000000"/>
          <w:sz w:val="28"/>
          <w:szCs w:val="28"/>
        </w:rPr>
        <w:t>, обобщаются и формулируются выводы по результатам ВКР, соответствующие цели и задачам исследования, приводится оценка полноты выполнения задания, и даются рекомендации по использованию результатов работы. Заключение по объему может представлять до 5% ВКР.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18E">
        <w:rPr>
          <w:rFonts w:ascii="Times New Roman" w:eastAsia="TimesNewRoman" w:hAnsi="Times New Roman"/>
          <w:bCs/>
          <w:color w:val="000000"/>
          <w:sz w:val="28"/>
          <w:szCs w:val="28"/>
        </w:rPr>
        <w:t>4.8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  <w:r w:rsidRPr="004B618E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 </w:t>
      </w:r>
      <w:r w:rsidRPr="004B618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библиографический </w:t>
      </w:r>
      <w:r w:rsidRPr="004B618E">
        <w:rPr>
          <w:rFonts w:ascii="Times New Roman" w:hAnsi="Times New Roman"/>
          <w:sz w:val="28"/>
          <w:szCs w:val="28"/>
        </w:rPr>
        <w:t xml:space="preserve">список необходимо включить всю изученную и проработанную литературу по теме, в том числе и ту, ссылки на которую в тексте отсутствуют, в количестве не менее 40 наименований. Все источники, отраженные в сносках, как цитируемые, так и просто упоминаемые, обязательно должны быть указаны в </w:t>
      </w:r>
      <w:r>
        <w:rPr>
          <w:rFonts w:ascii="Times New Roman" w:hAnsi="Times New Roman"/>
          <w:sz w:val="28"/>
          <w:szCs w:val="28"/>
        </w:rPr>
        <w:t xml:space="preserve">библиографическом </w:t>
      </w:r>
      <w:r w:rsidRPr="004B618E">
        <w:rPr>
          <w:rFonts w:ascii="Times New Roman" w:hAnsi="Times New Roman"/>
          <w:sz w:val="28"/>
          <w:szCs w:val="28"/>
        </w:rPr>
        <w:t>списке. Очередность перечня источников следующая: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4F49" w:rsidRPr="004B618E" w:rsidRDefault="00FA4F49" w:rsidP="00FA4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4B618E">
        <w:rPr>
          <w:rFonts w:ascii="Times New Roman" w:hAnsi="Times New Roman"/>
          <w:sz w:val="28"/>
          <w:szCs w:val="28"/>
        </w:rPr>
        <w:t>едеральные законы (в очередности от последнего года принятия к предыдущим)</w:t>
      </w:r>
      <w:r>
        <w:rPr>
          <w:rFonts w:ascii="Times New Roman" w:hAnsi="Times New Roman"/>
          <w:sz w:val="28"/>
          <w:szCs w:val="28"/>
        </w:rPr>
        <w:t>: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указы Президента Российской Федерации (в той же последовательности);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постановления Правительства Российской Федерации (в той же очередности);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иные нормативные правовые акты;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иные официальные материалы (резолюции-рекомендации организаций и конференций, официальные доклады, официальные отчеты и др.);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монографии,  учебники, учебные пособия (в алфавитном порядке);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иностранная литература;</w:t>
      </w:r>
    </w:p>
    <w:p w:rsidR="00FA4F49" w:rsidRPr="004B618E" w:rsidRDefault="00FA4F49" w:rsidP="00FA4F4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18E">
        <w:rPr>
          <w:rFonts w:ascii="Times New Roman" w:hAnsi="Times New Roman"/>
          <w:sz w:val="28"/>
          <w:szCs w:val="28"/>
        </w:rPr>
        <w:t>интернет-ресурсы.</w:t>
      </w:r>
    </w:p>
    <w:p w:rsidR="00FA4F49" w:rsidRPr="002312E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Библиографический список (Приложение 2) формируется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 в соответствии с требованиями: </w:t>
      </w:r>
    </w:p>
    <w:p w:rsidR="00FA4F49" w:rsidRPr="002312E9" w:rsidRDefault="00FA4F49" w:rsidP="00FA4F49">
      <w:pPr>
        <w:numPr>
          <w:ilvl w:val="0"/>
          <w:numId w:val="1"/>
        </w:numPr>
        <w:tabs>
          <w:tab w:val="clear" w:pos="1080"/>
          <w:tab w:val="num" w:pos="58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ГОСТ 7.1–2003. </w:t>
      </w:r>
      <w:r>
        <w:rPr>
          <w:rFonts w:ascii="Times New Roman" w:eastAsia="TimesNewRoman" w:hAnsi="Times New Roman"/>
          <w:color w:val="000000"/>
          <w:sz w:val="28"/>
          <w:szCs w:val="28"/>
        </w:rPr>
        <w:t>«</w:t>
      </w:r>
      <w:r w:rsidRPr="002312E9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Библиографическая запись. Библиографическое описание. 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>Общие требования и правила составления</w:t>
      </w:r>
      <w:r>
        <w:rPr>
          <w:rFonts w:ascii="Times New Roman" w:eastAsia="TimesNewRoman" w:hAnsi="Times New Roman"/>
          <w:color w:val="000000"/>
          <w:sz w:val="28"/>
          <w:szCs w:val="28"/>
        </w:rPr>
        <w:t>».</w:t>
      </w:r>
    </w:p>
    <w:p w:rsidR="00FA4F49" w:rsidRDefault="00FA4F49" w:rsidP="00FA4F49">
      <w:pPr>
        <w:numPr>
          <w:ilvl w:val="0"/>
          <w:numId w:val="1"/>
        </w:numPr>
        <w:tabs>
          <w:tab w:val="clear" w:pos="1080"/>
          <w:tab w:val="num" w:pos="58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F46BAA">
        <w:rPr>
          <w:rFonts w:ascii="Times New Roman" w:eastAsia="TimesNewRoman" w:hAnsi="Times New Roman"/>
          <w:color w:val="000000"/>
          <w:sz w:val="28"/>
          <w:szCs w:val="28"/>
        </w:rPr>
        <w:t xml:space="preserve">ГОСТ 7.82–2001. </w:t>
      </w:r>
      <w:r>
        <w:rPr>
          <w:rFonts w:ascii="Times New Roman" w:eastAsia="TimesNewRoman" w:hAnsi="Times New Roman"/>
          <w:color w:val="000000"/>
          <w:sz w:val="28"/>
          <w:szCs w:val="28"/>
        </w:rPr>
        <w:t>«</w:t>
      </w:r>
      <w:r w:rsidRPr="00F46BAA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Библиографическая запись. Библиографическое описание электронных ресурсов. </w:t>
      </w:r>
      <w:r w:rsidRPr="00F46BAA">
        <w:rPr>
          <w:rFonts w:ascii="Times New Roman" w:eastAsia="TimesNewRoman" w:hAnsi="Times New Roman"/>
          <w:color w:val="000000"/>
          <w:sz w:val="28"/>
          <w:szCs w:val="28"/>
        </w:rPr>
        <w:t>Общие требования и правила составления</w:t>
      </w:r>
      <w:r>
        <w:rPr>
          <w:rFonts w:ascii="Times New Roman" w:eastAsia="TimesNewRoman" w:hAnsi="Times New Roman"/>
          <w:color w:val="000000"/>
          <w:sz w:val="28"/>
          <w:szCs w:val="28"/>
        </w:rPr>
        <w:t>».</w:t>
      </w:r>
    </w:p>
    <w:p w:rsidR="00FA4F49" w:rsidRPr="00F46BAA" w:rsidRDefault="00FA4F49" w:rsidP="00FA4F49">
      <w:pPr>
        <w:numPr>
          <w:ilvl w:val="0"/>
          <w:numId w:val="1"/>
        </w:numPr>
        <w:tabs>
          <w:tab w:val="clear" w:pos="1080"/>
          <w:tab w:val="num" w:pos="58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F46BAA">
        <w:rPr>
          <w:rFonts w:ascii="Times New Roman" w:eastAsia="TimesNewRoman" w:hAnsi="Times New Roman"/>
          <w:sz w:val="28"/>
          <w:szCs w:val="28"/>
        </w:rPr>
        <w:t xml:space="preserve">ГОСТ 7.12–93. </w:t>
      </w:r>
      <w:r>
        <w:rPr>
          <w:rFonts w:ascii="Times New Roman" w:eastAsia="TimesNewRoman" w:hAnsi="Times New Roman"/>
          <w:sz w:val="28"/>
          <w:szCs w:val="28"/>
        </w:rPr>
        <w:t>«</w:t>
      </w:r>
      <w:r w:rsidRPr="00F46BAA">
        <w:rPr>
          <w:rFonts w:ascii="Times New Roman" w:eastAsia="TimesNewRoman" w:hAnsi="Times New Roman"/>
          <w:sz w:val="28"/>
          <w:szCs w:val="28"/>
        </w:rPr>
        <w:t xml:space="preserve">Библиографическая запись. Сокращение слов </w:t>
      </w:r>
      <w:r w:rsidRPr="00F46BAA">
        <w:rPr>
          <w:rFonts w:ascii="Times New Roman" w:eastAsia="TimesNewRoman" w:hAnsi="Times New Roman"/>
          <w:spacing w:val="4"/>
          <w:sz w:val="28"/>
          <w:szCs w:val="28"/>
        </w:rPr>
        <w:t>на русском языке. Общие требования и правила</w:t>
      </w:r>
      <w:r>
        <w:rPr>
          <w:rFonts w:ascii="Times New Roman" w:eastAsia="TimesNewRoman" w:hAnsi="Times New Roman"/>
          <w:spacing w:val="4"/>
          <w:sz w:val="28"/>
          <w:szCs w:val="28"/>
        </w:rPr>
        <w:t>».</w:t>
      </w:r>
    </w:p>
    <w:p w:rsidR="00FA4F49" w:rsidRPr="00F46BAA" w:rsidRDefault="00FA4F49" w:rsidP="00FA4F49">
      <w:pPr>
        <w:numPr>
          <w:ilvl w:val="0"/>
          <w:numId w:val="1"/>
        </w:numPr>
        <w:tabs>
          <w:tab w:val="clear" w:pos="1080"/>
          <w:tab w:val="num" w:pos="58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 w:rsidRPr="00F46BAA">
        <w:rPr>
          <w:rFonts w:ascii="Times New Roman" w:eastAsia="TimesNewRoman" w:hAnsi="Times New Roman"/>
          <w:spacing w:val="-6"/>
          <w:sz w:val="28"/>
          <w:szCs w:val="28"/>
        </w:rPr>
        <w:t xml:space="preserve">ГОСТ 7.11–2004. «Библиографическая запись. Сокращение слов </w:t>
      </w:r>
      <w:r w:rsidRPr="00F46BAA">
        <w:rPr>
          <w:rFonts w:ascii="Times New Roman" w:eastAsia="TimesNewRoman" w:hAnsi="Times New Roman"/>
          <w:spacing w:val="2"/>
          <w:sz w:val="28"/>
          <w:szCs w:val="28"/>
        </w:rPr>
        <w:t>и словосочетаний на иностранных европейских языках</w:t>
      </w:r>
      <w:r>
        <w:rPr>
          <w:rFonts w:ascii="Times New Roman" w:eastAsia="TimesNewRoman" w:hAnsi="Times New Roman"/>
          <w:spacing w:val="2"/>
          <w:sz w:val="28"/>
          <w:szCs w:val="28"/>
        </w:rPr>
        <w:t>»</w:t>
      </w:r>
      <w:r w:rsidRPr="00F46BAA">
        <w:rPr>
          <w:rFonts w:ascii="Times New Roman" w:eastAsia="TimesNewRoman" w:hAnsi="Times New Roman"/>
          <w:spacing w:val="2"/>
          <w:sz w:val="28"/>
          <w:szCs w:val="28"/>
        </w:rPr>
        <w:t xml:space="preserve">. </w:t>
      </w:r>
    </w:p>
    <w:p w:rsidR="00FA4F49" w:rsidRPr="00F46BAA" w:rsidRDefault="00FA4F49" w:rsidP="00FA4F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 w:rsidRPr="00F46BAA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4.9. </w:t>
      </w:r>
      <w:r w:rsidRPr="00F46BAA">
        <w:rPr>
          <w:rFonts w:ascii="Times New Roman" w:eastAsia="TimesNewRoman,Bold" w:hAnsi="Times New Roman"/>
          <w:bCs/>
          <w:color w:val="000000"/>
          <w:sz w:val="28"/>
          <w:szCs w:val="28"/>
        </w:rPr>
        <w:t>Приложения.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pacing w:val="-4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4.9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>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>Приложения включаются в структуру ВКР при необхо</w:t>
      </w:r>
      <w:r w:rsidRPr="002312E9">
        <w:rPr>
          <w:rFonts w:ascii="Times New Roman" w:eastAsia="TimesNewRoman" w:hAnsi="Times New Roman"/>
          <w:color w:val="000000"/>
          <w:spacing w:val="4"/>
          <w:sz w:val="28"/>
          <w:szCs w:val="28"/>
        </w:rPr>
        <w:t>димости. Они содержат материалы, связанные с выполнением</w:t>
      </w:r>
      <w:r w:rsidRPr="002312E9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ВКР.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4.9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В качестве приложений можно представ</w:t>
      </w:r>
      <w:r>
        <w:rPr>
          <w:rFonts w:ascii="Times New Roman" w:eastAsia="TimesNewRoman" w:hAnsi="Times New Roman"/>
          <w:color w:val="000000"/>
          <w:sz w:val="28"/>
          <w:szCs w:val="28"/>
        </w:rPr>
        <w:t>и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ть следующие материалы: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 xml:space="preserve">- 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методические материалы (</w:t>
      </w:r>
      <w:r w:rsidRPr="0059428E">
        <w:rPr>
          <w:rFonts w:ascii="Times New Roman" w:hAnsi="Times New Roman"/>
          <w:sz w:val="28"/>
          <w:szCs w:val="28"/>
        </w:rPr>
        <w:t>копии документов, выдержки из отчетных материалов, статистические данные</w:t>
      </w:r>
      <w:r>
        <w:rPr>
          <w:rFonts w:ascii="Times New Roman" w:hAnsi="Times New Roman"/>
          <w:sz w:val="28"/>
          <w:szCs w:val="28"/>
        </w:rPr>
        <w:t>,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 xml:space="preserve"> анкеты, программы</w:t>
      </w:r>
      <w:r>
        <w:rPr>
          <w:rFonts w:ascii="Times New Roman" w:eastAsia="TimesNewRoman" w:hAnsi="Times New Roman"/>
          <w:color w:val="000000"/>
          <w:sz w:val="28"/>
          <w:szCs w:val="28"/>
        </w:rPr>
        <w:t>, сценарии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 xml:space="preserve"> мероприятий, буклеты, памятки, рекомендации и др.);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lastRenderedPageBreak/>
        <w:t xml:space="preserve">- 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информацию о докладах на конференциях по теме ВКР;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- </w:t>
      </w:r>
      <w:r w:rsidRPr="00F72C5C"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список опубликованных </w:t>
      </w: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>тезисов докладов</w:t>
      </w:r>
      <w:r w:rsidRPr="00F72C5C"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 по теме ВКР, их копии;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pacing w:val="-6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>- проекты</w:t>
      </w:r>
      <w:r w:rsidRPr="00F72C5C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, представленные на конкурс студенческих работ;</w:t>
      </w:r>
    </w:p>
    <w:p w:rsidR="00FA4F49" w:rsidRPr="00F72C5C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- отзывы руководителей учреждений культуры и образования, потребителей услуг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;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 xml:space="preserve">- 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эскизы костюмов, оформления сценической площадки и др. (для студентов специальности «Социально-культурная деятельность</w:t>
      </w:r>
      <w:r>
        <w:rPr>
          <w:rFonts w:ascii="Times New Roman" w:eastAsia="TimesNewRoman" w:hAnsi="Times New Roman"/>
          <w:color w:val="000000"/>
          <w:sz w:val="28"/>
          <w:szCs w:val="28"/>
        </w:rPr>
        <w:t>», «Народное художественное творчество»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/>
          <w:color w:val="000000"/>
          <w:sz w:val="28"/>
          <w:szCs w:val="28"/>
        </w:rPr>
        <w:t>, поэтапность выполнения работы в виде изображений, эскизы работ (для студентов специальности «ДПИ и НП»)</w:t>
      </w:r>
      <w:r w:rsidRPr="00F72C5C">
        <w:rPr>
          <w:rFonts w:ascii="Times New Roman" w:eastAsia="TimesNewRoman" w:hAnsi="Times New Roman"/>
          <w:color w:val="000000"/>
          <w:sz w:val="28"/>
          <w:szCs w:val="28"/>
        </w:rPr>
        <w:t>;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- статьи в СМИ, видео, фото, материалы.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</w:p>
    <w:p w:rsidR="00FA4F49" w:rsidRDefault="00FA4F49" w:rsidP="00FA4F49">
      <w:pPr>
        <w:pStyle w:val="3"/>
        <w:spacing w:before="0" w:after="0"/>
        <w:ind w:firstLine="426"/>
        <w:jc w:val="center"/>
        <w:rPr>
          <w:rFonts w:ascii="Times New Roman" w:eastAsia="TimesNewRoman" w:hAnsi="Times New Roman" w:cs="Times New Roman"/>
          <w:spacing w:val="-10"/>
          <w:sz w:val="28"/>
          <w:szCs w:val="28"/>
        </w:rPr>
      </w:pPr>
      <w:bookmarkStart w:id="0" w:name="_Toc286320333"/>
      <w:bookmarkStart w:id="1" w:name="_Toc286320579"/>
      <w:bookmarkStart w:id="2" w:name="_Toc291067603"/>
      <w:r>
        <w:rPr>
          <w:rFonts w:ascii="Times New Roman" w:eastAsia="TimesNewRoman" w:hAnsi="Times New Roman" w:cs="Times New Roman"/>
          <w:spacing w:val="-10"/>
          <w:sz w:val="28"/>
          <w:szCs w:val="28"/>
        </w:rPr>
        <w:t>5.</w:t>
      </w:r>
      <w:r w:rsidRPr="00E67F42">
        <w:rPr>
          <w:rFonts w:ascii="Times New Roman" w:eastAsia="TimesNewRoman" w:hAnsi="Times New Roman" w:cs="Times New Roman"/>
          <w:spacing w:val="-10"/>
          <w:sz w:val="28"/>
          <w:szCs w:val="28"/>
        </w:rPr>
        <w:t xml:space="preserve"> Оформление </w:t>
      </w:r>
      <w:bookmarkEnd w:id="0"/>
      <w:bookmarkEnd w:id="1"/>
      <w:bookmarkEnd w:id="2"/>
      <w:r>
        <w:rPr>
          <w:rFonts w:ascii="Times New Roman" w:eastAsia="TimesNewRoman" w:hAnsi="Times New Roman" w:cs="Times New Roman"/>
          <w:spacing w:val="-10"/>
          <w:sz w:val="28"/>
          <w:szCs w:val="28"/>
        </w:rPr>
        <w:t>ВКР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bCs/>
          <w:color w:val="000000"/>
          <w:sz w:val="28"/>
          <w:szCs w:val="28"/>
        </w:rPr>
      </w:pP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  <w:r w:rsidRPr="0059428E">
        <w:rPr>
          <w:rFonts w:ascii="Times New Roman" w:eastAsia="TimesNewRoman" w:hAnsi="Times New Roman"/>
          <w:bCs/>
          <w:color w:val="000000"/>
          <w:sz w:val="28"/>
          <w:szCs w:val="28"/>
        </w:rPr>
        <w:t>1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  <w:r w:rsidRPr="0059428E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59428E">
        <w:rPr>
          <w:rFonts w:ascii="Times New Roman" w:hAnsi="Times New Roman"/>
          <w:sz w:val="28"/>
          <w:szCs w:val="28"/>
        </w:rPr>
        <w:t xml:space="preserve">Требования к оформлению ВКР должны соответствовать </w:t>
      </w:r>
      <w:r>
        <w:rPr>
          <w:rFonts w:ascii="Times New Roman" w:hAnsi="Times New Roman"/>
          <w:sz w:val="28"/>
          <w:szCs w:val="28"/>
        </w:rPr>
        <w:t>т</w:t>
      </w:r>
      <w:r w:rsidRPr="0059428E">
        <w:rPr>
          <w:rFonts w:ascii="Times New Roman" w:hAnsi="Times New Roman"/>
          <w:sz w:val="28"/>
          <w:szCs w:val="28"/>
        </w:rPr>
        <w:t>ребованиями ЕСТД и ЕСКД, ГОСТ 7.32.- 2001 «Система стандартов по информации, библиотечному и издательскому делу «Отчет о научно-исследовательской работе»</w:t>
      </w:r>
      <w:r>
        <w:rPr>
          <w:rFonts w:ascii="Times New Roman" w:hAnsi="Times New Roman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.1.1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Текст ВКР должен быть подготовлен с использованием компьютера в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программе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Wo</w:t>
      </w:r>
      <w:r w:rsidRPr="00E67F42">
        <w:rPr>
          <w:rFonts w:ascii="Times New Roman" w:eastAsia="TimesNewRoman" w:hAnsi="Times New Roman"/>
          <w:color w:val="000000"/>
          <w:sz w:val="28"/>
          <w:szCs w:val="28"/>
          <w:lang w:val="en-US"/>
        </w:rPr>
        <w:t>rd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распечатан на одной стороне белой бумаги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формата А4 </w:t>
      </w:r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>(210</w:t>
      </w:r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sym w:font="Symbol" w:char="F0B4"/>
      </w:r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 xml:space="preserve">297 мм): верхнее и нижнее поле – </w:t>
      </w:r>
      <w:smartTag w:uri="urn:schemas-microsoft-com:office:smarttags" w:element="metricconverter">
        <w:smartTagPr>
          <w:attr w:name="ProductID" w:val="20 мм"/>
        </w:smartTagPr>
        <w:r w:rsidRPr="00E67F42">
          <w:rPr>
            <w:rFonts w:ascii="Times New Roman" w:eastAsia="TimesNewRoman" w:hAnsi="Times New Roman"/>
            <w:bCs/>
            <w:color w:val="000000"/>
            <w:spacing w:val="-4"/>
            <w:sz w:val="28"/>
            <w:szCs w:val="28"/>
          </w:rPr>
          <w:t>20 мм</w:t>
        </w:r>
      </w:smartTag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>; правое –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E67F42">
          <w:rPr>
            <w:rFonts w:ascii="Times New Roman" w:eastAsia="TimesNewRoman" w:hAnsi="Times New Roman"/>
            <w:bCs/>
            <w:color w:val="000000"/>
            <w:sz w:val="28"/>
            <w:szCs w:val="28"/>
          </w:rPr>
          <w:t>10 мм</w:t>
        </w:r>
      </w:smartTag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; левое – </w:t>
      </w:r>
      <w:smartTag w:uri="urn:schemas-microsoft-com:office:smarttags" w:element="metricconverter">
        <w:smartTagPr>
          <w:attr w:name="ProductID" w:val="30 мм"/>
        </w:smartTagPr>
        <w:r w:rsidRPr="00E67F42">
          <w:rPr>
            <w:rFonts w:ascii="Times New Roman" w:eastAsia="TimesNewRoman" w:hAnsi="Times New Roman"/>
            <w:bCs/>
            <w:color w:val="000000"/>
            <w:sz w:val="28"/>
            <w:szCs w:val="28"/>
          </w:rPr>
          <w:t>30 мм</w:t>
        </w:r>
      </w:smartTag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Цвет шрифта – черный, интервал – полуторный, гарнитура – Times New Roman, размер шрифта – 14 кегль,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E67F42">
          <w:rPr>
            <w:rFonts w:ascii="Times New Roman" w:eastAsia="TimesNewRoman" w:hAnsi="Times New Roman"/>
            <w:color w:val="000000"/>
            <w:sz w:val="28"/>
            <w:szCs w:val="28"/>
          </w:rPr>
          <w:t>1,25 см</w:t>
        </w:r>
      </w:smartTag>
      <w:r w:rsidRPr="00E67F42">
        <w:rPr>
          <w:rFonts w:ascii="Times New Roman" w:eastAsia="TimesNewRoman" w:hAnsi="Times New Roman"/>
          <w:color w:val="000000"/>
          <w:sz w:val="28"/>
          <w:szCs w:val="28"/>
        </w:rPr>
        <w:t>. 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.1.2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Качество напечатанного текста и оформления таблиц и иллюстраций должно удовлетворять требованию их четкого воспроиз</w:t>
      </w:r>
      <w:r>
        <w:rPr>
          <w:rFonts w:ascii="Times New Roman" w:eastAsia="TimesNewRoman" w:hAnsi="Times New Roman"/>
          <w:color w:val="000000"/>
          <w:sz w:val="28"/>
          <w:szCs w:val="28"/>
        </w:rPr>
        <w:t>ведения (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должны быть четкие линии, буквы, цифры и знаки</w:t>
      </w:r>
      <w:r>
        <w:rPr>
          <w:rFonts w:ascii="Times New Roman" w:eastAsia="TimesNewRoman" w:hAnsi="Times New Roman"/>
          <w:color w:val="000000"/>
          <w:sz w:val="28"/>
          <w:szCs w:val="28"/>
        </w:rPr>
        <w:t>)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.1.3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Опечатки и другие неточности, обнаруженные в тексте, допускается исправлять подчисткой или закрашиванием белой краской с последующим нанесением исправленного текста (графики) рукописным способом. Наклейки, повреждения листов ВКР, помарки не допускаются.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.1.4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Сокращение русских слов и словосочетаний в тексте ВКР выполняется по ГОСТ 7.12-93, на иностранных европейских языках – по ГОСТ 7.11-2004. Не допускаются сокращения следующих слов и словосочетаний: «так как», «так называемый», «таким образом», «например», «в том числе». Если в ВКР принята особая система сокращения слов и наименований, то перечень принятых сокращений должен быть приведен в структурном элементе ВКР «Определения, обозначения и сокращения».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.1.5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В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тексте ВКР, кроме общепринятых буквенных аббревиатур, допускается использовать введенные их авторами буквенные аббревиатуры, сокращенно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.2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Нумерация разделов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,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подразделов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lastRenderedPageBreak/>
        <w:t>5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.2.1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Наименования структурных элементов «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Оглавление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NewRoman" w:hAnsi="Times New Roman"/>
          <w:color w:val="000000"/>
          <w:sz w:val="28"/>
          <w:szCs w:val="28"/>
        </w:rPr>
        <w:t>, «Определения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/>
          <w:color w:val="000000"/>
          <w:sz w:val="28"/>
          <w:szCs w:val="28"/>
        </w:rPr>
        <w:t>обозначения и  сокращения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», «В</w:t>
      </w:r>
      <w:r>
        <w:rPr>
          <w:rFonts w:ascii="Times New Roman" w:eastAsia="TimesNewRoman" w:hAnsi="Times New Roman"/>
          <w:color w:val="000000"/>
          <w:sz w:val="28"/>
          <w:szCs w:val="28"/>
        </w:rPr>
        <w:t>ведение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», назва</w:t>
      </w:r>
      <w:r>
        <w:rPr>
          <w:rFonts w:ascii="Times New Roman" w:eastAsia="TimesNewRoman" w:hAnsi="Times New Roman"/>
          <w:color w:val="000000"/>
          <w:sz w:val="28"/>
          <w:szCs w:val="28"/>
        </w:rPr>
        <w:t>ние Глав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, «З</w:t>
      </w:r>
      <w:r>
        <w:rPr>
          <w:rFonts w:ascii="Times New Roman" w:eastAsia="TimesNewRoman" w:hAnsi="Times New Roman"/>
          <w:color w:val="000000"/>
          <w:sz w:val="28"/>
          <w:szCs w:val="28"/>
        </w:rPr>
        <w:t>аключение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», «</w:t>
      </w:r>
      <w:r>
        <w:rPr>
          <w:rFonts w:ascii="Times New Roman" w:eastAsia="TimesNewRoman" w:hAnsi="Times New Roman"/>
          <w:color w:val="000000"/>
          <w:sz w:val="28"/>
          <w:szCs w:val="28"/>
        </w:rPr>
        <w:t>Библиографический список »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являются заголовками структурных элементов ВКР.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.2.2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Заголовки структурных элементов ВКР пишутся в сере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дине строки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без точки, не подчеркиваются, оформляются с использов</w:t>
      </w:r>
      <w:r>
        <w:rPr>
          <w:rFonts w:ascii="Times New Roman" w:eastAsia="TimesNewRoman" w:hAnsi="Times New Roman"/>
          <w:color w:val="000000"/>
          <w:sz w:val="28"/>
          <w:szCs w:val="28"/>
        </w:rPr>
        <w:t>анием компьютерных инструментов.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.2.3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Основную часть ВКР следует делить на главы, параграфы; количество разделов не ограничено. Главы и параграфы должны иметь заголовки. Название разделов должно быть четким, лаконичным и соответствовать их содержанию; представленные материалы должны последовательно раскрывать тему. Недопустимо, чтобы название раздела повторяло название ВКР. Если заголовок состоит из двух предложений, их разделяют точкой. Переносы слов и аббревиатуры в заголовках не допускаются. Заголовок не должен быть последней строкой на странице.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.2.4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Каждый структурный элемент ВКР (за исключением параграфов) следует печатать с новой страницы.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Заголовки 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О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главления должны точно соответствовать заголовкам в тексте.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.2.5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Главы, параграфы следует нумеровать арабскими цифрами. Разделы должны иметь порядковую нумерацию в пределах всего текста, за исключением приложений.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b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Глава 1, 2, 3 и т. д. Параграфы нумеруются в пределах главы. Номер параграфа включает номер главы и параграфа, разделенные точкой. Например: 1.1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, 1.2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, 1.3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и т. д. Если глава состоит из одного параграфа, то он не нумеруется. 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.3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Нумерация страниц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 xml:space="preserve">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.3.1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Страницы ВКР следует нумеровать арабскими цифрами, соблюдая сквозную нумерацию по всему тексту. Номер страницы простав</w:t>
      </w:r>
      <w:r>
        <w:rPr>
          <w:rFonts w:ascii="Times New Roman" w:eastAsia="TimesNewRoman" w:hAnsi="Times New Roman"/>
          <w:color w:val="000000"/>
          <w:sz w:val="28"/>
          <w:szCs w:val="28"/>
        </w:rPr>
        <w:t>ляют  справа в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нижней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части листа без точки.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.3.2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Титульный лист и </w:t>
      </w:r>
      <w:r>
        <w:rPr>
          <w:rFonts w:ascii="Times New Roman" w:eastAsia="TimesNewRoman" w:hAnsi="Times New Roman"/>
          <w:color w:val="000000"/>
          <w:sz w:val="28"/>
          <w:szCs w:val="28"/>
        </w:rPr>
        <w:t>О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главление включают в общую нумерацию страниц ВКР, номер страницы на титульном листе не проставляют.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.3.3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Таблицы и иллюстрации, размещенные в тексте ВКР на отдельных листах, включают в общую нумерацию страниц. Иллюстрации и таблицы на листе формата А3 (297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sym w:font="Symbol" w:char="F0B4"/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420) учитывают как одну страницу.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.3.4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Нумерация страниц ВКР и приложений, входящих в состав ВКР, должна быть сквозная.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.4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Таблицы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В виде таблиц, как правило, оформляют цифровой материал для лучшей наглядности при сравнении показателей. </w:t>
      </w:r>
    </w:p>
    <w:p w:rsidR="00FA4F49" w:rsidRPr="00E67F42" w:rsidRDefault="00FA4F49" w:rsidP="00FA4F49">
      <w:pPr>
        <w:tabs>
          <w:tab w:val="left" w:pos="980"/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iCs/>
          <w:color w:val="000000"/>
          <w:sz w:val="28"/>
          <w:szCs w:val="28"/>
        </w:rPr>
        <w:t xml:space="preserve">5.4.2. </w:t>
      </w:r>
      <w:r w:rsidRPr="00E67F42">
        <w:rPr>
          <w:rFonts w:ascii="Times New Roman" w:eastAsia="TimesNewRoman" w:hAnsi="Times New Roman"/>
          <w:bCs/>
          <w:iCs/>
          <w:color w:val="000000"/>
          <w:sz w:val="28"/>
          <w:szCs w:val="28"/>
        </w:rPr>
        <w:t>Таблицу следует располагать в работе непосредственно после текста, в котором она упоминается впервые, или на следующей странице.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</w:p>
    <w:p w:rsidR="00FA4F49" w:rsidRPr="00E67F42" w:rsidRDefault="00FA4F49" w:rsidP="00FA4F4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5D7C95">
        <w:rPr>
          <w:rFonts w:ascii="Times New Roman" w:eastAsia="TimesNewRoman" w:hAnsi="Times New Roman"/>
          <w:color w:val="000000"/>
          <w:sz w:val="28"/>
          <w:szCs w:val="28"/>
        </w:rPr>
        <w:t>5.4.3.</w:t>
      </w:r>
      <w:r>
        <w:rPr>
          <w:rFonts w:ascii="Times New Roman" w:eastAsia="TimesNewRoman" w:hAnsi="Times New Roman"/>
          <w:b/>
          <w:color w:val="000000"/>
          <w:sz w:val="28"/>
          <w:szCs w:val="28"/>
        </w:rPr>
        <w:t xml:space="preserve">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На все таблицы должны быть ссылки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которые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оформляются следующим </w:t>
      </w:r>
      <w:r>
        <w:rPr>
          <w:rFonts w:ascii="Times New Roman" w:eastAsia="TimesNewRoman" w:hAnsi="Times New Roman"/>
          <w:color w:val="000000"/>
          <w:sz w:val="28"/>
          <w:szCs w:val="28"/>
        </w:rPr>
        <w:t>о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бразом: (табл. 1, 2, 3).</w:t>
      </w:r>
    </w:p>
    <w:p w:rsidR="00FA4F49" w:rsidRPr="00E67F42" w:rsidRDefault="00FA4F49" w:rsidP="00FA4F49">
      <w:p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lastRenderedPageBreak/>
        <w:t xml:space="preserve">5.4.4.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Таблицы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следует нумеровать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арабскими цифрами сквозной нумерацией.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Если в документе одна таблица, то она должна быть обозначена «Таблица 1» (В приложениях таблицы имеют собственную нумерацию).</w:t>
      </w:r>
    </w:p>
    <w:p w:rsidR="00FA4F49" w:rsidRPr="00E67F42" w:rsidRDefault="00FA4F49" w:rsidP="00FA4F49">
      <w:p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5.4.5.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Допускается нумеровать таблицы в пределах раздела. В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этом случае номер таблицы состоит из номера раздела и порядкового номера таблицы, разделенных точкой.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</w:p>
    <w:p w:rsidR="00FA4F49" w:rsidRPr="00E67F42" w:rsidRDefault="00FA4F49" w:rsidP="00FA4F49">
      <w:p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 xml:space="preserve">5.4.6. </w:t>
      </w:r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>Название таблицы следует помещать над таблицей слева,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bCs/>
          <w:color w:val="000000"/>
          <w:spacing w:val="-4"/>
          <w:sz w:val="28"/>
          <w:szCs w:val="28"/>
        </w:rPr>
        <w:t>без абзацного отступа в одну строку с ее номером через тире.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 Точку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после номера таблицы и наименования не ставят.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bCs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bCs/>
          <w:i/>
          <w:iCs/>
          <w:color w:val="000000"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bCs/>
          <w:i/>
          <w:iCs/>
          <w:color w:val="000000"/>
          <w:sz w:val="28"/>
          <w:szCs w:val="28"/>
        </w:rPr>
        <w:t>Таблица 1 –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 Библиотечные ресурсы региона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.4.7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Все графы таблицы должны иметь заголовки. Заголовки столбцов и строк таблицы следует писать с прописной буквы, а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 Заголовок каждой графы должен располагаться непосредственно над ней. Обозначения, приведенные в заголовках граф таблицы, должны быть пояснены в тексте или графическом материале.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.4.8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другой частью пишут слова «Продолжение таблицы 1».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При переносе таблицы на другой лист название таблицы не повторяют и нижнюю горизонтальную черту, ограничивающую первую часть таблицы, не проводят.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.4.9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аницы, то в первом случае в каждой части таблицы повторяется головка, во втором случае – боковик. При делении таблицы на части допускается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.4.10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Допускается размещать таблицу вдоль длинной стороны листа так, чтобы ее можно было читать с поворотом по часовой стрелке, при этом номер страницы ставится в нижней середине короткой части листа.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.4.11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Таблицы каждого приложения обозначают отдельной нумерацией арабскими цифрами, например, «Таблица А.1» (с добавлением перед номером обозначения приложения). Если в приложении одна таблица, то она обозначается следующим образом: «Таблица В.1», если она приведена в приложении В.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.4.12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Допускается применять в таблицах размер шрифта меньший, чем в тексте (кегль 12).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5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.5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Иллюстрации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.5.1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Иллюстрации (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рисунки,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чертежи, графики, диаграммы, схемы, др.), помещаемые в ВКР, должны соответствовать требованиям государственных стандартов Единой системы конструкторской документации.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.5.2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Все иллюстрации в тексте ВКР (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рисунки,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графики, чертежи, диаграммы, схемы, др.) размещают непосредственно после первой ссылки на них (или на следующей странице) и обозначают словом «Рисунок».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.5.3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На все иллюстрации должны быть даны ссылки в тексте ВКР,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которые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офо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рмляются следующим образом: (рис. 1, 2, 3).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.5.4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Иллюстрации, за исключением иллюстраций приложений,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следует нумеровать арабскими цифрами сквозной нумерацией. Если рисунок один, то он обозначается «Рисунок 1». Иллюстрации должны иметь наименование и при необходимости – пояснительные данные (подрисуночный текст). Если текст пояснительных данных приводится над номером рисунка, то допускается понижение шрифта (кегль 12). После номера рисунка ставится тире, название пишется с прописной буквы. Слово «Рисунок» и название помещают после пояснительных данных и располагают посередине строки.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(пояснительные данные): 1 – библиотечные фонды; 2 – СПА; 3 – кадры библиотек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 xml:space="preserve">Рисунок 1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– Библиотечные ресурсы региона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.5.5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Иллюстрации каждого приложения обозначают отдельной нумерацией арабскими цифрами с добавлением перед номером обозначения приложения.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рисунок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Л.3 – Название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.5.6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Иллюстрации должны выполняться на белой непрозрачной бумаге. Допускается выполнение рисунков посредством использования компьютерных инструментов; рисунки могут быть выполнены в цвете. Если рисунки невозможно выполнить с помощью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компьютерной техники, то используют чeрную тушь или пасту.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.5.7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Фотоснимки размером меньше формата А4 должны быть наклеены на стандартные листы белой бумаги.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.6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 Библиографический с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писок, ссылки и цитаты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.6.1</w:t>
      </w: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>. Библиографический с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писок является структурным элементом ВКР. На всю литературу, которая использовалась при написании ВКР, в тексте ВКР должны быть ссылки</w:t>
      </w: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 (ссылки оформляются в соответствии с ГОСТ Р 7.0.5 – 2008 «Библиографическая ссылка. Общие требования и правила составления»)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Библиографический список</w:t>
      </w:r>
      <w:r w:rsidRPr="00E67F42">
        <w:rPr>
          <w:rFonts w:ascii="Times New Roman" w:eastAsia="TimesNewRoman,Bold" w:hAnsi="Times New Roman"/>
          <w:bCs/>
          <w:color w:val="000000"/>
          <w:spacing w:val="-6"/>
          <w:sz w:val="28"/>
          <w:szCs w:val="28"/>
        </w:rPr>
        <w:t xml:space="preserve"> формируется по алфавиту, библиографические описания документов выполняются согласно 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ГОСТ 7.1–2003 «</w:t>
      </w:r>
      <w:r w:rsidRPr="00E67F42">
        <w:rPr>
          <w:rFonts w:ascii="Times New Roman" w:eastAsia="TimesNewRoman" w:hAnsi="Times New Roman"/>
          <w:bCs/>
          <w:color w:val="000000"/>
          <w:spacing w:val="-6"/>
          <w:sz w:val="28"/>
          <w:szCs w:val="28"/>
        </w:rPr>
        <w:t>Библиографическая запись. Библиографическое описание.</w:t>
      </w:r>
      <w:r w:rsidRPr="00E67F42">
        <w:rPr>
          <w:rFonts w:ascii="Times New Roman" w:eastAsia="TimesNew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Общие требования и правила составления» и ГОСТ 7.82–2001 «</w:t>
      </w:r>
      <w:r w:rsidRPr="00E67F42">
        <w:rPr>
          <w:rFonts w:ascii="Times New Roman" w:eastAsia="TimesNewRoman" w:hAnsi="Times New Roman"/>
          <w:bCs/>
          <w:color w:val="000000"/>
          <w:spacing w:val="-6"/>
          <w:sz w:val="28"/>
          <w:szCs w:val="28"/>
        </w:rPr>
        <w:t>Библиографическая запись. Библиографическое описание электронных ресурсов:</w:t>
      </w:r>
      <w:r w:rsidRPr="00E67F42">
        <w:rPr>
          <w:rFonts w:ascii="Times New Roman" w:eastAsia="TimesNew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Общие требования и правила составления»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Ссылки на использованную литературу следует приводить в квад</w:t>
      </w:r>
      <w:r w:rsidRPr="00E67F42">
        <w:rPr>
          <w:rFonts w:ascii="Times New Roman" w:eastAsia="TimesNewRoman" w:hAnsi="Times New Roman"/>
          <w:color w:val="000000"/>
          <w:spacing w:val="-6"/>
          <w:sz w:val="28"/>
          <w:szCs w:val="28"/>
        </w:rPr>
        <w:softHyphen/>
        <w:t>ратных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скобках, указывая порядковый номер по списку.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lastRenderedPageBreak/>
        <w:t xml:space="preserve">Например: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[1]. Ссылаться можно на источник в целом или его разделы, обязательным при этом является указание количественной характеристики в библиографическом описании.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b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[1, с. 15–20]. Точка ставится после ссылки.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.6.2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В тексте ВКР допустимо прямое цитирование с соблюдением следующих требований: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 xml:space="preserve">-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цитируемый текст должен приводиться в кавычках без изменений;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- </w:t>
      </w:r>
      <w:r w:rsidRPr="00E67F42">
        <w:rPr>
          <w:rFonts w:ascii="Times New Roman" w:eastAsia="TimesNewRoman" w:hAnsi="Times New Roman"/>
          <w:sz w:val="28"/>
          <w:szCs w:val="28"/>
        </w:rPr>
        <w:t>цитата должна содержать законченную мысль;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,Bold" w:hAnsi="Times New Roman"/>
          <w:bCs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- </w:t>
      </w:r>
      <w:r w:rsidRPr="00B26910">
        <w:rPr>
          <w:rFonts w:ascii="Times New Roman" w:eastAsia="TimesNewRoman" w:hAnsi="Times New Roman"/>
          <w:sz w:val="28"/>
          <w:szCs w:val="28"/>
        </w:rPr>
        <w:t>обязательным является ссылка на источник. Возможны два варианта: 1) ссылка может быть оформлена как сноска на той же странице</w:t>
      </w:r>
      <w:r>
        <w:rPr>
          <w:rFonts w:ascii="Times New Roman" w:eastAsia="TimesNewRoman" w:hAnsi="Times New Roman"/>
          <w:sz w:val="28"/>
          <w:szCs w:val="28"/>
        </w:rPr>
        <w:t xml:space="preserve"> (так называемая подстрочная ссылка)</w:t>
      </w:r>
      <w:r w:rsidRPr="00B26910">
        <w:rPr>
          <w:rFonts w:ascii="Times New Roman" w:eastAsia="TimesNewRoman" w:hAnsi="Times New Roman"/>
          <w:sz w:val="28"/>
          <w:szCs w:val="28"/>
        </w:rPr>
        <w:t xml:space="preserve">; 2) источник, на который ссылается автор, включается в </w:t>
      </w:r>
      <w:r>
        <w:rPr>
          <w:rFonts w:ascii="Times New Roman" w:eastAsia="TimesNewRoman" w:hAnsi="Times New Roman"/>
          <w:sz w:val="28"/>
          <w:szCs w:val="28"/>
        </w:rPr>
        <w:t xml:space="preserve">библиографический </w:t>
      </w:r>
      <w:r w:rsidRPr="00B26910">
        <w:rPr>
          <w:rFonts w:ascii="Times New Roman" w:eastAsia="TimesNewRoman" w:hAnsi="Times New Roman"/>
          <w:sz w:val="28"/>
          <w:szCs w:val="28"/>
        </w:rPr>
        <w:t>список. В этом случае с</w:t>
      </w:r>
      <w:r w:rsidRPr="00B26910">
        <w:rPr>
          <w:rFonts w:ascii="Times New Roman" w:eastAsia="TimesNewRoman,Bold" w:hAnsi="Times New Roman"/>
          <w:bCs/>
          <w:sz w:val="28"/>
          <w:szCs w:val="28"/>
        </w:rPr>
        <w:t xml:space="preserve">сылка оформляется квадратными скобками [ ], в которых указывается порядковый номер публикации из списка использованной литературы с обязательным указанием количественной характеристики (номеров страниц).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sz w:val="28"/>
          <w:szCs w:val="28"/>
        </w:rPr>
      </w:pPr>
      <w:r w:rsidRPr="00B26910">
        <w:rPr>
          <w:rFonts w:ascii="Times New Roman" w:eastAsia="TimesNewRoman,Bold" w:hAnsi="Times New Roman"/>
          <w:bCs/>
          <w:i/>
          <w:sz w:val="28"/>
          <w:szCs w:val="28"/>
        </w:rPr>
        <w:t>Нап</w:t>
      </w:r>
      <w:r w:rsidRPr="00B26910">
        <w:rPr>
          <w:rFonts w:ascii="Times New Roman" w:eastAsia="TimesNewRoman" w:hAnsi="Times New Roman"/>
          <w:i/>
          <w:sz w:val="28"/>
          <w:szCs w:val="28"/>
        </w:rPr>
        <w:t xml:space="preserve">ример: </w:t>
      </w:r>
      <w:r w:rsidRPr="00B26910">
        <w:rPr>
          <w:rFonts w:ascii="Times New Roman" w:eastAsia="TimesNewRoman" w:hAnsi="Times New Roman"/>
          <w:sz w:val="28"/>
          <w:szCs w:val="28"/>
        </w:rPr>
        <w:t xml:space="preserve">[1, с. 15].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sz w:val="28"/>
          <w:szCs w:val="28"/>
        </w:rPr>
      </w:pPr>
      <w:r w:rsidRPr="00B26910">
        <w:rPr>
          <w:rFonts w:ascii="Times New Roman" w:eastAsia="TimesNewRoman" w:hAnsi="Times New Roman"/>
          <w:sz w:val="28"/>
          <w:szCs w:val="28"/>
        </w:rPr>
        <w:t xml:space="preserve">В </w:t>
      </w:r>
      <w:r>
        <w:rPr>
          <w:rFonts w:ascii="Times New Roman" w:eastAsia="TimesNewRoman" w:hAnsi="Times New Roman"/>
          <w:sz w:val="28"/>
          <w:szCs w:val="28"/>
        </w:rPr>
        <w:t xml:space="preserve">библиографическом </w:t>
      </w:r>
      <w:r w:rsidRPr="00B26910">
        <w:rPr>
          <w:rFonts w:ascii="Times New Roman" w:eastAsia="TimesNewRoman" w:hAnsi="Times New Roman"/>
          <w:sz w:val="28"/>
          <w:szCs w:val="28"/>
        </w:rPr>
        <w:t xml:space="preserve">списке этот источник описывается как документ в целом.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26910">
        <w:rPr>
          <w:rFonts w:ascii="Times New Roman" w:eastAsia="TimesNewRoman" w:hAnsi="Times New Roman"/>
          <w:i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b/>
          <w:sz w:val="28"/>
          <w:szCs w:val="28"/>
        </w:rPr>
        <w:t xml:space="preserve"> </w:t>
      </w:r>
      <w:r w:rsidRPr="00E67F42">
        <w:rPr>
          <w:rFonts w:ascii="Times New Roman" w:hAnsi="Times New Roman"/>
          <w:sz w:val="28"/>
          <w:szCs w:val="28"/>
        </w:rPr>
        <w:t>Кожевникова</w:t>
      </w:r>
      <w:r>
        <w:rPr>
          <w:rFonts w:ascii="Times New Roman" w:hAnsi="Times New Roman"/>
          <w:sz w:val="28"/>
          <w:szCs w:val="28"/>
        </w:rPr>
        <w:t>,</w:t>
      </w:r>
      <w:r w:rsidRPr="00E67F42">
        <w:rPr>
          <w:rFonts w:ascii="Times New Roman" w:hAnsi="Times New Roman"/>
          <w:sz w:val="28"/>
          <w:szCs w:val="28"/>
        </w:rPr>
        <w:t xml:space="preserve"> Л. А. Методика региональных библио</w:t>
      </w:r>
      <w:r w:rsidRPr="00E67F42">
        <w:rPr>
          <w:rFonts w:ascii="Times New Roman" w:hAnsi="Times New Roman"/>
          <w:sz w:val="28"/>
          <w:szCs w:val="28"/>
        </w:rPr>
        <w:softHyphen/>
        <w:t xml:space="preserve">тековедческих исследований </w:t>
      </w:r>
      <w:r w:rsidRPr="006809F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Текст</w:t>
      </w:r>
      <w:r w:rsidRPr="006809FB">
        <w:rPr>
          <w:rFonts w:ascii="Times New Roman" w:hAnsi="Times New Roman"/>
          <w:sz w:val="28"/>
          <w:szCs w:val="28"/>
        </w:rPr>
        <w:t>]</w:t>
      </w:r>
      <w:r w:rsidRPr="00E67F42">
        <w:rPr>
          <w:rFonts w:ascii="Times New Roman" w:hAnsi="Times New Roman"/>
          <w:sz w:val="28"/>
          <w:szCs w:val="28"/>
        </w:rPr>
        <w:t xml:space="preserve">: учеб.-метод. </w:t>
      </w:r>
      <w:r>
        <w:rPr>
          <w:rFonts w:ascii="Times New Roman" w:hAnsi="Times New Roman"/>
          <w:sz w:val="28"/>
          <w:szCs w:val="28"/>
        </w:rPr>
        <w:t>п</w:t>
      </w:r>
      <w:r w:rsidRPr="00E67F42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/Л. А. Кожевникова</w:t>
      </w:r>
      <w:r w:rsidRPr="00E67F42">
        <w:rPr>
          <w:rFonts w:ascii="Times New Roman" w:hAnsi="Times New Roman"/>
          <w:sz w:val="28"/>
          <w:szCs w:val="28"/>
        </w:rPr>
        <w:t>. – Новосибирск, 2007. – 168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67F42">
        <w:rPr>
          <w:rFonts w:ascii="Times New Roman" w:hAnsi="Times New Roman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67F42">
        <w:rPr>
          <w:rFonts w:ascii="Times New Roman" w:hAnsi="Times New Roman"/>
          <w:sz w:val="28"/>
          <w:szCs w:val="28"/>
        </w:rPr>
        <w:t>.6.3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Подстрочные </w:t>
      </w:r>
      <w:r>
        <w:rPr>
          <w:rFonts w:ascii="Times New Roman" w:eastAsia="TimesNewRoman" w:hAnsi="Times New Roman"/>
          <w:color w:val="000000"/>
          <w:sz w:val="28"/>
          <w:szCs w:val="28"/>
        </w:rPr>
        <w:t>ссылки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данным, расположенным в таблице, – над линией, обозначающей окончание таблицы. Размер шрифта, которым оформляется ссылка – 10 кегль. Знак ссылки ставят непосредственно после того слова, числа, символа, предложения, к которому дается пояснение. Знак ссылки выполняют арабскими цифрами и помещают на уровне верхнего обреза шрифта. Точка ставится после ссылки. Нумерация ссылок сквозная.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При оформлении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подстрочных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ссылок при описании документа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необходимо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использова</w:t>
      </w:r>
      <w:r>
        <w:rPr>
          <w:rFonts w:ascii="Times New Roman" w:eastAsia="TimesNewRoman" w:hAnsi="Times New Roman"/>
          <w:color w:val="000000"/>
          <w:sz w:val="28"/>
          <w:szCs w:val="28"/>
        </w:rPr>
        <w:t>ть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ГОСТ Р 7.0.5–2008 </w:t>
      </w:r>
      <w:r>
        <w:rPr>
          <w:rFonts w:ascii="Times New Roman" w:eastAsia="TimesNewRoman" w:hAnsi="Times New Roman"/>
          <w:color w:val="000000"/>
          <w:sz w:val="28"/>
          <w:szCs w:val="28"/>
        </w:rPr>
        <w:t>«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Библиографическая ссылка.</w:t>
      </w:r>
      <w:r w:rsidRPr="00E67F42">
        <w:rPr>
          <w:rFonts w:ascii="Times New Roman" w:eastAsia="TimesNewRoman" w:hAnsi="Times New Roman"/>
          <w:b/>
          <w:bCs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Общие требования и правила составления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»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(Межгосударственный стандарт).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,Bold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.6.4</w:t>
      </w:r>
      <w:r>
        <w:rPr>
          <w:rFonts w:ascii="Times New Roman" w:eastAsia="TimesNewRoman" w:hAnsi="Times New Roman"/>
          <w:color w:val="000000"/>
          <w:spacing w:val="-4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В тексте ВКР допускаются внутритекстовые ссылки на структурные элементы ВКР. При ссылках на структурный элемент текста ВКР, который имеет нумерацию из цифр, не разделенных точкой, указывается наименование этого элемента полностью.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,Bold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.7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,Bold" w:hAnsi="Times New Roman"/>
          <w:bCs/>
          <w:color w:val="000000"/>
          <w:sz w:val="28"/>
          <w:szCs w:val="28"/>
        </w:rPr>
        <w:t>Приложения</w:t>
      </w:r>
      <w:r>
        <w:rPr>
          <w:rFonts w:ascii="Times New Roman" w:eastAsia="TimesNewRoman,Bold" w:hAnsi="Times New Roman"/>
          <w:bCs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Приложения оформляют как продолжение ВКР на последующих ее листах.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.7.2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В тексте ВКР на все приложения должны быть даны ссылки.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Приложения располагают в порядке ссылок на них в тексте документа. Ссылки на обязательные приложения оформляются следующим образом: (приложение </w:t>
      </w:r>
      <w:r>
        <w:rPr>
          <w:rFonts w:ascii="Times New Roman" w:eastAsia="TimesNewRoman" w:hAnsi="Times New Roman"/>
          <w:color w:val="000000"/>
          <w:sz w:val="28"/>
          <w:szCs w:val="28"/>
        </w:rPr>
        <w:t>1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/>
          <w:color w:val="000000"/>
          <w:sz w:val="28"/>
          <w:szCs w:val="28"/>
        </w:rPr>
        <w:t>2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/>
          <w:color w:val="000000"/>
          <w:sz w:val="28"/>
          <w:szCs w:val="28"/>
        </w:rPr>
        <w:t>3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).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Каждое приложение начинают с новой страницы с указанием наверху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справа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слова «ПРИЛОЖЕНИЕ» прописными буквами и его обозначения. Приложения обозначают 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 арабскими цифрами  начиная с цифры «1».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 После слова ПРИЛОЖЕНИЕ следует </w:t>
      </w:r>
      <w:r>
        <w:rPr>
          <w:rFonts w:ascii="Times New Roman" w:eastAsia="TimesNewRoman" w:hAnsi="Times New Roman"/>
          <w:color w:val="000000"/>
          <w:sz w:val="28"/>
          <w:szCs w:val="28"/>
        </w:rPr>
        <w:t>цифра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, обозначающая его последовательность. </w:t>
      </w:r>
    </w:p>
    <w:p w:rsidR="00FA4F49" w:rsidRPr="002509B8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.7.4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Приложение должно иметь заголовок, который пишется с прописной буквы, отдельной строкой.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.7.5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Приложения выполняют на листах формата А4, допускается выполнение приложений на листах формата А3.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.7.6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NewRoman" w:hAnsi="Times New Roman"/>
          <w:bCs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.8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bCs/>
          <w:color w:val="000000"/>
          <w:sz w:val="28"/>
          <w:szCs w:val="28"/>
        </w:rPr>
        <w:t>Другие требования по оформлению текста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>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.8.1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Фамилии, названия учреждений и другие имена собственные в тексте ВКР приводят на языке оригинала. Допускается транслитерировать имена собственные и приводить названия учреждений в переводе на русский язык с добавлением (при первом упоминании) оригинального названия. Имена следует писать в следующем порядке: фамилия, имя, отчество или – фамилия, инициалы через пробелы; при этом не допускается перенос инициалов отдельно от фамилии (или фамилии от инициалов) на следующую строку – применяется «неразрывный пробел».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bCs/>
          <w:color w:val="000000"/>
          <w:sz w:val="28"/>
          <w:szCs w:val="28"/>
        </w:rPr>
        <w:t>5</w:t>
      </w:r>
      <w:r w:rsidRPr="00B26910">
        <w:rPr>
          <w:rFonts w:ascii="Times New Roman" w:eastAsia="TimesNewRoman" w:hAnsi="Times New Roman"/>
          <w:bCs/>
          <w:color w:val="000000"/>
          <w:sz w:val="28"/>
          <w:szCs w:val="28"/>
        </w:rPr>
        <w:t>.8.2</w:t>
      </w:r>
      <w:r>
        <w:rPr>
          <w:rFonts w:ascii="Times New Roman" w:eastAsia="TimesNewRoman" w:hAnsi="Times New Roman"/>
          <w:bCs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,Bold" w:hAnsi="Times New Roman"/>
          <w:bCs/>
          <w:color w:val="000000"/>
          <w:sz w:val="28"/>
          <w:szCs w:val="28"/>
        </w:rPr>
        <w:t xml:space="preserve">Даты, количественные характеристики.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Учебный, хозяйственный, бюджетный, операционный год пишут через косую черту.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в учебном 201</w:t>
      </w:r>
      <w:r>
        <w:rPr>
          <w:rFonts w:ascii="Times New Roman" w:eastAsia="TimesNewRoman" w:hAnsi="Times New Roman"/>
          <w:color w:val="000000"/>
          <w:sz w:val="28"/>
          <w:szCs w:val="28"/>
        </w:rPr>
        <w:t>7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/201</w:t>
      </w:r>
      <w:r>
        <w:rPr>
          <w:rFonts w:ascii="Times New Roman" w:eastAsia="TimesNewRoman" w:hAnsi="Times New Roman"/>
          <w:color w:val="000000"/>
          <w:sz w:val="28"/>
          <w:szCs w:val="28"/>
        </w:rPr>
        <w:t>8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г.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color w:val="000000"/>
          <w:spacing w:val="-6"/>
          <w:sz w:val="28"/>
          <w:szCs w:val="28"/>
        </w:rPr>
        <w:t>В остальных случаях между годами ставится тире: в 2007–2008 гг.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, при этом пробел между числами и знаком тире не ставится; годы </w:t>
      </w:r>
      <w:r w:rsidRPr="00B26910">
        <w:rPr>
          <w:rFonts w:ascii="Times New Roman" w:eastAsia="TimesNewRoman" w:hAnsi="Times New Roman"/>
          <w:color w:val="000000"/>
          <w:spacing w:val="-4"/>
          <w:sz w:val="28"/>
          <w:szCs w:val="28"/>
        </w:rPr>
        <w:t>(во множественном числе) обозначаются «гг.» Если в тексте указано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, с какого и по какой период происходит действие, то употребляются предлоги «с … по» и ставится одна буква «г.».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с 1990 по </w:t>
      </w:r>
      <w:smartTag w:uri="urn:schemas-microsoft-com:office:smarttags" w:element="metricconverter">
        <w:smartTagPr>
          <w:attr w:name="ProductID" w:val="2001 г"/>
        </w:smartTagPr>
        <w:r w:rsidRPr="00E67F42">
          <w:rPr>
            <w:rFonts w:ascii="Times New Roman" w:eastAsia="TimesNewRoman" w:hAnsi="Times New Roman"/>
            <w:color w:val="000000"/>
            <w:sz w:val="28"/>
            <w:szCs w:val="28"/>
          </w:rPr>
          <w:t>2001 г</w:t>
        </w:r>
      </w:smartTag>
      <w:r w:rsidRPr="00E67F42"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Века следует писать римскими цифрами, используя принятые при этом условные сокращения (VI–IX вв.); века (во множественном числе обозначаются «вв.». Столетия принято записывать арабскими цифрами</w:t>
      </w:r>
      <w:r>
        <w:rPr>
          <w:rFonts w:ascii="Times New Roman" w:eastAsia="TimesNewRoman" w:hAnsi="Times New Roman"/>
          <w:color w:val="000000"/>
          <w:sz w:val="28"/>
          <w:szCs w:val="28"/>
        </w:rPr>
        <w:t>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во 2-м столетии н. э., 70–80-е гг. XX в. (можно также писать – в 1970–1980-х гг.). При написании дат не допускается отделение от цифр переносом на другую строку обозначений «г.» «гг.», «в.» «вв.» и т. д.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При написании других количественных характеристик, имеющих начало и окончание, используется тире, пробел в этом случае между числами не ставится.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указание количественной характеристики в библиографическом описании документа: 195–198 с.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.8.3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Города. При указании названий городов впереди ставится буква «г.» – </w:t>
      </w: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i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г. Томск, г. </w:t>
      </w:r>
      <w:r>
        <w:rPr>
          <w:rFonts w:ascii="Times New Roman" w:eastAsia="TimesNewRoman" w:hAnsi="Times New Roman"/>
          <w:color w:val="000000"/>
          <w:sz w:val="28"/>
          <w:szCs w:val="28"/>
        </w:rPr>
        <w:t>Сыктывкар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 xml:space="preserve">; или город указывается без буквы г. – </w:t>
      </w: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 в Томске, </w:t>
      </w:r>
      <w:r>
        <w:rPr>
          <w:rFonts w:ascii="Times New Roman" w:eastAsia="TimesNewRoman" w:hAnsi="Times New Roman"/>
          <w:color w:val="000000"/>
          <w:sz w:val="28"/>
          <w:szCs w:val="28"/>
        </w:rPr>
        <w:t>Сыктывкаре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. При этом буква, обозначающая город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(«г.») и название города должны быть на одной строке («неразрывный пробел»).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i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.8.4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Сокращенные слова (два слова) н. э., т. д., т. п., т. е., № 1, пишутся через пробел. Только % указываются непосредственно после числа, без пробела.</w:t>
      </w: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 xml:space="preserve">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 xml:space="preserve">Например: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15%.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>.8.5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B26910">
        <w:rPr>
          <w:rFonts w:ascii="Times New Roman" w:eastAsia="TimesNewRoman" w:hAnsi="Times New Roman"/>
          <w:color w:val="000000"/>
          <w:sz w:val="28"/>
          <w:szCs w:val="28"/>
        </w:rPr>
        <w:t xml:space="preserve">При указании страниц в библиографическом описании документа буквы «с.» или «С.» (обозначающие страницы) должны быть расположены на одной строке количественной характеристикой («неразрывный пробел»). 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 w:rsidRPr="00B26910">
        <w:rPr>
          <w:rFonts w:ascii="Times New Roman" w:eastAsia="TimesNewRoman" w:hAnsi="Times New Roman"/>
          <w:i/>
          <w:color w:val="000000"/>
          <w:sz w:val="28"/>
          <w:szCs w:val="28"/>
        </w:rPr>
        <w:t>Например:</w:t>
      </w:r>
      <w:r w:rsidRPr="00E67F42">
        <w:rPr>
          <w:rFonts w:ascii="Times New Roman" w:eastAsia="TimesNewRoman" w:hAnsi="Times New Roman"/>
          <w:b/>
          <w:i/>
          <w:color w:val="000000"/>
          <w:sz w:val="28"/>
          <w:szCs w:val="28"/>
        </w:rPr>
        <w:t xml:space="preserve">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15 с.; C. 15–20.</w:t>
      </w:r>
    </w:p>
    <w:p w:rsidR="00FA4F49" w:rsidRPr="00E67F42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.8.6</w:t>
      </w:r>
      <w:r>
        <w:rPr>
          <w:rFonts w:ascii="Times New Roman" w:eastAsia="TimesNewRoman" w:hAnsi="Times New Roman"/>
          <w:color w:val="000000"/>
          <w:sz w:val="28"/>
          <w:szCs w:val="28"/>
        </w:rPr>
        <w:t xml:space="preserve">. </w:t>
      </w:r>
      <w:r w:rsidRPr="00E67F42">
        <w:rPr>
          <w:rFonts w:ascii="Times New Roman" w:eastAsia="TimesNewRoman" w:hAnsi="Times New Roman"/>
          <w:color w:val="000000"/>
          <w:sz w:val="28"/>
          <w:szCs w:val="28"/>
        </w:rPr>
        <w:t>После точки в тексте обязателен пробел.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GNewHandbook" w:eastAsia="TimesNewRoman" w:hAnsi="AGNewHandbook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pacing w:val="-2"/>
          <w:sz w:val="28"/>
          <w:szCs w:val="28"/>
        </w:rPr>
        <w:t>5</w:t>
      </w:r>
      <w:r w:rsidRPr="00E67F42">
        <w:rPr>
          <w:rFonts w:ascii="Times New Roman" w:eastAsia="TimesNewRoman" w:hAnsi="Times New Roman"/>
          <w:color w:val="000000"/>
          <w:spacing w:val="-2"/>
          <w:sz w:val="28"/>
          <w:szCs w:val="28"/>
        </w:rPr>
        <w:t>.8.7</w:t>
      </w:r>
      <w:r>
        <w:rPr>
          <w:rFonts w:ascii="Times New Roman" w:eastAsia="TimesNewRoman" w:hAnsi="Times New Roman"/>
          <w:color w:val="000000"/>
          <w:spacing w:val="-2"/>
          <w:sz w:val="28"/>
          <w:szCs w:val="28"/>
        </w:rPr>
        <w:t xml:space="preserve">. </w:t>
      </w:r>
      <w:r w:rsidRPr="006D1888">
        <w:rPr>
          <w:rFonts w:ascii="Times New Roman" w:eastAsia="TimesNewRoman" w:hAnsi="Times New Roman"/>
          <w:color w:val="000000"/>
          <w:spacing w:val="-2"/>
          <w:sz w:val="28"/>
          <w:szCs w:val="28"/>
        </w:rPr>
        <w:t>Тире в тексте должно</w:t>
      </w:r>
      <w:r w:rsidRPr="006D1888">
        <w:rPr>
          <w:rFonts w:ascii="AGNewHandbook" w:eastAsia="TimesNewRoman" w:hAnsi="AGNewHandbook"/>
          <w:color w:val="000000"/>
          <w:spacing w:val="-2"/>
          <w:sz w:val="28"/>
          <w:szCs w:val="28"/>
        </w:rPr>
        <w:t xml:space="preserve"> быть однотипно оформлено: или «–»</w:t>
      </w:r>
      <w:r w:rsidRPr="006D1888">
        <w:rPr>
          <w:rFonts w:ascii="AGNewHandbook" w:eastAsia="TimesNewRoman" w:hAnsi="AGNewHandbook"/>
          <w:color w:val="000000"/>
          <w:sz w:val="28"/>
          <w:szCs w:val="28"/>
        </w:rPr>
        <w:t xml:space="preserve"> или «-», то же самое касается кавычек: « </w:t>
      </w:r>
      <w:r>
        <w:rPr>
          <w:rFonts w:ascii="AGNewHandbook" w:eastAsia="TimesNewRoman" w:hAnsi="AGNewHandbook"/>
          <w:color w:val="000000"/>
          <w:sz w:val="28"/>
          <w:szCs w:val="28"/>
        </w:rPr>
        <w:t xml:space="preserve"> </w:t>
      </w:r>
      <w:r w:rsidRPr="006D1888">
        <w:rPr>
          <w:rFonts w:ascii="AGNewHandbook" w:eastAsia="TimesNewRoman" w:hAnsi="AGNewHandbook"/>
          <w:color w:val="000000"/>
          <w:sz w:val="28"/>
          <w:szCs w:val="28"/>
        </w:rPr>
        <w:t xml:space="preserve">»  или </w:t>
      </w:r>
      <w:r>
        <w:rPr>
          <w:rFonts w:ascii="Times New Roman" w:eastAsia="TimesNewRoman" w:hAnsi="Times New Roman"/>
          <w:color w:val="000000"/>
          <w:sz w:val="28"/>
          <w:szCs w:val="28"/>
        </w:rPr>
        <w:t>“  ”</w:t>
      </w:r>
      <w:r w:rsidRPr="006D1888">
        <w:rPr>
          <w:rFonts w:ascii="AGNewHandbook" w:eastAsia="TimesNewRoman" w:hAnsi="AGNewHandbook"/>
          <w:color w:val="000000"/>
          <w:sz w:val="28"/>
          <w:szCs w:val="28"/>
        </w:rPr>
        <w:t>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GNewHandbook" w:eastAsia="TimesNewRoman" w:hAnsi="AGNewHandbook"/>
          <w:color w:val="000000"/>
          <w:sz w:val="28"/>
          <w:szCs w:val="28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F66BDE">
        <w:rPr>
          <w:rFonts w:ascii="Times New Roman" w:hAnsi="Times New Roman"/>
          <w:b/>
          <w:sz w:val="28"/>
          <w:szCs w:val="28"/>
          <w:lang w:eastAsia="ru-RU"/>
        </w:rPr>
        <w:t xml:space="preserve">. Рецензирование </w:t>
      </w:r>
      <w:r>
        <w:rPr>
          <w:rFonts w:ascii="Times New Roman" w:hAnsi="Times New Roman"/>
          <w:b/>
          <w:sz w:val="28"/>
          <w:szCs w:val="28"/>
          <w:lang w:eastAsia="ru-RU"/>
        </w:rPr>
        <w:t>ВКР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FF585E">
        <w:rPr>
          <w:rFonts w:ascii="Times New Roman" w:hAnsi="Times New Roman"/>
          <w:sz w:val="28"/>
          <w:szCs w:val="28"/>
        </w:rPr>
        <w:t>Подготовленн</w:t>
      </w:r>
      <w:r>
        <w:rPr>
          <w:rFonts w:ascii="Times New Roman" w:hAnsi="Times New Roman"/>
          <w:sz w:val="28"/>
          <w:szCs w:val="28"/>
        </w:rPr>
        <w:t>ый</w:t>
      </w:r>
      <w:r w:rsidRPr="00FF585E">
        <w:rPr>
          <w:rFonts w:ascii="Times New Roman" w:hAnsi="Times New Roman"/>
          <w:sz w:val="28"/>
          <w:szCs w:val="28"/>
        </w:rPr>
        <w:t xml:space="preserve"> дипломн</w:t>
      </w:r>
      <w:r>
        <w:rPr>
          <w:rFonts w:ascii="Times New Roman" w:hAnsi="Times New Roman"/>
          <w:sz w:val="28"/>
          <w:szCs w:val="28"/>
        </w:rPr>
        <w:t>ый</w:t>
      </w:r>
      <w:r w:rsidRPr="00FF5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 w:rsidRPr="00FF585E">
        <w:rPr>
          <w:rFonts w:ascii="Times New Roman" w:hAnsi="Times New Roman"/>
          <w:sz w:val="28"/>
          <w:szCs w:val="28"/>
        </w:rPr>
        <w:t xml:space="preserve"> подлежит рецензированию. </w:t>
      </w:r>
    </w:p>
    <w:p w:rsidR="00FA4F49" w:rsidRDefault="00FA4F49" w:rsidP="00FA4F49">
      <w:pPr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Рецензенты ВКР определяются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28E">
        <w:rPr>
          <w:rFonts w:ascii="Times New Roman" w:hAnsi="Times New Roman"/>
          <w:sz w:val="28"/>
          <w:szCs w:val="28"/>
        </w:rPr>
        <w:t>не позднее, чем за месяц до защиты.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F585E">
        <w:rPr>
          <w:rFonts w:ascii="Times New Roman" w:hAnsi="Times New Roman"/>
          <w:sz w:val="28"/>
          <w:szCs w:val="28"/>
        </w:rPr>
        <w:t>Не менее чем за 2 недели до дня защиты дипломн</w:t>
      </w:r>
      <w:r>
        <w:rPr>
          <w:rFonts w:ascii="Times New Roman" w:hAnsi="Times New Roman"/>
          <w:sz w:val="28"/>
          <w:szCs w:val="28"/>
        </w:rPr>
        <w:t>ый</w:t>
      </w:r>
      <w:r w:rsidRPr="00FF5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</w:t>
      </w:r>
      <w:r w:rsidRPr="00FF585E">
        <w:rPr>
          <w:rFonts w:ascii="Times New Roman" w:hAnsi="Times New Roman"/>
          <w:sz w:val="28"/>
          <w:szCs w:val="28"/>
        </w:rPr>
        <w:t xml:space="preserve"> сдается на внутреннее и внешнее рецензирование. </w:t>
      </w:r>
    </w:p>
    <w:p w:rsidR="00FA4F49" w:rsidRPr="00B26910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910">
        <w:rPr>
          <w:rFonts w:ascii="Times New Roman" w:hAnsi="Times New Roman"/>
          <w:sz w:val="28"/>
          <w:szCs w:val="28"/>
        </w:rPr>
        <w:t>Внутренняя рецензия – ОТЗЫВ  пишется  преподавателем  - руководителем работы.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Внешнее рецензирование </w:t>
      </w:r>
      <w:r>
        <w:rPr>
          <w:rFonts w:ascii="Times New Roman" w:hAnsi="Times New Roman"/>
          <w:sz w:val="28"/>
          <w:szCs w:val="28"/>
          <w:lang w:eastAsia="ru-RU"/>
        </w:rPr>
        <w:t>ВКР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28E">
        <w:rPr>
          <w:rFonts w:ascii="Times New Roman" w:hAnsi="Times New Roman"/>
          <w:sz w:val="28"/>
          <w:szCs w:val="28"/>
        </w:rPr>
        <w:t>проводится с целью обеспечения объективности оценки труда выпускника.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6910">
        <w:rPr>
          <w:rFonts w:ascii="Times New Roman" w:hAnsi="Times New Roman"/>
          <w:sz w:val="28"/>
          <w:szCs w:val="28"/>
          <w:lang w:eastAsia="ru-RU"/>
        </w:rPr>
        <w:t xml:space="preserve">Внешнее рецензирование </w:t>
      </w:r>
      <w:r>
        <w:rPr>
          <w:rFonts w:ascii="Times New Roman" w:hAnsi="Times New Roman"/>
          <w:sz w:val="28"/>
          <w:szCs w:val="28"/>
          <w:lang w:eastAsia="ru-RU"/>
        </w:rPr>
        <w:t>ВКР может произвести с</w:t>
      </w:r>
      <w:r w:rsidRPr="00F66BDE">
        <w:rPr>
          <w:rFonts w:ascii="Times New Roman" w:hAnsi="Times New Roman"/>
          <w:sz w:val="28"/>
          <w:szCs w:val="28"/>
          <w:lang w:eastAsia="ru-RU"/>
        </w:rPr>
        <w:t>пециалист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из числа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государственных органов, </w:t>
      </w:r>
      <w:r>
        <w:rPr>
          <w:rFonts w:ascii="Times New Roman" w:hAnsi="Times New Roman"/>
          <w:sz w:val="28"/>
          <w:szCs w:val="28"/>
          <w:lang w:eastAsia="ru-RU"/>
        </w:rPr>
        <w:t xml:space="preserve">учреждений и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социально – культурной сферы,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сферы бизнеса, </w:t>
      </w:r>
      <w:r>
        <w:rPr>
          <w:rFonts w:ascii="Times New Roman" w:hAnsi="Times New Roman"/>
          <w:sz w:val="28"/>
          <w:szCs w:val="28"/>
          <w:lang w:eastAsia="ru-RU"/>
        </w:rPr>
        <w:t>Коми научного центра</w:t>
      </w:r>
      <w:r w:rsidRPr="00F66BDE">
        <w:rPr>
          <w:rFonts w:ascii="Times New Roman" w:hAnsi="Times New Roman"/>
          <w:sz w:val="28"/>
          <w:szCs w:val="28"/>
          <w:lang w:eastAsia="ru-RU"/>
        </w:rPr>
        <w:t>, преподавател</w:t>
      </w:r>
      <w:r>
        <w:rPr>
          <w:rFonts w:ascii="Times New Roman" w:hAnsi="Times New Roman"/>
          <w:sz w:val="28"/>
          <w:szCs w:val="28"/>
          <w:lang w:eastAsia="ru-RU"/>
        </w:rPr>
        <w:t xml:space="preserve">ь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образовательного </w:t>
      </w:r>
      <w:r w:rsidRPr="00F66BDE">
        <w:rPr>
          <w:rFonts w:ascii="Times New Roman" w:hAnsi="Times New Roman"/>
          <w:sz w:val="28"/>
          <w:szCs w:val="28"/>
          <w:lang w:eastAsia="ru-RU"/>
        </w:rPr>
        <w:t>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66BD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хорошо владеющи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вопросами, связанными с тематикой </w:t>
      </w:r>
      <w:r>
        <w:rPr>
          <w:rFonts w:ascii="Times New Roman" w:hAnsi="Times New Roman"/>
          <w:sz w:val="28"/>
          <w:szCs w:val="28"/>
          <w:lang w:eastAsia="ru-RU"/>
        </w:rPr>
        <w:t>ВКР</w:t>
      </w:r>
      <w:r w:rsidRPr="00F66BDE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.2. Рецензенты </w:t>
      </w:r>
      <w:r>
        <w:rPr>
          <w:rFonts w:ascii="Times New Roman" w:hAnsi="Times New Roman"/>
          <w:sz w:val="28"/>
          <w:szCs w:val="28"/>
          <w:lang w:eastAsia="ru-RU"/>
        </w:rPr>
        <w:t>ВКР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назначаются приказом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директора Колледжа за месяц до защиты  ВКР</w:t>
      </w:r>
      <w:r w:rsidRPr="00F66BDE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Pr="002C65EA">
        <w:rPr>
          <w:rFonts w:ascii="Times New Roman" w:hAnsi="Times New Roman"/>
          <w:sz w:val="28"/>
          <w:szCs w:val="28"/>
          <w:lang w:eastAsia="ru-RU"/>
        </w:rPr>
        <w:t>Рецензия должна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включать:</w:t>
      </w:r>
      <w:r w:rsidRPr="00AB0A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заключение о соответствии </w:t>
      </w:r>
      <w:r>
        <w:rPr>
          <w:rFonts w:ascii="Times New Roman" w:hAnsi="Times New Roman"/>
          <w:sz w:val="28"/>
          <w:szCs w:val="28"/>
          <w:lang w:eastAsia="ru-RU"/>
        </w:rPr>
        <w:t xml:space="preserve">ВКР </w:t>
      </w:r>
      <w:r w:rsidRPr="00F66BDE">
        <w:rPr>
          <w:rFonts w:ascii="Times New Roman" w:hAnsi="Times New Roman"/>
          <w:sz w:val="28"/>
          <w:szCs w:val="28"/>
          <w:lang w:eastAsia="ru-RU"/>
        </w:rPr>
        <w:t>заданию;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оценку качества выполнения каждого раздела </w:t>
      </w:r>
      <w:r>
        <w:rPr>
          <w:rFonts w:ascii="Times New Roman" w:hAnsi="Times New Roman"/>
          <w:sz w:val="28"/>
          <w:szCs w:val="28"/>
          <w:lang w:eastAsia="ru-RU"/>
        </w:rPr>
        <w:t>ВКР</w:t>
      </w:r>
      <w:r w:rsidRPr="00F66BDE">
        <w:rPr>
          <w:rFonts w:ascii="Times New Roman" w:hAnsi="Times New Roman"/>
          <w:sz w:val="28"/>
          <w:szCs w:val="28"/>
          <w:lang w:eastAsia="ru-RU"/>
        </w:rPr>
        <w:t>;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оценку степени разработки новых вопросов, оригинальности решений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E">
        <w:rPr>
          <w:rFonts w:ascii="Times New Roman" w:hAnsi="Times New Roman"/>
          <w:sz w:val="28"/>
          <w:szCs w:val="28"/>
          <w:lang w:eastAsia="ru-RU"/>
        </w:rPr>
        <w:t>(предложений), теоретической и практической значимости работы;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BD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оценку качества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ВКР</w:t>
      </w:r>
      <w:r w:rsidRPr="00F66BDE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F66BDE">
        <w:rPr>
          <w:rFonts w:ascii="Times New Roman" w:hAnsi="Times New Roman"/>
          <w:sz w:val="28"/>
          <w:szCs w:val="28"/>
          <w:lang w:eastAsia="ru-RU"/>
        </w:rPr>
        <w:t>4. Содержание рецензии доводится до сведения студента не позднее, чем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день до защиты работы.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.5. Внесение изменений в </w:t>
      </w:r>
      <w:r>
        <w:rPr>
          <w:rFonts w:ascii="Times New Roman" w:hAnsi="Times New Roman"/>
          <w:sz w:val="28"/>
          <w:szCs w:val="28"/>
          <w:lang w:eastAsia="ru-RU"/>
        </w:rPr>
        <w:t xml:space="preserve">ВКР </w:t>
      </w:r>
      <w:r w:rsidRPr="00F66BDE">
        <w:rPr>
          <w:rFonts w:ascii="Times New Roman" w:hAnsi="Times New Roman"/>
          <w:sz w:val="28"/>
          <w:szCs w:val="28"/>
          <w:lang w:eastAsia="ru-RU"/>
        </w:rPr>
        <w:t>после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получения рецензии не допускается.</w:t>
      </w:r>
    </w:p>
    <w:p w:rsidR="00FA4F49" w:rsidRPr="00F66BD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66BDE">
        <w:rPr>
          <w:rFonts w:ascii="Times New Roman" w:hAnsi="Times New Roman"/>
          <w:sz w:val="28"/>
          <w:szCs w:val="28"/>
          <w:lang w:eastAsia="ru-RU"/>
        </w:rPr>
        <w:t>.6.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Образовательное учреждение после ознакомления с </w:t>
      </w:r>
      <w:r>
        <w:rPr>
          <w:rFonts w:ascii="Times New Roman" w:hAnsi="Times New Roman"/>
          <w:sz w:val="28"/>
          <w:szCs w:val="28"/>
          <w:lang w:eastAsia="ru-RU"/>
        </w:rPr>
        <w:t>рецензиями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 решает вопрос о допуске студента к защите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 xml:space="preserve">передает </w:t>
      </w:r>
      <w:r>
        <w:rPr>
          <w:rFonts w:ascii="Times New Roman" w:hAnsi="Times New Roman"/>
          <w:sz w:val="28"/>
          <w:szCs w:val="28"/>
          <w:lang w:eastAsia="ru-RU"/>
        </w:rPr>
        <w:t xml:space="preserve">ВКР </w:t>
      </w:r>
      <w:r w:rsidRPr="00F66BDE">
        <w:rPr>
          <w:rFonts w:ascii="Times New Roman" w:hAnsi="Times New Roman"/>
          <w:sz w:val="28"/>
          <w:szCs w:val="28"/>
          <w:lang w:eastAsia="ru-RU"/>
        </w:rPr>
        <w:t>в Государственную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BDE">
        <w:rPr>
          <w:rFonts w:ascii="Times New Roman" w:hAnsi="Times New Roman"/>
          <w:sz w:val="28"/>
          <w:szCs w:val="28"/>
          <w:lang w:eastAsia="ru-RU"/>
        </w:rPr>
        <w:t>аттестационную комиссию.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 Процедура защиты ВКР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Pr="00FF585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F585E">
        <w:rPr>
          <w:rFonts w:ascii="Times New Roman" w:hAnsi="Times New Roman"/>
          <w:sz w:val="28"/>
          <w:szCs w:val="28"/>
          <w:lang w:eastAsia="ru-RU"/>
        </w:rPr>
        <w:t>.1. Цель защиты</w:t>
      </w:r>
      <w:r>
        <w:rPr>
          <w:rFonts w:ascii="Times New Roman" w:hAnsi="Times New Roman"/>
          <w:sz w:val="28"/>
          <w:szCs w:val="28"/>
          <w:lang w:eastAsia="ru-RU"/>
        </w:rPr>
        <w:t xml:space="preserve"> ВКР </w:t>
      </w:r>
      <w:r w:rsidRPr="00FF585E">
        <w:rPr>
          <w:rFonts w:ascii="Times New Roman" w:hAnsi="Times New Roman"/>
          <w:sz w:val="28"/>
          <w:szCs w:val="28"/>
          <w:lang w:eastAsia="ru-RU"/>
        </w:rPr>
        <w:t>–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585E">
        <w:rPr>
          <w:rFonts w:ascii="Times New Roman" w:hAnsi="Times New Roman"/>
          <w:sz w:val="28"/>
          <w:szCs w:val="28"/>
          <w:lang w:eastAsia="ru-RU"/>
        </w:rPr>
        <w:t>уровня подготовленности выпускника к выполнению профессиональных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585E">
        <w:rPr>
          <w:rFonts w:ascii="Times New Roman" w:hAnsi="Times New Roman"/>
          <w:sz w:val="28"/>
          <w:szCs w:val="28"/>
          <w:lang w:eastAsia="ru-RU"/>
        </w:rPr>
        <w:t xml:space="preserve">задач в соответствии с требованиями </w:t>
      </w:r>
      <w:r>
        <w:rPr>
          <w:rFonts w:ascii="Times New Roman" w:hAnsi="Times New Roman"/>
          <w:sz w:val="28"/>
          <w:szCs w:val="28"/>
          <w:lang w:eastAsia="ru-RU"/>
        </w:rPr>
        <w:t>ФГОС</w:t>
      </w:r>
      <w:r w:rsidRPr="00FF585E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Default="00FA4F49" w:rsidP="00FA4F49">
      <w:pPr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7.2</w:t>
      </w:r>
      <w:r w:rsidRPr="006243E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308E2">
        <w:rPr>
          <w:rFonts w:ascii="Times New Roman" w:hAnsi="Times New Roman"/>
          <w:sz w:val="28"/>
          <w:szCs w:val="28"/>
          <w:lang w:eastAsia="ru-RU"/>
        </w:rPr>
        <w:t xml:space="preserve">Готовность к защите определяется заместителем </w:t>
      </w:r>
      <w:r>
        <w:rPr>
          <w:rFonts w:ascii="Times New Roman" w:hAnsi="Times New Roman"/>
          <w:sz w:val="28"/>
          <w:szCs w:val="28"/>
          <w:lang w:eastAsia="ru-RU"/>
        </w:rPr>
        <w:t>директора</w:t>
      </w:r>
      <w:r w:rsidRPr="0059428E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sz w:val="28"/>
          <w:szCs w:val="28"/>
          <w:lang w:eastAsia="ru-RU"/>
        </w:rPr>
        <w:t>научно-методической деятельности, который визирует допуск на титульном листе.</w:t>
      </w:r>
    </w:p>
    <w:p w:rsidR="00FA4F49" w:rsidRPr="00FF585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</w:t>
      </w:r>
      <w:r w:rsidRPr="00FF585E">
        <w:rPr>
          <w:rFonts w:ascii="Times New Roman" w:hAnsi="Times New Roman"/>
          <w:sz w:val="28"/>
          <w:szCs w:val="28"/>
          <w:lang w:eastAsia="ru-RU"/>
        </w:rPr>
        <w:t>. Образовательное учреждение имеет право проводить предзащиту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пять - </w:t>
      </w:r>
      <w:r w:rsidRPr="00FF585E">
        <w:rPr>
          <w:rFonts w:ascii="Times New Roman" w:hAnsi="Times New Roman"/>
          <w:sz w:val="28"/>
          <w:szCs w:val="28"/>
          <w:lang w:eastAsia="ru-RU"/>
        </w:rPr>
        <w:t>десять дней до защиты</w:t>
      </w:r>
      <w:r>
        <w:rPr>
          <w:rFonts w:ascii="Times New Roman" w:hAnsi="Times New Roman"/>
          <w:sz w:val="28"/>
          <w:szCs w:val="28"/>
          <w:lang w:eastAsia="ru-RU"/>
        </w:rPr>
        <w:t xml:space="preserve"> ВКР</w:t>
      </w:r>
      <w:r w:rsidRPr="00FF585E">
        <w:rPr>
          <w:rFonts w:ascii="Times New Roman" w:hAnsi="Times New Roman"/>
          <w:sz w:val="28"/>
          <w:szCs w:val="28"/>
          <w:lang w:eastAsia="ru-RU"/>
        </w:rPr>
        <w:t>.</w:t>
      </w:r>
    </w:p>
    <w:p w:rsidR="00FA4F49" w:rsidRPr="0059428E" w:rsidRDefault="00FA4F49" w:rsidP="00FA4F49">
      <w:pPr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7.4</w:t>
      </w:r>
      <w:r w:rsidRPr="00FF585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Защита производится на открытом заседании </w:t>
      </w:r>
      <w:r w:rsidRPr="00FC2E64">
        <w:rPr>
          <w:rFonts w:ascii="Times New Roman" w:hAnsi="Times New Roman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>аттестационной</w:t>
      </w:r>
      <w:r w:rsidRPr="00FC2E64">
        <w:rPr>
          <w:rFonts w:ascii="Times New Roman" w:hAnsi="Times New Roman"/>
          <w:sz w:val="28"/>
          <w:szCs w:val="28"/>
          <w:lang w:eastAsia="ru-RU"/>
        </w:rPr>
        <w:t xml:space="preserve"> комиссии (далее – 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C2E64">
        <w:rPr>
          <w:rFonts w:ascii="Times New Roman" w:hAnsi="Times New Roman"/>
          <w:sz w:val="28"/>
          <w:szCs w:val="28"/>
          <w:lang w:eastAsia="ru-RU"/>
        </w:rPr>
        <w:t>К</w:t>
      </w:r>
      <w:r w:rsidRPr="00FC2E64">
        <w:rPr>
          <w:rFonts w:ascii="Times New Roman" w:hAnsi="Times New Roman"/>
          <w:sz w:val="28"/>
          <w:szCs w:val="28"/>
        </w:rPr>
        <w:t>)</w:t>
      </w:r>
      <w:r w:rsidRPr="0059428E">
        <w:rPr>
          <w:rFonts w:ascii="Times New Roman" w:hAnsi="Times New Roman"/>
          <w:sz w:val="28"/>
          <w:szCs w:val="28"/>
        </w:rPr>
        <w:t xml:space="preserve"> с участием не менее двух трет</w:t>
      </w:r>
      <w:r>
        <w:rPr>
          <w:rFonts w:ascii="Times New Roman" w:hAnsi="Times New Roman"/>
          <w:sz w:val="28"/>
          <w:szCs w:val="28"/>
        </w:rPr>
        <w:t>е</w:t>
      </w:r>
      <w:r w:rsidRPr="0059428E">
        <w:rPr>
          <w:rFonts w:ascii="Times New Roman" w:hAnsi="Times New Roman"/>
          <w:sz w:val="28"/>
          <w:szCs w:val="28"/>
        </w:rPr>
        <w:t xml:space="preserve">й ее состава. </w:t>
      </w:r>
      <w:r w:rsidRPr="00FC2E64">
        <w:rPr>
          <w:rFonts w:ascii="Times New Roman" w:hAnsi="Times New Roman"/>
          <w:sz w:val="28"/>
          <w:szCs w:val="28"/>
        </w:rPr>
        <w:t>Решения 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или его заместителя. При равном числе голосов голос председательствующего на заседании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является решающим.</w:t>
      </w:r>
    </w:p>
    <w:p w:rsidR="00FA4F49" w:rsidRPr="0059428E" w:rsidRDefault="00FA4F49" w:rsidP="00FA4F49">
      <w:pPr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9428E">
        <w:rPr>
          <w:rFonts w:ascii="Times New Roman" w:hAnsi="Times New Roman"/>
          <w:sz w:val="28"/>
          <w:szCs w:val="28"/>
        </w:rPr>
        <w:t xml:space="preserve">.5. Решение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оформляется протоколом, который подписывается председателем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(в случае отсутствия председателя - его заместителем) и секретарем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и хранится в архиве образовательной организации. В протоколе записываются: итоговая оценка ВКР и особые мнения членов комиссии.</w:t>
      </w:r>
    </w:p>
    <w:p w:rsidR="00FA4F49" w:rsidRPr="0059428E" w:rsidRDefault="00FA4F49" w:rsidP="00FA4F49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9428E">
        <w:rPr>
          <w:rFonts w:ascii="Times New Roman" w:hAnsi="Times New Roman"/>
          <w:sz w:val="28"/>
          <w:szCs w:val="28"/>
        </w:rPr>
        <w:t xml:space="preserve">.6. На защиту ВКР отводится до 1 академического часа на одного обучающегося. Процедура защиты устанавливается председателем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по согласованию с членами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 и, как правило, включает доклад обучающегося (не более 10 минут), чтение отзыва и рецензии, вопросы членов комиссии, ответы обучающегося. Может быть предусмотрено выступление руководителя ВКР,  а также рецензента, если он присутствует на заседании </w:t>
      </w:r>
      <w:r w:rsidRPr="00FC2E6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FC2E64">
        <w:rPr>
          <w:rFonts w:ascii="Times New Roman" w:hAnsi="Times New Roman"/>
          <w:sz w:val="28"/>
          <w:szCs w:val="28"/>
        </w:rPr>
        <w:t>К</w:t>
      </w:r>
      <w:r w:rsidRPr="0059428E">
        <w:rPr>
          <w:rFonts w:ascii="Times New Roman" w:hAnsi="Times New Roman"/>
          <w:sz w:val="28"/>
          <w:szCs w:val="28"/>
        </w:rPr>
        <w:t xml:space="preserve">. </w:t>
      </w:r>
    </w:p>
    <w:p w:rsidR="00FA4F49" w:rsidRPr="0059428E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9428E">
        <w:rPr>
          <w:rFonts w:ascii="Times New Roman" w:hAnsi="Times New Roman"/>
          <w:sz w:val="28"/>
          <w:szCs w:val="28"/>
        </w:rPr>
        <w:t xml:space="preserve">.7. Во время доклада обучающийся использует подготовленный наглядный материал, иллюстрирующий основные положения ВКР. </w:t>
      </w: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9428E">
        <w:rPr>
          <w:rFonts w:ascii="Times New Roman" w:hAnsi="Times New Roman"/>
          <w:sz w:val="28"/>
          <w:szCs w:val="28"/>
        </w:rPr>
        <w:t>.8. При определении  оценки по защите ВКР учитываются: качество  устного доклада выпускника, свободное владение материалом ВКР, глубина и точность ответов на вопросы, отзыв руководителя и рецензия.</w:t>
      </w: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</w:t>
      </w:r>
      <w:r w:rsidRPr="007E558E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9</w:t>
      </w:r>
      <w:r w:rsidRPr="007E558E">
        <w:rPr>
          <w:rFonts w:ascii="Times New Roman" w:hAnsi="Times New Roman"/>
          <w:sz w:val="28"/>
          <w:szCs w:val="24"/>
        </w:rPr>
        <w:t>. Студенты, выполнившие</w:t>
      </w:r>
      <w:r>
        <w:rPr>
          <w:rFonts w:ascii="Times New Roman" w:hAnsi="Times New Roman"/>
          <w:sz w:val="28"/>
          <w:szCs w:val="24"/>
        </w:rPr>
        <w:t xml:space="preserve"> ВКР</w:t>
      </w:r>
      <w:r w:rsidRPr="007E558E">
        <w:rPr>
          <w:rFonts w:ascii="Times New Roman" w:hAnsi="Times New Roman"/>
          <w:sz w:val="28"/>
          <w:szCs w:val="24"/>
        </w:rPr>
        <w:t>, но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получившие при защите неудовлетворительную оценку, имеют право на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 xml:space="preserve">повторную защиту. В этом случае </w:t>
      </w:r>
      <w:r>
        <w:rPr>
          <w:rFonts w:ascii="Times New Roman" w:hAnsi="Times New Roman"/>
          <w:sz w:val="28"/>
          <w:szCs w:val="24"/>
        </w:rPr>
        <w:t xml:space="preserve">ГАК </w:t>
      </w:r>
      <w:r w:rsidRPr="007E558E">
        <w:rPr>
          <w:rFonts w:ascii="Times New Roman" w:hAnsi="Times New Roman"/>
          <w:sz w:val="28"/>
          <w:szCs w:val="24"/>
        </w:rPr>
        <w:t>может признать целесообразным повторную защиту студентом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той же самой работы, либо вынести решение о закреплении за ним нового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задания на выпускную квалификационную работу и определить срок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 xml:space="preserve">повторной защиты, но не ранее, чем через </w:t>
      </w:r>
      <w:r>
        <w:rPr>
          <w:rFonts w:ascii="Times New Roman" w:hAnsi="Times New Roman"/>
          <w:sz w:val="28"/>
          <w:szCs w:val="28"/>
        </w:rPr>
        <w:t xml:space="preserve">год после прохождения государственной итоговой аттестации (далее – </w:t>
      </w:r>
      <w:r w:rsidRPr="00FC2E64">
        <w:rPr>
          <w:rFonts w:ascii="Times New Roman" w:hAnsi="Times New Roman"/>
          <w:sz w:val="28"/>
          <w:szCs w:val="28"/>
        </w:rPr>
        <w:t>ГИА</w:t>
      </w:r>
      <w:r>
        <w:rPr>
          <w:rFonts w:ascii="Times New Roman" w:hAnsi="Times New Roman"/>
          <w:sz w:val="28"/>
          <w:szCs w:val="28"/>
        </w:rPr>
        <w:t>) впервые.</w:t>
      </w:r>
    </w:p>
    <w:p w:rsidR="00FA4F49" w:rsidRPr="00F750EC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0EC">
        <w:rPr>
          <w:rFonts w:ascii="Times New Roman" w:hAnsi="Times New Roman"/>
          <w:sz w:val="28"/>
          <w:szCs w:val="28"/>
        </w:rPr>
        <w:t xml:space="preserve">Для прохождения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лицо, не прошедшее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по неуважительной причине или получившее на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неудовлетворительную оценку, вос</w:t>
      </w:r>
      <w:r>
        <w:rPr>
          <w:rFonts w:ascii="Times New Roman" w:hAnsi="Times New Roman"/>
          <w:sz w:val="28"/>
          <w:szCs w:val="28"/>
        </w:rPr>
        <w:t>станавливается в Колледже</w:t>
      </w:r>
      <w:r w:rsidRPr="00F750EC">
        <w:rPr>
          <w:rFonts w:ascii="Times New Roman" w:hAnsi="Times New Roman"/>
          <w:sz w:val="28"/>
          <w:szCs w:val="28"/>
        </w:rPr>
        <w:t xml:space="preserve"> на период времени, предусмотренн</w:t>
      </w:r>
      <w:r>
        <w:rPr>
          <w:rFonts w:ascii="Times New Roman" w:hAnsi="Times New Roman"/>
          <w:sz w:val="28"/>
          <w:szCs w:val="28"/>
        </w:rPr>
        <w:t>ый</w:t>
      </w:r>
      <w:r w:rsidRPr="00F750EC">
        <w:rPr>
          <w:rFonts w:ascii="Times New Roman" w:hAnsi="Times New Roman"/>
          <w:sz w:val="28"/>
          <w:szCs w:val="28"/>
        </w:rPr>
        <w:t xml:space="preserve"> </w:t>
      </w:r>
      <w:r w:rsidRPr="00F750EC">
        <w:rPr>
          <w:rFonts w:ascii="Times New Roman" w:hAnsi="Times New Roman"/>
          <w:sz w:val="28"/>
          <w:szCs w:val="28"/>
        </w:rPr>
        <w:lastRenderedPageBreak/>
        <w:t xml:space="preserve">календарным учебным графиком для прохождения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соответствующей </w:t>
      </w:r>
      <w:r>
        <w:rPr>
          <w:rFonts w:ascii="Times New Roman" w:hAnsi="Times New Roman"/>
          <w:sz w:val="28"/>
          <w:szCs w:val="28"/>
        </w:rPr>
        <w:t>программы подготовки специалиста среднего звена</w:t>
      </w:r>
      <w:r w:rsidRPr="00F750EC">
        <w:rPr>
          <w:rFonts w:ascii="Times New Roman" w:hAnsi="Times New Roman"/>
          <w:sz w:val="28"/>
          <w:szCs w:val="28"/>
        </w:rPr>
        <w:t>.</w:t>
      </w:r>
    </w:p>
    <w:p w:rsidR="00FA4F49" w:rsidRPr="00F750EC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0EC">
        <w:rPr>
          <w:rFonts w:ascii="Times New Roman" w:hAnsi="Times New Roman"/>
          <w:sz w:val="28"/>
          <w:szCs w:val="28"/>
        </w:rPr>
        <w:t xml:space="preserve">Повторное </w:t>
      </w:r>
      <w:r w:rsidRPr="00011E3D">
        <w:rPr>
          <w:rFonts w:ascii="Times New Roman" w:hAnsi="Times New Roman"/>
          <w:sz w:val="28"/>
          <w:szCs w:val="28"/>
        </w:rPr>
        <w:t>прохождение ГИА</w:t>
      </w:r>
      <w:r w:rsidRPr="00F750EC">
        <w:rPr>
          <w:rFonts w:ascii="Times New Roman" w:hAnsi="Times New Roman"/>
          <w:sz w:val="28"/>
          <w:szCs w:val="28"/>
        </w:rPr>
        <w:t xml:space="preserve"> для одного лица </w:t>
      </w:r>
      <w:r>
        <w:rPr>
          <w:rFonts w:ascii="Times New Roman" w:hAnsi="Times New Roman"/>
          <w:sz w:val="28"/>
          <w:szCs w:val="28"/>
        </w:rPr>
        <w:t>возможно</w:t>
      </w:r>
      <w:r w:rsidRPr="00F750EC">
        <w:rPr>
          <w:rFonts w:ascii="Times New Roman" w:hAnsi="Times New Roman"/>
          <w:sz w:val="28"/>
          <w:szCs w:val="28"/>
        </w:rPr>
        <w:t xml:space="preserve"> не более двух раз.</w:t>
      </w:r>
    </w:p>
    <w:p w:rsidR="00FA4F49" w:rsidRPr="00F750EC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750E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F750EC">
        <w:rPr>
          <w:rFonts w:ascii="Times New Roman" w:hAnsi="Times New Roman"/>
          <w:sz w:val="28"/>
          <w:szCs w:val="28"/>
        </w:rPr>
        <w:t xml:space="preserve">. Результаты защиты ВКР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</w:t>
      </w:r>
      <w:r w:rsidRPr="0001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011E3D">
        <w:rPr>
          <w:rFonts w:ascii="Times New Roman" w:hAnsi="Times New Roman"/>
          <w:sz w:val="28"/>
          <w:szCs w:val="28"/>
        </w:rPr>
        <w:t>К</w:t>
      </w:r>
      <w:r w:rsidRPr="00F750EC">
        <w:rPr>
          <w:rFonts w:ascii="Times New Roman" w:hAnsi="Times New Roman"/>
          <w:sz w:val="28"/>
          <w:szCs w:val="28"/>
        </w:rPr>
        <w:t>.</w:t>
      </w:r>
    </w:p>
    <w:p w:rsidR="00FA4F49" w:rsidRDefault="00FA4F49" w:rsidP="00FA4F49">
      <w:pPr>
        <w:spacing w:after="0" w:line="240" w:lineRule="auto"/>
        <w:ind w:firstLine="426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75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F750EC">
        <w:rPr>
          <w:rFonts w:ascii="Times New Roman" w:hAnsi="Times New Roman"/>
          <w:sz w:val="28"/>
          <w:szCs w:val="28"/>
        </w:rPr>
        <w:t xml:space="preserve">. Порядок проведения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для выпускников из числа лиц с ограниченными возможностями здоровья регламентируется  раз</w:t>
      </w:r>
      <w:r>
        <w:rPr>
          <w:rFonts w:ascii="Times New Roman" w:hAnsi="Times New Roman"/>
          <w:sz w:val="28"/>
          <w:szCs w:val="28"/>
        </w:rPr>
        <w:t xml:space="preserve">делом 5. Порядка  проведения </w:t>
      </w:r>
      <w:r w:rsidRPr="00011E3D">
        <w:rPr>
          <w:rFonts w:ascii="Times New Roman" w:hAnsi="Times New Roman"/>
          <w:sz w:val="28"/>
          <w:szCs w:val="28"/>
        </w:rPr>
        <w:t>ГИА</w:t>
      </w:r>
      <w:r w:rsidRPr="00F750EC">
        <w:rPr>
          <w:rFonts w:ascii="Times New Roman" w:hAnsi="Times New Roman"/>
          <w:sz w:val="28"/>
          <w:szCs w:val="28"/>
        </w:rPr>
        <w:t xml:space="preserve"> по образовательным программам среднего профессионального образования и проводится с организацией с учетом особенностей психофизического развития, индивидуальных возможностей и состояния здоровья таких выпускников.</w:t>
      </w:r>
    </w:p>
    <w:p w:rsidR="00FA4F49" w:rsidRPr="007E558E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8</w:t>
      </w:r>
      <w:r w:rsidRPr="007E558E">
        <w:rPr>
          <w:rFonts w:ascii="Times New Roman" w:hAnsi="Times New Roman"/>
          <w:b/>
          <w:sz w:val="28"/>
          <w:szCs w:val="24"/>
        </w:rPr>
        <w:t xml:space="preserve">. Хранение </w:t>
      </w:r>
      <w:r>
        <w:rPr>
          <w:rFonts w:ascii="Times New Roman" w:hAnsi="Times New Roman"/>
          <w:b/>
          <w:sz w:val="28"/>
          <w:szCs w:val="24"/>
        </w:rPr>
        <w:t>ВКР</w:t>
      </w:r>
    </w:p>
    <w:p w:rsidR="00FA4F49" w:rsidRPr="007E558E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4"/>
        </w:rPr>
      </w:pPr>
    </w:p>
    <w:p w:rsidR="00FA4F49" w:rsidRPr="000F3501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8</w:t>
      </w:r>
      <w:r w:rsidRPr="007E558E">
        <w:rPr>
          <w:rFonts w:ascii="Times New Roman" w:hAnsi="Times New Roman"/>
          <w:sz w:val="28"/>
          <w:szCs w:val="24"/>
        </w:rPr>
        <w:t>.1</w:t>
      </w:r>
      <w:r>
        <w:rPr>
          <w:rFonts w:ascii="Times New Roman" w:hAnsi="Times New Roman"/>
          <w:sz w:val="28"/>
          <w:szCs w:val="24"/>
        </w:rPr>
        <w:t>.</w:t>
      </w:r>
      <w:r w:rsidRPr="007E558E">
        <w:rPr>
          <w:rFonts w:ascii="Times New Roman" w:hAnsi="Times New Roman"/>
          <w:sz w:val="28"/>
          <w:szCs w:val="24"/>
        </w:rPr>
        <w:t xml:space="preserve"> Выполненные </w:t>
      </w:r>
      <w:r>
        <w:rPr>
          <w:rFonts w:ascii="Times New Roman" w:hAnsi="Times New Roman"/>
          <w:sz w:val="28"/>
          <w:szCs w:val="24"/>
        </w:rPr>
        <w:t xml:space="preserve">ВКР </w:t>
      </w:r>
      <w:r w:rsidRPr="007E558E">
        <w:rPr>
          <w:rFonts w:ascii="Times New Roman" w:hAnsi="Times New Roman"/>
          <w:sz w:val="28"/>
          <w:szCs w:val="24"/>
        </w:rPr>
        <w:t>хранятся после 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 xml:space="preserve">защиты в </w:t>
      </w:r>
      <w:r w:rsidRPr="000F3501">
        <w:rPr>
          <w:rFonts w:ascii="Times New Roman" w:hAnsi="Times New Roman"/>
          <w:sz w:val="28"/>
          <w:szCs w:val="28"/>
        </w:rPr>
        <w:t xml:space="preserve">Колледже </w:t>
      </w:r>
      <w:r w:rsidR="000F3501" w:rsidRPr="000F3501">
        <w:rPr>
          <w:rFonts w:ascii="Times New Roman" w:hAnsi="Times New Roman"/>
          <w:sz w:val="28"/>
          <w:szCs w:val="28"/>
        </w:rPr>
        <w:t>в течение пяти лет после выпуска обучающихся из образовательной организации</w:t>
      </w:r>
      <w:r w:rsidRPr="000F3501">
        <w:rPr>
          <w:rFonts w:ascii="Times New Roman" w:hAnsi="Times New Roman"/>
          <w:sz w:val="28"/>
          <w:szCs w:val="28"/>
        </w:rPr>
        <w:t>.</w:t>
      </w:r>
    </w:p>
    <w:p w:rsidR="00FA4F49" w:rsidRPr="007E558E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</w:t>
      </w:r>
      <w:r w:rsidRPr="007E558E">
        <w:rPr>
          <w:rFonts w:ascii="Times New Roman" w:hAnsi="Times New Roman"/>
          <w:sz w:val="28"/>
          <w:szCs w:val="24"/>
        </w:rPr>
        <w:t>.2</w:t>
      </w:r>
      <w:r>
        <w:rPr>
          <w:rFonts w:ascii="Times New Roman" w:hAnsi="Times New Roman"/>
          <w:sz w:val="28"/>
          <w:szCs w:val="24"/>
        </w:rPr>
        <w:t>.</w:t>
      </w:r>
      <w:r w:rsidRPr="007E558E">
        <w:rPr>
          <w:rFonts w:ascii="Times New Roman" w:hAnsi="Times New Roman"/>
          <w:sz w:val="28"/>
          <w:szCs w:val="24"/>
        </w:rPr>
        <w:t xml:space="preserve"> Списание </w:t>
      </w:r>
      <w:r>
        <w:rPr>
          <w:rFonts w:ascii="Times New Roman" w:hAnsi="Times New Roman"/>
          <w:sz w:val="28"/>
          <w:szCs w:val="24"/>
        </w:rPr>
        <w:t xml:space="preserve">ВКР </w:t>
      </w:r>
      <w:r w:rsidRPr="007E558E">
        <w:rPr>
          <w:rFonts w:ascii="Times New Roman" w:hAnsi="Times New Roman"/>
          <w:sz w:val="28"/>
          <w:szCs w:val="24"/>
        </w:rPr>
        <w:t>оформляется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соответствующим актом.</w:t>
      </w:r>
    </w:p>
    <w:p w:rsidR="00FA4F49" w:rsidRPr="007E558E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</w:t>
      </w:r>
      <w:r w:rsidRPr="007E558E">
        <w:rPr>
          <w:rFonts w:ascii="Times New Roman" w:hAnsi="Times New Roman"/>
          <w:sz w:val="28"/>
          <w:szCs w:val="24"/>
        </w:rPr>
        <w:t>.3</w:t>
      </w:r>
      <w:r>
        <w:rPr>
          <w:rFonts w:ascii="Times New Roman" w:hAnsi="Times New Roman"/>
          <w:sz w:val="28"/>
          <w:szCs w:val="24"/>
        </w:rPr>
        <w:t>.</w:t>
      </w:r>
      <w:r w:rsidRPr="007E558E">
        <w:rPr>
          <w:rFonts w:ascii="Times New Roman" w:hAnsi="Times New Roman"/>
          <w:sz w:val="28"/>
          <w:szCs w:val="24"/>
        </w:rPr>
        <w:t xml:space="preserve"> Лучшие</w:t>
      </w:r>
      <w:r>
        <w:rPr>
          <w:rFonts w:ascii="Times New Roman" w:hAnsi="Times New Roman"/>
          <w:sz w:val="28"/>
          <w:szCs w:val="24"/>
        </w:rPr>
        <w:t xml:space="preserve"> ВКР</w:t>
      </w:r>
      <w:r w:rsidRPr="007E558E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представляющие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учебно-методическую ценность, могут быть использованы в качестве</w:t>
      </w:r>
      <w:r>
        <w:rPr>
          <w:rFonts w:ascii="Times New Roman" w:hAnsi="Times New Roman"/>
          <w:sz w:val="28"/>
          <w:szCs w:val="24"/>
        </w:rPr>
        <w:t xml:space="preserve"> </w:t>
      </w:r>
      <w:r w:rsidRPr="007E558E">
        <w:rPr>
          <w:rFonts w:ascii="Times New Roman" w:hAnsi="Times New Roman"/>
          <w:sz w:val="28"/>
          <w:szCs w:val="24"/>
        </w:rPr>
        <w:t>учебных пособий в кабинетах образовательного учреждения.</w:t>
      </w: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</w:t>
      </w:r>
      <w:r w:rsidRPr="007E558E">
        <w:rPr>
          <w:rFonts w:ascii="Times New Roman" w:hAnsi="Times New Roman"/>
          <w:sz w:val="28"/>
          <w:szCs w:val="24"/>
        </w:rPr>
        <w:t>.4</w:t>
      </w:r>
      <w:r>
        <w:rPr>
          <w:rFonts w:ascii="Times New Roman" w:hAnsi="Times New Roman"/>
          <w:sz w:val="28"/>
          <w:szCs w:val="24"/>
        </w:rPr>
        <w:t>.</w:t>
      </w:r>
      <w:r w:rsidRPr="007E558E">
        <w:rPr>
          <w:rFonts w:ascii="Times New Roman" w:hAnsi="Times New Roman"/>
          <w:sz w:val="28"/>
          <w:szCs w:val="24"/>
        </w:rPr>
        <w:t xml:space="preserve"> По запросу предприятия, учреждения</w:t>
      </w:r>
      <w:r>
        <w:rPr>
          <w:rFonts w:ascii="Times New Roman" w:hAnsi="Times New Roman"/>
          <w:sz w:val="28"/>
          <w:szCs w:val="24"/>
        </w:rPr>
        <w:t>,</w:t>
      </w:r>
      <w:r w:rsidRPr="007E558E">
        <w:rPr>
          <w:rFonts w:ascii="Times New Roman" w:hAnsi="Times New Roman"/>
          <w:sz w:val="28"/>
          <w:szCs w:val="24"/>
        </w:rPr>
        <w:t xml:space="preserve"> организации </w:t>
      </w:r>
      <w:r>
        <w:rPr>
          <w:rFonts w:ascii="Times New Roman" w:hAnsi="Times New Roman"/>
          <w:sz w:val="28"/>
          <w:szCs w:val="24"/>
        </w:rPr>
        <w:t>директор Колледжа</w:t>
      </w:r>
      <w:r w:rsidRPr="007E558E">
        <w:rPr>
          <w:rFonts w:ascii="Times New Roman" w:hAnsi="Times New Roman"/>
          <w:sz w:val="28"/>
          <w:szCs w:val="24"/>
        </w:rPr>
        <w:t xml:space="preserve"> имеет право разрешить снимать копии</w:t>
      </w:r>
      <w:r>
        <w:rPr>
          <w:rFonts w:ascii="Times New Roman" w:hAnsi="Times New Roman"/>
          <w:sz w:val="28"/>
          <w:szCs w:val="24"/>
        </w:rPr>
        <w:t xml:space="preserve"> ВКР </w:t>
      </w:r>
      <w:r w:rsidRPr="007E558E">
        <w:rPr>
          <w:rFonts w:ascii="Times New Roman" w:hAnsi="Times New Roman"/>
          <w:sz w:val="28"/>
          <w:szCs w:val="24"/>
        </w:rPr>
        <w:t>студентов.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9. </w:t>
      </w:r>
      <w:r w:rsidRPr="00F72C5C">
        <w:rPr>
          <w:rFonts w:ascii="Times New Roman" w:hAnsi="Times New Roman"/>
          <w:b/>
          <w:bCs/>
          <w:kern w:val="1"/>
          <w:sz w:val="28"/>
          <w:szCs w:val="28"/>
        </w:rPr>
        <w:t>Критерии оценки при защите ВКР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B26910">
        <w:rPr>
          <w:rFonts w:ascii="Times New Roman" w:hAnsi="Times New Roman"/>
          <w:bCs/>
          <w:kern w:val="1"/>
          <w:sz w:val="28"/>
          <w:szCs w:val="28"/>
        </w:rPr>
        <w:t>Оценка «отлично»</w:t>
      </w:r>
      <w:r w:rsidRPr="00D42F17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>ставится, если: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>а) тема работы актуальна;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>б) содержание работы раскрывает заявленную тему, в заключении содержится решение поставленных во введении задач;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>в) теоретическая и практическая часть работы органически взаимосвязаны;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>г) в работе на основе изучения значительного объема источников дается самостоятельный анализ фактического материала;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д) в работе содержатся элементы научного творчества, делаются самостоятельные выводы и представляются методические рекомендации или методические разработки с серьезной аргументацией; присутствует самостоятельное оригинальное решение проблемы, в которой предлагаются авторские проекты решения задач по наиболее актуальным проблемам </w:t>
      </w:r>
      <w:r>
        <w:rPr>
          <w:rFonts w:ascii="Times New Roman" w:hAnsi="Times New Roman"/>
          <w:bCs/>
          <w:kern w:val="1"/>
          <w:sz w:val="28"/>
          <w:szCs w:val="28"/>
        </w:rPr>
        <w:t>культуры, искусства, дополнительного образования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>; на защите выпускник демонстрирует свободное владение материалом, знание теоретических подходов к проблеме, уверенно отвечает на основную часть вопросов;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lastRenderedPageBreak/>
        <w:t>е) работа оформлена в полном соответствии с требованиями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, 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 предъявляемым</w:t>
      </w:r>
      <w:r>
        <w:rPr>
          <w:rFonts w:ascii="Times New Roman" w:hAnsi="Times New Roman"/>
          <w:bCs/>
          <w:kern w:val="1"/>
          <w:sz w:val="28"/>
          <w:szCs w:val="28"/>
        </w:rPr>
        <w:t>и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 к </w:t>
      </w:r>
      <w:r>
        <w:rPr>
          <w:rFonts w:ascii="Times New Roman" w:hAnsi="Times New Roman"/>
          <w:bCs/>
          <w:kern w:val="1"/>
          <w:sz w:val="28"/>
          <w:szCs w:val="28"/>
        </w:rPr>
        <w:t>ВКР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. </w:t>
      </w:r>
    </w:p>
    <w:p w:rsidR="00FA4F49" w:rsidRPr="00B26910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Оценка </w:t>
      </w:r>
      <w:r w:rsidRPr="00B26910">
        <w:rPr>
          <w:rFonts w:ascii="Times New Roman" w:hAnsi="Times New Roman"/>
          <w:bCs/>
          <w:kern w:val="1"/>
          <w:sz w:val="28"/>
          <w:szCs w:val="28"/>
        </w:rPr>
        <w:t>«хорошо» ставится в случае, если при оценке пунктов б), в), г), д) отмечается недостаточность самостоятельного анализа, а тема работы раскрыта не полностью.</w:t>
      </w:r>
    </w:p>
    <w:p w:rsidR="00FA4F49" w:rsidRPr="00B26910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B26910">
        <w:rPr>
          <w:rFonts w:ascii="Times New Roman" w:hAnsi="Times New Roman"/>
          <w:bCs/>
          <w:kern w:val="1"/>
          <w:sz w:val="28"/>
          <w:szCs w:val="28"/>
        </w:rPr>
        <w:t>Оценка «удовлетворительно» ставится в случае, если при выполнении пунктов б) и е) и в целом правильной разработке темы отмечается: слабая источниковая база; отсутствие самостоятельного анализа литературы и фактического материала; отсутствие проекта, отвечающего теоретической главе; слабое знание теоретических подходов к решению проблемы и работ ведущих ученых в данной области; неуверенная защита работы, отсутствие ответов на значительную часть вопросов.</w:t>
      </w:r>
    </w:p>
    <w:p w:rsidR="00FA4F49" w:rsidRPr="00D42F17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B26910">
        <w:rPr>
          <w:rFonts w:ascii="Times New Roman" w:hAnsi="Times New Roman"/>
          <w:bCs/>
          <w:kern w:val="1"/>
          <w:sz w:val="28"/>
          <w:szCs w:val="28"/>
        </w:rPr>
        <w:t>Оценка «неудовлетворительно»</w:t>
      </w:r>
      <w:r w:rsidRPr="00D42F17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ставится в случае, если работа допущена </w:t>
      </w:r>
      <w:r>
        <w:rPr>
          <w:rFonts w:ascii="Times New Roman" w:hAnsi="Times New Roman"/>
          <w:bCs/>
          <w:kern w:val="1"/>
          <w:sz w:val="28"/>
          <w:szCs w:val="28"/>
        </w:rPr>
        <w:t>к защите руководителем,</w:t>
      </w:r>
      <w:r w:rsidRPr="00D42F17">
        <w:rPr>
          <w:rFonts w:ascii="Times New Roman" w:hAnsi="Times New Roman"/>
          <w:bCs/>
          <w:kern w:val="1"/>
          <w:sz w:val="28"/>
          <w:szCs w:val="28"/>
        </w:rPr>
        <w:t xml:space="preserve"> но студент на защите не может аргументировать выводы, привести подтверждение теоретическим положениям, не отвечает на вопросы, не владеет материалом темы, в работе отсутствует проект, отвечающий теоретической главе.</w:t>
      </w: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D72D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bCs/>
          <w:kern w:val="1"/>
          <w:sz w:val="28"/>
          <w:szCs w:val="28"/>
        </w:rPr>
      </w:pPr>
    </w:p>
    <w:p w:rsidR="00FA4F49" w:rsidRPr="001D3320" w:rsidRDefault="00FA4F49" w:rsidP="00FA4F4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-100330</wp:posOffset>
            </wp:positionV>
            <wp:extent cx="977900" cy="956945"/>
            <wp:effectExtent l="19050" t="0" r="0" b="0"/>
            <wp:wrapSquare wrapText="bothSides"/>
            <wp:docPr id="2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3320">
        <w:rPr>
          <w:rFonts w:ascii="Times New Roman" w:hAnsi="Times New Roman"/>
          <w:b/>
          <w:sz w:val="24"/>
          <w:szCs w:val="28"/>
        </w:rPr>
        <w:t>Министерство культуры</w:t>
      </w:r>
      <w:r>
        <w:rPr>
          <w:rFonts w:ascii="Times New Roman" w:hAnsi="Times New Roman"/>
          <w:b/>
          <w:sz w:val="24"/>
          <w:szCs w:val="28"/>
        </w:rPr>
        <w:t xml:space="preserve">, туризма и архивного дела </w:t>
      </w:r>
      <w:r w:rsidRPr="001D3320">
        <w:rPr>
          <w:rFonts w:ascii="Times New Roman" w:hAnsi="Times New Roman"/>
          <w:b/>
          <w:sz w:val="24"/>
          <w:szCs w:val="28"/>
        </w:rPr>
        <w:t xml:space="preserve"> Республики Коми</w:t>
      </w:r>
    </w:p>
    <w:p w:rsidR="00FA4F49" w:rsidRDefault="00FA4F49" w:rsidP="00FA4F4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 xml:space="preserve">Государственное профессиональное образовательное учреждение </w:t>
      </w:r>
    </w:p>
    <w:p w:rsidR="00FA4F49" w:rsidRPr="001D332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>Республики Коми</w:t>
      </w:r>
    </w:p>
    <w:p w:rsidR="00FA4F49" w:rsidRPr="001D332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 xml:space="preserve"> «Коми республиканский колледж культуры им. В.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1D3320">
        <w:rPr>
          <w:rFonts w:ascii="Times New Roman" w:hAnsi="Times New Roman"/>
          <w:b/>
          <w:sz w:val="24"/>
          <w:szCs w:val="28"/>
        </w:rPr>
        <w:t>Т. Чисталева»</w:t>
      </w:r>
      <w:r w:rsidRPr="001D3320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FA4F49" w:rsidRDefault="00FA4F49" w:rsidP="00FA4F4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FA4F49" w:rsidRDefault="00FA4F49" w:rsidP="00FA4F4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A4F49" w:rsidRPr="00E308E2" w:rsidRDefault="00FA4F49" w:rsidP="00FA4F49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4"/>
        </w:rPr>
      </w:pPr>
      <w:r w:rsidRPr="00E308E2">
        <w:rPr>
          <w:rFonts w:ascii="Times New Roman" w:hAnsi="Times New Roman"/>
          <w:sz w:val="28"/>
          <w:szCs w:val="24"/>
        </w:rPr>
        <w:t>«Допущена к защите»</w:t>
      </w:r>
    </w:p>
    <w:p w:rsidR="00FA4F49" w:rsidRPr="00E308E2" w:rsidRDefault="00FA4F49" w:rsidP="00FA4F49">
      <w:pPr>
        <w:spacing w:after="0" w:line="240" w:lineRule="auto"/>
        <w:ind w:left="5670"/>
        <w:jc w:val="right"/>
        <w:rPr>
          <w:rFonts w:ascii="Times New Roman" w:hAnsi="Times New Roman"/>
          <w:b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</w:rPr>
        <w:t>з</w:t>
      </w:r>
      <w:r w:rsidRPr="00E308E2">
        <w:rPr>
          <w:rFonts w:ascii="Times New Roman" w:hAnsi="Times New Roman"/>
          <w:sz w:val="28"/>
          <w:szCs w:val="24"/>
        </w:rPr>
        <w:t xml:space="preserve">аместитель директора по научно-методической работе _________ </w:t>
      </w:r>
      <w:r w:rsidR="00C8718B">
        <w:rPr>
          <w:rFonts w:ascii="Times New Roman" w:hAnsi="Times New Roman"/>
          <w:sz w:val="28"/>
          <w:szCs w:val="24"/>
        </w:rPr>
        <w:t>И.А.Жданович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A4F49" w:rsidRPr="00FE5D4A" w:rsidRDefault="00FA4F49" w:rsidP="00FA4F49">
      <w:pPr>
        <w:spacing w:after="0" w:line="36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FE5D4A">
        <w:rPr>
          <w:rFonts w:ascii="Times New Roman" w:hAnsi="Times New Roman"/>
          <w:b/>
          <w:sz w:val="28"/>
          <w:szCs w:val="28"/>
        </w:rPr>
        <w:t xml:space="preserve">Выпускная квалификационная работа </w:t>
      </w:r>
    </w:p>
    <w:p w:rsidR="00FA4F49" w:rsidRPr="00FE5D4A" w:rsidRDefault="00FA4F49" w:rsidP="00FA4F49">
      <w:pPr>
        <w:spacing w:after="0" w:line="36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обучающегося __курса специальности «_________________»</w:t>
      </w:r>
    </w:p>
    <w:p w:rsidR="00FA4F49" w:rsidRPr="00FD72D0" w:rsidRDefault="00FA4F49" w:rsidP="00FA4F49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32"/>
        </w:rPr>
      </w:pPr>
      <w:r w:rsidRPr="00FD72D0">
        <w:rPr>
          <w:rFonts w:ascii="Times New Roman" w:hAnsi="Times New Roman"/>
          <w:b/>
          <w:sz w:val="32"/>
          <w:szCs w:val="32"/>
        </w:rPr>
        <w:t>Ивановой</w:t>
      </w:r>
    </w:p>
    <w:p w:rsidR="00FA4F49" w:rsidRDefault="00FA4F49" w:rsidP="00FA4F49">
      <w:pPr>
        <w:spacing w:after="0" w:line="240" w:lineRule="auto"/>
        <w:ind w:firstLine="425"/>
        <w:jc w:val="center"/>
        <w:rPr>
          <w:rFonts w:ascii="Times New Roman" w:hAnsi="Times New Roman"/>
          <w:b/>
          <w:sz w:val="32"/>
          <w:szCs w:val="32"/>
        </w:rPr>
      </w:pPr>
      <w:r w:rsidRPr="00FD72D0">
        <w:rPr>
          <w:rFonts w:ascii="Times New Roman" w:hAnsi="Times New Roman"/>
          <w:b/>
          <w:sz w:val="32"/>
          <w:szCs w:val="32"/>
        </w:rPr>
        <w:t xml:space="preserve">Марии  Павловны </w:t>
      </w:r>
    </w:p>
    <w:p w:rsidR="00FA4F49" w:rsidRPr="00FD72D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</w:p>
    <w:p w:rsidR="00FA4F49" w:rsidRDefault="00FA4F49" w:rsidP="00FA4F49">
      <w:pPr>
        <w:tabs>
          <w:tab w:val="left" w:pos="640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</w:p>
    <w:p w:rsidR="00FA4F49" w:rsidRPr="00FD72D0" w:rsidRDefault="00FA4F49" w:rsidP="00FA4F49">
      <w:pPr>
        <w:tabs>
          <w:tab w:val="left" w:pos="640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FD72D0">
        <w:rPr>
          <w:rFonts w:ascii="Times New Roman" w:hAnsi="Times New Roman"/>
          <w:b/>
          <w:sz w:val="36"/>
          <w:szCs w:val="36"/>
        </w:rPr>
        <w:t xml:space="preserve">Публичные библиотеки </w:t>
      </w:r>
    </w:p>
    <w:p w:rsidR="00FA4F49" w:rsidRPr="00FD72D0" w:rsidRDefault="00FA4F49" w:rsidP="00FA4F49">
      <w:pPr>
        <w:tabs>
          <w:tab w:val="left" w:pos="640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FD72D0">
        <w:rPr>
          <w:rFonts w:ascii="Times New Roman" w:hAnsi="Times New Roman"/>
          <w:b/>
          <w:sz w:val="36"/>
          <w:szCs w:val="36"/>
        </w:rPr>
        <w:t>в системе социокультурной реабилитации</w:t>
      </w:r>
    </w:p>
    <w:p w:rsidR="00FA4F49" w:rsidRPr="00FE5D4A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FD72D0">
        <w:rPr>
          <w:rFonts w:ascii="Times New Roman" w:hAnsi="Times New Roman"/>
          <w:b/>
          <w:sz w:val="36"/>
          <w:szCs w:val="36"/>
        </w:rPr>
        <w:t>людей с ограниченными возможностями</w:t>
      </w:r>
      <w:r w:rsidRPr="00FE5D4A">
        <w:rPr>
          <w:rFonts w:ascii="Times New Roman" w:hAnsi="Times New Roman"/>
          <w:b/>
          <w:sz w:val="36"/>
          <w:szCs w:val="36"/>
        </w:rPr>
        <w:t xml:space="preserve"> </w:t>
      </w:r>
    </w:p>
    <w:p w:rsidR="00FA4F49" w:rsidRPr="00B26910" w:rsidRDefault="00FA4F49" w:rsidP="00FA4F4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FA4F49" w:rsidRPr="00FE5D4A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FE5D4A">
        <w:rPr>
          <w:rFonts w:ascii="Times New Roman" w:hAnsi="Times New Roman"/>
          <w:sz w:val="28"/>
          <w:szCs w:val="28"/>
        </w:rPr>
        <w:t xml:space="preserve">Научный руководитель: </w:t>
      </w:r>
    </w:p>
    <w:p w:rsidR="00FA4F49" w:rsidRPr="00FE5D4A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FE5D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Петрова О. И.</w:t>
      </w:r>
    </w:p>
    <w:p w:rsidR="00FA4F49" w:rsidRDefault="00FA4F49" w:rsidP="00FA4F4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A4F49" w:rsidRPr="0053523C" w:rsidRDefault="00FA4F49" w:rsidP="00FA4F49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Pr="00FE5D4A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E5D4A">
        <w:rPr>
          <w:rFonts w:ascii="Times New Roman" w:hAnsi="Times New Roman"/>
          <w:sz w:val="28"/>
          <w:szCs w:val="28"/>
        </w:rPr>
        <w:t>Сыктывкар</w:t>
      </w:r>
    </w:p>
    <w:p w:rsidR="00FA4F49" w:rsidRPr="00B2691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E5D4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FA4F49" w:rsidRPr="00B2691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</w:rPr>
      </w:pPr>
      <w:r w:rsidRPr="00B26910">
        <w:rPr>
          <w:rFonts w:ascii="Times New Roman" w:hAnsi="Times New Roman"/>
          <w:sz w:val="28"/>
          <w:szCs w:val="28"/>
        </w:rPr>
        <w:br w:type="page"/>
      </w:r>
    </w:p>
    <w:p w:rsidR="00FA4F49" w:rsidRDefault="00FA4F49" w:rsidP="00FA4F4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4F49" w:rsidRPr="00463355" w:rsidRDefault="00FA4F49" w:rsidP="00FA4F49">
      <w:pPr>
        <w:spacing w:after="120" w:line="240" w:lineRule="auto"/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A655F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63355">
        <w:rPr>
          <w:rFonts w:ascii="Times New Roman" w:hAnsi="Times New Roman"/>
          <w:b/>
          <w:sz w:val="32"/>
          <w:szCs w:val="32"/>
        </w:rPr>
        <w:t>Правила оформления библиографического списка</w:t>
      </w:r>
    </w:p>
    <w:p w:rsidR="00FA4F49" w:rsidRPr="00463355" w:rsidRDefault="00FA4F49" w:rsidP="00FA4F49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>(закреплены ГОСТом 7.1 – 2003 «Библиографическая запись. Библиографическое описание. Общие требования и правила составления»; ГОСТом 7.82 – 2001 «Библиографическая запись. Библиографическое описание электронных ресурсов. Общие требования и правила составления». Допускаются сокращения слов, согласно ГОСТу Р 7.0.12 – 2011 «Библиографическая запись. Сокращения слов и словосочетаний на русском языке. Общие требования и правила»)</w:t>
      </w:r>
      <w:r>
        <w:rPr>
          <w:rFonts w:ascii="Times New Roman" w:hAnsi="Times New Roman"/>
          <w:sz w:val="28"/>
          <w:szCs w:val="28"/>
        </w:rPr>
        <w:t>.</w:t>
      </w:r>
    </w:p>
    <w:p w:rsidR="00FA4F49" w:rsidRPr="00463355" w:rsidRDefault="00FA4F49" w:rsidP="00FA4F49">
      <w:pPr>
        <w:spacing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A4F49" w:rsidRPr="00463355" w:rsidRDefault="00FA4F49" w:rsidP="00FA4F49">
      <w:pPr>
        <w:spacing w:after="12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3355">
        <w:rPr>
          <w:rFonts w:ascii="Times New Roman" w:hAnsi="Times New Roman"/>
          <w:b/>
          <w:color w:val="000000"/>
          <w:sz w:val="28"/>
          <w:szCs w:val="28"/>
        </w:rPr>
        <w:t>Издание под фамилией автора:</w:t>
      </w:r>
    </w:p>
    <w:p w:rsidR="00FA4F49" w:rsidRPr="00463355" w:rsidRDefault="00FA4F49" w:rsidP="00FA4F49">
      <w:pPr>
        <w:spacing w:after="120" w:line="240" w:lineRule="auto"/>
        <w:ind w:firstLine="28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A4F49" w:rsidRPr="00463355" w:rsidRDefault="00FA4F49" w:rsidP="00FA4F49">
      <w:pPr>
        <w:spacing w:after="120" w:line="240" w:lineRule="auto"/>
        <w:ind w:firstLine="284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63355">
        <w:rPr>
          <w:rFonts w:ascii="Times New Roman" w:hAnsi="Times New Roman"/>
          <w:b/>
          <w:i/>
          <w:color w:val="000000"/>
          <w:sz w:val="28"/>
          <w:szCs w:val="28"/>
        </w:rPr>
        <w:t xml:space="preserve">1 автор: </w:t>
      </w:r>
    </w:p>
    <w:p w:rsidR="00FA4F49" w:rsidRPr="00463355" w:rsidRDefault="00FA4F49" w:rsidP="00FA4F49">
      <w:pPr>
        <w:numPr>
          <w:ilvl w:val="0"/>
          <w:numId w:val="17"/>
        </w:numPr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>Ильина, Т. В. История искусства Западной Европы от Античности до наших дней [Текст] : учебник для академического бакалавриата  : рекомендовано УМО ВО / Т. В. Ильина ; С.-Петерб. гос. ун-т. – 6 - е изд., перераб. и доп. – М. : Юрайт, 2016. - 444 с.</w:t>
      </w:r>
      <w:r>
        <w:rPr>
          <w:rFonts w:ascii="Times New Roman" w:hAnsi="Times New Roman"/>
          <w:sz w:val="28"/>
          <w:szCs w:val="28"/>
        </w:rPr>
        <w:t>,</w:t>
      </w:r>
      <w:r w:rsidRPr="00463355">
        <w:rPr>
          <w:rFonts w:ascii="Times New Roman" w:hAnsi="Times New Roman"/>
          <w:sz w:val="28"/>
          <w:szCs w:val="28"/>
        </w:rPr>
        <w:t xml:space="preserve"> цв. ил. : ил., портр.</w:t>
      </w:r>
    </w:p>
    <w:p w:rsidR="00FA4F49" w:rsidRDefault="00FA4F49" w:rsidP="00FA4F49">
      <w:pPr>
        <w:shd w:val="clear" w:color="auto" w:fill="FFFFFF"/>
        <w:tabs>
          <w:tab w:val="left" w:pos="32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4F49" w:rsidRPr="00463355" w:rsidRDefault="00FA4F49" w:rsidP="00FA4F49">
      <w:pPr>
        <w:shd w:val="clear" w:color="auto" w:fill="FFFFFF"/>
        <w:tabs>
          <w:tab w:val="left" w:pos="32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463355">
        <w:rPr>
          <w:rFonts w:ascii="Times New Roman" w:hAnsi="Times New Roman"/>
          <w:b/>
          <w:i/>
          <w:sz w:val="28"/>
          <w:szCs w:val="28"/>
        </w:rPr>
        <w:t>2</w:t>
      </w:r>
      <w:r w:rsidRPr="00463355">
        <w:rPr>
          <w:rFonts w:ascii="Times New Roman" w:hAnsi="Times New Roman"/>
          <w:b/>
          <w:i/>
          <w:sz w:val="28"/>
          <w:szCs w:val="28"/>
        </w:rPr>
        <w:tab/>
      </w:r>
      <w:r w:rsidRPr="00463355">
        <w:rPr>
          <w:rFonts w:ascii="Times New Roman" w:hAnsi="Times New Roman"/>
          <w:b/>
          <w:i/>
          <w:spacing w:val="-4"/>
          <w:sz w:val="28"/>
          <w:szCs w:val="28"/>
        </w:rPr>
        <w:t>автора:</w:t>
      </w:r>
    </w:p>
    <w:p w:rsidR="00FA4F49" w:rsidRPr="00463355" w:rsidRDefault="00FA4F49" w:rsidP="00FA4F49">
      <w:pPr>
        <w:numPr>
          <w:ilvl w:val="0"/>
          <w:numId w:val="18"/>
        </w:numPr>
        <w:shd w:val="clear" w:color="auto" w:fill="FFFFFF"/>
        <w:tabs>
          <w:tab w:val="left" w:pos="0"/>
        </w:tabs>
        <w:spacing w:after="120" w:line="240" w:lineRule="auto"/>
        <w:ind w:left="0" w:firstLine="284"/>
        <w:jc w:val="both"/>
        <w:rPr>
          <w:rFonts w:ascii="Times New Roman" w:hAnsi="Times New Roman"/>
          <w:b/>
          <w:i/>
          <w:spacing w:val="-4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 xml:space="preserve">Зарипов, Р. С. Драматургия и композиция танца [Текст]  : учебно-справочное пособие студентам хореографических учебных заведений, вузов культуры и искусств / Р. С. Зарипов, Е. Р. Валяева. – Санкт-Петербург [и др.] : Планета музыки : Лань, 2015. – 766 с. : ил.  </w:t>
      </w:r>
    </w:p>
    <w:p w:rsidR="00FA4F49" w:rsidRDefault="00FA4F49" w:rsidP="00FA4F49">
      <w:pPr>
        <w:shd w:val="clear" w:color="auto" w:fill="FFFFFF"/>
        <w:tabs>
          <w:tab w:val="left" w:pos="511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4F49" w:rsidRPr="00463355" w:rsidRDefault="00FA4F49" w:rsidP="00FA4F49">
      <w:pPr>
        <w:shd w:val="clear" w:color="auto" w:fill="FFFFFF"/>
        <w:tabs>
          <w:tab w:val="left" w:pos="511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pacing w:val="-5"/>
          <w:sz w:val="28"/>
          <w:szCs w:val="28"/>
        </w:rPr>
      </w:pPr>
      <w:r w:rsidRPr="00463355">
        <w:rPr>
          <w:rFonts w:ascii="Times New Roman" w:hAnsi="Times New Roman"/>
          <w:b/>
          <w:i/>
          <w:sz w:val="28"/>
          <w:szCs w:val="28"/>
        </w:rPr>
        <w:t xml:space="preserve">3 </w:t>
      </w:r>
      <w:r w:rsidRPr="00463355">
        <w:rPr>
          <w:rFonts w:ascii="Times New Roman" w:hAnsi="Times New Roman"/>
          <w:b/>
          <w:i/>
          <w:spacing w:val="-5"/>
          <w:sz w:val="28"/>
          <w:szCs w:val="28"/>
        </w:rPr>
        <w:t>автора:</w:t>
      </w:r>
    </w:p>
    <w:p w:rsidR="00FA4F49" w:rsidRPr="00463355" w:rsidRDefault="00FA4F49" w:rsidP="00FA4F49">
      <w:pPr>
        <w:numPr>
          <w:ilvl w:val="0"/>
          <w:numId w:val="19"/>
        </w:numPr>
        <w:shd w:val="clear" w:color="auto" w:fill="FFFFFF"/>
        <w:tabs>
          <w:tab w:val="left" w:pos="0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>Гордукалова, Г. Ф. Документоведение. Часть 1 : Общее документоведение 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355">
        <w:rPr>
          <w:rFonts w:ascii="Times New Roman" w:hAnsi="Times New Roman"/>
          <w:sz w:val="28"/>
          <w:szCs w:val="28"/>
        </w:rPr>
        <w:t>: учебник по направлению подготовки «Библиотечно-информационная деятельность» (квалификация «бакалавр») : рекомендовано УМО ВУЗ / Г. Ф. Гордукалова, Т. В. Захарчук, Е. А. Плешкевич ; науч. ред. Г. В. Михеева. – Санкт-Петербург : Профессия, 2016. – 319 с. : ил., портр.</w:t>
      </w:r>
    </w:p>
    <w:p w:rsidR="00FA4F49" w:rsidRDefault="00FA4F49" w:rsidP="00FA4F49">
      <w:pPr>
        <w:shd w:val="clear" w:color="auto" w:fill="FFFFFF"/>
        <w:tabs>
          <w:tab w:val="left" w:pos="511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4F49" w:rsidRPr="00463355" w:rsidRDefault="00FA4F49" w:rsidP="00FA4F49">
      <w:pPr>
        <w:shd w:val="clear" w:color="auto" w:fill="FFFFFF"/>
        <w:tabs>
          <w:tab w:val="left" w:pos="5112"/>
        </w:tabs>
        <w:spacing w:after="12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463355">
        <w:rPr>
          <w:rFonts w:ascii="Times New Roman" w:hAnsi="Times New Roman"/>
          <w:b/>
          <w:i/>
          <w:sz w:val="28"/>
          <w:szCs w:val="28"/>
        </w:rPr>
        <w:t>4 автора и более:</w:t>
      </w:r>
    </w:p>
    <w:p w:rsidR="00FA4F49" w:rsidRPr="00463355" w:rsidRDefault="00FA4F49" w:rsidP="00FA4F49">
      <w:pPr>
        <w:pStyle w:val="ad"/>
        <w:numPr>
          <w:ilvl w:val="0"/>
          <w:numId w:val="20"/>
        </w:numPr>
        <w:tabs>
          <w:tab w:val="left" w:pos="0"/>
        </w:tabs>
        <w:spacing w:after="120"/>
        <w:ind w:left="0" w:firstLine="284"/>
        <w:jc w:val="both"/>
        <w:rPr>
          <w:rFonts w:ascii="Times New Roman" w:hAnsi="Times New Roman"/>
          <w:b/>
          <w:i/>
          <w:spacing w:val="-5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>Педагогика 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3355">
        <w:rPr>
          <w:rFonts w:ascii="Times New Roman" w:hAnsi="Times New Roman"/>
          <w:sz w:val="28"/>
          <w:szCs w:val="28"/>
        </w:rPr>
        <w:t>: учебник и практикум для академического бакалавриата : рекомендовано УМО ВО / Б. З. Вульфов [и др.] ; под ред. П. И. Пидкасистого ; Моск. гос. обл. ун-т. – 4-е изд., перераб. и доп. – Москва : Юрайт, 2016. – 407 с. – (Бакалавр. Академический курс.).</w:t>
      </w:r>
    </w:p>
    <w:p w:rsidR="00FA4F49" w:rsidRDefault="00FA4F49" w:rsidP="00FA4F49">
      <w:pPr>
        <w:shd w:val="clear" w:color="auto" w:fill="FFFFFF"/>
        <w:spacing w:after="120" w:line="240" w:lineRule="auto"/>
        <w:ind w:firstLine="284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</w:p>
    <w:p w:rsidR="00FA4F49" w:rsidRPr="00463355" w:rsidRDefault="00FA4F49" w:rsidP="00FA4F49">
      <w:pPr>
        <w:shd w:val="clear" w:color="auto" w:fill="FFFFFF"/>
        <w:spacing w:after="120" w:line="240" w:lineRule="auto"/>
        <w:ind w:firstLine="28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63355">
        <w:rPr>
          <w:rFonts w:ascii="Times New Roman" w:hAnsi="Times New Roman"/>
          <w:b/>
          <w:spacing w:val="-2"/>
          <w:sz w:val="28"/>
          <w:szCs w:val="28"/>
        </w:rPr>
        <w:t>Под заглавием:</w:t>
      </w:r>
    </w:p>
    <w:p w:rsidR="00FA4F49" w:rsidRPr="00463355" w:rsidRDefault="00FA4F49" w:rsidP="00FA4F49">
      <w:pPr>
        <w:pStyle w:val="ad"/>
        <w:numPr>
          <w:ilvl w:val="0"/>
          <w:numId w:val="21"/>
        </w:numPr>
        <w:spacing w:after="12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z w:val="28"/>
          <w:szCs w:val="28"/>
        </w:rPr>
        <w:t>Организация деятельности учреждений культуры клубного типа [Текст]  : учебное пособие для вузов : допущено УМО / под общ. ред. Н. П. Гончаровой. - Санкт-Петербург [и др.] : Лань</w:t>
      </w:r>
      <w:r>
        <w:rPr>
          <w:rFonts w:ascii="Times New Roman" w:hAnsi="Times New Roman"/>
          <w:sz w:val="28"/>
          <w:szCs w:val="28"/>
        </w:rPr>
        <w:t xml:space="preserve"> : Планета музыки, 2015. – 442</w:t>
      </w:r>
      <w:r w:rsidRPr="00463355">
        <w:rPr>
          <w:rFonts w:ascii="Times New Roman" w:hAnsi="Times New Roman"/>
          <w:sz w:val="28"/>
          <w:szCs w:val="28"/>
        </w:rPr>
        <w:t xml:space="preserve"> с. : ил. </w:t>
      </w:r>
    </w:p>
    <w:p w:rsidR="00FA4F49" w:rsidRPr="00463355" w:rsidRDefault="00FA4F49" w:rsidP="00FA4F49">
      <w:pPr>
        <w:shd w:val="clear" w:color="auto" w:fill="FFFFFF"/>
        <w:spacing w:after="120" w:line="240" w:lineRule="auto"/>
        <w:ind w:firstLine="284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463355">
        <w:rPr>
          <w:rFonts w:ascii="Times New Roman" w:hAnsi="Times New Roman"/>
          <w:b/>
          <w:spacing w:val="-1"/>
          <w:sz w:val="28"/>
          <w:szCs w:val="28"/>
        </w:rPr>
        <w:t>Статья из журнала:</w:t>
      </w:r>
    </w:p>
    <w:p w:rsidR="00FA4F49" w:rsidRPr="00463355" w:rsidRDefault="00FA4F49" w:rsidP="00FA4F49">
      <w:pPr>
        <w:numPr>
          <w:ilvl w:val="0"/>
          <w:numId w:val="22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pacing w:val="-1"/>
          <w:sz w:val="28"/>
          <w:szCs w:val="28"/>
        </w:rPr>
        <w:t xml:space="preserve">Алдушина, Л. В. Мастера земли Зырянской привезли ремесла к вам </w:t>
      </w:r>
      <w:r w:rsidRPr="00463355">
        <w:rPr>
          <w:rFonts w:ascii="Times New Roman" w:hAnsi="Times New Roman"/>
          <w:sz w:val="28"/>
          <w:szCs w:val="28"/>
        </w:rPr>
        <w:t xml:space="preserve">[Текст]  </w:t>
      </w:r>
      <w:r w:rsidRPr="00463355">
        <w:rPr>
          <w:rFonts w:ascii="Times New Roman" w:hAnsi="Times New Roman"/>
          <w:spacing w:val="-1"/>
          <w:sz w:val="28"/>
          <w:szCs w:val="28"/>
        </w:rPr>
        <w:t xml:space="preserve"> / Л. В. Алдушина // Дом культуры. – 2017. - № 4. – С. 52 - 69.</w:t>
      </w:r>
    </w:p>
    <w:p w:rsidR="00FA4F49" w:rsidRDefault="00FA4F49" w:rsidP="00FA4F49">
      <w:pPr>
        <w:shd w:val="clear" w:color="auto" w:fill="FFFFFF"/>
        <w:spacing w:after="120" w:line="240" w:lineRule="auto"/>
        <w:ind w:firstLine="284"/>
        <w:jc w:val="center"/>
        <w:rPr>
          <w:rFonts w:ascii="Times New Roman" w:hAnsi="Times New Roman"/>
          <w:b/>
          <w:i/>
          <w:spacing w:val="-2"/>
          <w:sz w:val="28"/>
          <w:szCs w:val="28"/>
        </w:rPr>
      </w:pPr>
    </w:p>
    <w:p w:rsidR="00FA4F49" w:rsidRPr="00463355" w:rsidRDefault="00FA4F49" w:rsidP="00FA4F49">
      <w:pPr>
        <w:shd w:val="clear" w:color="auto" w:fill="FFFFFF"/>
        <w:spacing w:after="120" w:line="240" w:lineRule="auto"/>
        <w:ind w:firstLine="28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63355">
        <w:rPr>
          <w:rFonts w:ascii="Times New Roman" w:hAnsi="Times New Roman"/>
          <w:b/>
          <w:spacing w:val="-2"/>
          <w:sz w:val="28"/>
          <w:szCs w:val="28"/>
        </w:rPr>
        <w:t>Из газеты:</w:t>
      </w:r>
    </w:p>
    <w:p w:rsidR="00FA4F49" w:rsidRPr="00463355" w:rsidRDefault="00FA4F49" w:rsidP="00FA4F49">
      <w:pPr>
        <w:numPr>
          <w:ilvl w:val="0"/>
          <w:numId w:val="22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3355">
        <w:rPr>
          <w:rFonts w:ascii="Times New Roman" w:hAnsi="Times New Roman"/>
          <w:spacing w:val="-2"/>
          <w:sz w:val="28"/>
          <w:szCs w:val="28"/>
        </w:rPr>
        <w:t xml:space="preserve">Артеев, А. Книги с доставкой на дом </w:t>
      </w:r>
      <w:r w:rsidRPr="00463355">
        <w:rPr>
          <w:rFonts w:ascii="Times New Roman" w:hAnsi="Times New Roman"/>
          <w:sz w:val="28"/>
          <w:szCs w:val="28"/>
        </w:rPr>
        <w:t xml:space="preserve">[Текст] </w:t>
      </w:r>
      <w:r w:rsidRPr="00463355">
        <w:rPr>
          <w:rFonts w:ascii="Times New Roman" w:hAnsi="Times New Roman"/>
          <w:spacing w:val="-2"/>
          <w:sz w:val="28"/>
          <w:szCs w:val="28"/>
        </w:rPr>
        <w:t xml:space="preserve"> / А. Артеев // Республика. – 2017. - № 120. – 26 октября. – С. 9. </w:t>
      </w:r>
    </w:p>
    <w:p w:rsidR="00FA4F49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2"/>
          <w:rFonts w:eastAsia="SimSun"/>
          <w:i/>
          <w:iCs/>
          <w:color w:val="000000"/>
          <w:sz w:val="28"/>
          <w:szCs w:val="28"/>
        </w:rPr>
      </w:pP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2"/>
          <w:rFonts w:eastAsia="SimSun"/>
          <w:iCs/>
          <w:color w:val="000000"/>
          <w:sz w:val="28"/>
          <w:szCs w:val="28"/>
        </w:rPr>
      </w:pPr>
      <w:r w:rsidRPr="00463355">
        <w:rPr>
          <w:rStyle w:val="af2"/>
          <w:rFonts w:eastAsia="SimSun"/>
          <w:iCs/>
          <w:color w:val="000000"/>
          <w:sz w:val="28"/>
          <w:szCs w:val="28"/>
        </w:rPr>
        <w:t>Электронные ресурсы</w:t>
      </w: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2"/>
          <w:rFonts w:eastAsia="SimSun"/>
          <w:i/>
          <w:iCs/>
          <w:color w:val="000000"/>
          <w:sz w:val="28"/>
          <w:szCs w:val="28"/>
        </w:rPr>
      </w:pP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rPr>
          <w:rStyle w:val="af2"/>
          <w:rFonts w:eastAsia="SimSun"/>
          <w:i/>
          <w:iCs/>
          <w:color w:val="000000"/>
          <w:sz w:val="28"/>
          <w:szCs w:val="28"/>
        </w:rPr>
      </w:pPr>
      <w:r w:rsidRPr="00463355">
        <w:rPr>
          <w:rStyle w:val="af2"/>
          <w:rFonts w:eastAsia="SimSun"/>
          <w:i/>
          <w:iCs/>
          <w:color w:val="000000"/>
          <w:sz w:val="28"/>
          <w:szCs w:val="28"/>
        </w:rPr>
        <w:t>Ресурсы удаленного доступа</w:t>
      </w:r>
    </w:p>
    <w:p w:rsidR="00FA4F49" w:rsidRPr="00463355" w:rsidRDefault="00FA4F49" w:rsidP="00FA4F49">
      <w:pPr>
        <w:pStyle w:val="a8"/>
        <w:shd w:val="clear" w:color="auto" w:fill="FFFFFF"/>
        <w:spacing w:before="0" w:beforeAutospacing="0" w:after="120" w:afterAutospacing="0"/>
        <w:ind w:firstLine="284"/>
        <w:jc w:val="both"/>
        <w:rPr>
          <w:color w:val="000000"/>
          <w:sz w:val="28"/>
          <w:szCs w:val="28"/>
        </w:rPr>
      </w:pPr>
      <w:r w:rsidRPr="00463355">
        <w:rPr>
          <w:rStyle w:val="af3"/>
          <w:color w:val="000000"/>
          <w:sz w:val="28"/>
          <w:szCs w:val="28"/>
        </w:rPr>
        <w:t>Электронный адрес</w:t>
      </w:r>
      <w:r w:rsidRPr="00463355">
        <w:rPr>
          <w:rStyle w:val="apple-converted-space"/>
          <w:color w:val="000000"/>
          <w:szCs w:val="28"/>
        </w:rPr>
        <w:t> </w:t>
      </w:r>
      <w:r w:rsidRPr="00463355">
        <w:rPr>
          <w:color w:val="000000"/>
          <w:sz w:val="28"/>
          <w:szCs w:val="28"/>
        </w:rPr>
        <w:t>и</w:t>
      </w:r>
      <w:r w:rsidRPr="00463355">
        <w:rPr>
          <w:rStyle w:val="apple-converted-space"/>
          <w:color w:val="000000"/>
          <w:szCs w:val="28"/>
        </w:rPr>
        <w:t> </w:t>
      </w:r>
      <w:r w:rsidRPr="00463355">
        <w:rPr>
          <w:rStyle w:val="af3"/>
          <w:color w:val="000000"/>
          <w:sz w:val="28"/>
          <w:szCs w:val="28"/>
        </w:rPr>
        <w:t>дату обращения</w:t>
      </w:r>
      <w:r w:rsidRPr="00463355">
        <w:rPr>
          <w:rStyle w:val="apple-converted-space"/>
          <w:i/>
          <w:iCs/>
          <w:color w:val="000000"/>
          <w:szCs w:val="28"/>
        </w:rPr>
        <w:t> </w:t>
      </w:r>
      <w:r w:rsidRPr="00463355">
        <w:rPr>
          <w:color w:val="000000"/>
          <w:sz w:val="28"/>
          <w:szCs w:val="28"/>
        </w:rPr>
        <w:t xml:space="preserve">к документу в сети Интернет приводят всегда. Дата обращения к документу – это дата, когда человек, составляющий </w:t>
      </w:r>
      <w:r>
        <w:rPr>
          <w:color w:val="000000"/>
          <w:sz w:val="28"/>
          <w:szCs w:val="28"/>
        </w:rPr>
        <w:t>библиографическое описание источника</w:t>
      </w:r>
      <w:r w:rsidRPr="00463355">
        <w:rPr>
          <w:color w:val="000000"/>
          <w:sz w:val="28"/>
          <w:szCs w:val="28"/>
        </w:rPr>
        <w:t>, данный документ открывал, и этот документ был доступен (формат: чч.мм.гггг).</w:t>
      </w:r>
      <w:r w:rsidRPr="00463355">
        <w:rPr>
          <w:rStyle w:val="apple-converted-space"/>
          <w:i/>
          <w:iCs/>
          <w:color w:val="000000"/>
          <w:szCs w:val="28"/>
        </w:rPr>
        <w:t> </w:t>
      </w:r>
    </w:p>
    <w:p w:rsidR="00FA4F49" w:rsidRPr="00463355" w:rsidRDefault="00FA4F49" w:rsidP="00FA4F49">
      <w:pPr>
        <w:pStyle w:val="a8"/>
        <w:numPr>
          <w:ilvl w:val="0"/>
          <w:numId w:val="15"/>
        </w:numPr>
        <w:shd w:val="clear" w:color="auto" w:fill="FFFFFF"/>
        <w:spacing w:before="0" w:beforeAutospacing="0" w:after="120" w:afterAutospacing="0"/>
        <w:ind w:left="0" w:firstLine="284"/>
        <w:jc w:val="both"/>
        <w:rPr>
          <w:color w:val="000000"/>
          <w:sz w:val="28"/>
          <w:szCs w:val="28"/>
        </w:rPr>
      </w:pPr>
      <w:r w:rsidRPr="00463355">
        <w:rPr>
          <w:color w:val="000000"/>
          <w:sz w:val="28"/>
          <w:szCs w:val="28"/>
        </w:rPr>
        <w:t xml:space="preserve">Лапичкова, В. П. Стандартизация библиотечных процессов. Опыт Национальной библиотеки Республики Карелии [Электронный ресурс] / В. П. Лапичкова // Library.ru: информ.-справочный портал. М., 2005–2007. URL: </w:t>
      </w:r>
      <w:hyperlink r:id="rId8" w:history="1">
        <w:r w:rsidRPr="003C6160">
          <w:rPr>
            <w:rStyle w:val="a3"/>
            <w:szCs w:val="28"/>
          </w:rPr>
          <w:t>http</w:t>
        </w:r>
        <w:r w:rsidRPr="0036135C">
          <w:rPr>
            <w:rStyle w:val="a3"/>
            <w:szCs w:val="28"/>
            <w:lang w:val="ru-RU"/>
          </w:rPr>
          <w:t>://</w:t>
        </w:r>
        <w:r w:rsidRPr="003C6160">
          <w:rPr>
            <w:rStyle w:val="a3"/>
            <w:szCs w:val="28"/>
          </w:rPr>
          <w:t>www</w:t>
        </w:r>
        <w:r w:rsidRPr="0036135C">
          <w:rPr>
            <w:rStyle w:val="a3"/>
            <w:szCs w:val="28"/>
            <w:lang w:val="ru-RU"/>
          </w:rPr>
          <w:t>.</w:t>
        </w:r>
        <w:r w:rsidRPr="003C6160">
          <w:rPr>
            <w:rStyle w:val="a3"/>
            <w:szCs w:val="28"/>
          </w:rPr>
          <w:t>library</w:t>
        </w:r>
        <w:r w:rsidRPr="0036135C">
          <w:rPr>
            <w:rStyle w:val="a3"/>
            <w:szCs w:val="28"/>
            <w:lang w:val="ru-RU"/>
          </w:rPr>
          <w:t>.</w:t>
        </w:r>
        <w:r w:rsidRPr="003C6160">
          <w:rPr>
            <w:rStyle w:val="a3"/>
            <w:szCs w:val="28"/>
          </w:rPr>
          <w:t>ru</w:t>
        </w:r>
        <w:r w:rsidRPr="0036135C">
          <w:rPr>
            <w:rStyle w:val="a3"/>
            <w:szCs w:val="28"/>
            <w:lang w:val="ru-RU"/>
          </w:rPr>
          <w:t>/1/</w:t>
        </w:r>
        <w:r w:rsidRPr="003C6160">
          <w:rPr>
            <w:rStyle w:val="a3"/>
            <w:szCs w:val="28"/>
          </w:rPr>
          <w:t>kb</w:t>
        </w:r>
        <w:r w:rsidRPr="0036135C">
          <w:rPr>
            <w:rStyle w:val="a3"/>
            <w:szCs w:val="28"/>
            <w:lang w:val="ru-RU"/>
          </w:rPr>
          <w:t>/</w:t>
        </w:r>
        <w:r w:rsidRPr="003C6160">
          <w:rPr>
            <w:rStyle w:val="a3"/>
            <w:szCs w:val="28"/>
          </w:rPr>
          <w:t>articles</w:t>
        </w:r>
        <w:r w:rsidRPr="0036135C">
          <w:rPr>
            <w:rStyle w:val="a3"/>
            <w:szCs w:val="28"/>
            <w:lang w:val="ru-RU"/>
          </w:rPr>
          <w:t>/</w:t>
        </w:r>
        <w:r w:rsidRPr="003C6160">
          <w:rPr>
            <w:rStyle w:val="a3"/>
            <w:szCs w:val="28"/>
          </w:rPr>
          <w:t>article</w:t>
        </w:r>
        <w:r w:rsidRPr="0036135C">
          <w:rPr>
            <w:rStyle w:val="a3"/>
            <w:szCs w:val="28"/>
            <w:lang w:val="ru-RU"/>
          </w:rPr>
          <w:t>.</w:t>
        </w:r>
        <w:r w:rsidRPr="003C6160">
          <w:rPr>
            <w:rStyle w:val="a3"/>
            <w:szCs w:val="28"/>
          </w:rPr>
          <w:t>php</w:t>
        </w:r>
        <w:r w:rsidRPr="0036135C">
          <w:rPr>
            <w:rStyle w:val="a3"/>
            <w:szCs w:val="28"/>
            <w:lang w:val="ru-RU"/>
          </w:rPr>
          <w:t>?</w:t>
        </w:r>
        <w:r w:rsidRPr="003C6160">
          <w:rPr>
            <w:rStyle w:val="a3"/>
            <w:szCs w:val="28"/>
          </w:rPr>
          <w:t>a</w:t>
        </w:r>
        <w:r w:rsidRPr="0036135C">
          <w:rPr>
            <w:rStyle w:val="a3"/>
            <w:szCs w:val="28"/>
            <w:lang w:val="ru-RU"/>
          </w:rPr>
          <w:t>_</w:t>
        </w:r>
        <w:r w:rsidRPr="003C6160">
          <w:rPr>
            <w:rStyle w:val="a3"/>
            <w:szCs w:val="28"/>
          </w:rPr>
          <w:t>uid</w:t>
        </w:r>
        <w:r w:rsidRPr="0036135C">
          <w:rPr>
            <w:rStyle w:val="a3"/>
            <w:szCs w:val="28"/>
            <w:lang w:val="ru-RU"/>
          </w:rPr>
          <w:t>=225</w:t>
        </w:r>
      </w:hyperlink>
      <w:r>
        <w:rPr>
          <w:color w:val="000000"/>
          <w:sz w:val="28"/>
          <w:szCs w:val="28"/>
        </w:rPr>
        <w:t xml:space="preserve"> </w:t>
      </w:r>
      <w:r w:rsidRPr="00463355">
        <w:rPr>
          <w:color w:val="000000"/>
          <w:sz w:val="28"/>
          <w:szCs w:val="28"/>
        </w:rPr>
        <w:t xml:space="preserve"> (дата обращения: 24.10.2017).</w:t>
      </w: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3"/>
          <w:b/>
          <w:color w:val="000000"/>
          <w:sz w:val="28"/>
          <w:szCs w:val="28"/>
        </w:rPr>
      </w:pP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rPr>
          <w:b/>
          <w:color w:val="000000"/>
          <w:sz w:val="28"/>
          <w:szCs w:val="28"/>
        </w:rPr>
      </w:pPr>
      <w:r w:rsidRPr="00463355">
        <w:rPr>
          <w:rStyle w:val="af3"/>
          <w:b/>
          <w:color w:val="000000"/>
          <w:sz w:val="28"/>
          <w:szCs w:val="28"/>
        </w:rPr>
        <w:t>Ресурсы локального доступа:</w:t>
      </w:r>
    </w:p>
    <w:p w:rsidR="00FA4F49" w:rsidRPr="00463355" w:rsidRDefault="00FA4F49" w:rsidP="00FA4F49">
      <w:pPr>
        <w:pStyle w:val="a8"/>
        <w:numPr>
          <w:ilvl w:val="0"/>
          <w:numId w:val="15"/>
        </w:numPr>
        <w:spacing w:before="0" w:beforeAutospacing="0" w:after="120" w:afterAutospacing="0"/>
        <w:ind w:left="0" w:firstLine="284"/>
        <w:jc w:val="both"/>
        <w:rPr>
          <w:color w:val="000000"/>
          <w:sz w:val="28"/>
          <w:szCs w:val="28"/>
        </w:rPr>
      </w:pPr>
      <w:r w:rsidRPr="00463355">
        <w:rPr>
          <w:color w:val="000000"/>
          <w:sz w:val="28"/>
          <w:szCs w:val="28"/>
        </w:rPr>
        <w:t>Художественная энциклопедия зарубежного классического искусства [Электронный ресурс]. – Электрон. текстовые, граф., зв. дан. и прикладная прогр. (546 Мб). – М. : Большая Рос. энцикл. [и др.], 1996. – 1 электрон. опт. диск (CD-ROM) : зв., цв. ; 12 см + рук. пользователя (1 л.) + открытка (1 л.). – (Интерактивный мир). – Систем. требования: ПК 486 или выше ; 8 Мб ОЗУ ; Windows 3.1 или Windows 95 ; SVGA 32768 и более цв. ; 640х480 ; 4х CD-ROM дисковод ; 16-бит. зв. карта ; мышь. – Загл. с экрана. – Диск и сопровод. материал помещены в контейнер 20х14 см.</w:t>
      </w: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2"/>
          <w:rFonts w:eastAsia="SimSun"/>
          <w:i/>
          <w:color w:val="000000"/>
          <w:sz w:val="28"/>
          <w:szCs w:val="28"/>
        </w:rPr>
      </w:pPr>
    </w:p>
    <w:p w:rsidR="00FA4F49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rStyle w:val="af2"/>
          <w:rFonts w:eastAsia="SimSun"/>
          <w:i/>
          <w:color w:val="000000"/>
          <w:sz w:val="28"/>
          <w:szCs w:val="28"/>
        </w:rPr>
      </w:pPr>
      <w:r w:rsidRPr="00463355">
        <w:rPr>
          <w:rStyle w:val="af2"/>
          <w:rFonts w:eastAsia="SimSun"/>
          <w:i/>
          <w:color w:val="000000"/>
          <w:sz w:val="28"/>
          <w:szCs w:val="28"/>
        </w:rPr>
        <w:t xml:space="preserve">Источники из электронно-библиотечных систем (ЭБС) </w:t>
      </w:r>
    </w:p>
    <w:p w:rsidR="00FA4F49" w:rsidRPr="00463355" w:rsidRDefault="00FA4F49" w:rsidP="00FA4F49">
      <w:pPr>
        <w:pStyle w:val="a8"/>
        <w:spacing w:before="0" w:beforeAutospacing="0" w:after="120" w:afterAutospacing="0"/>
        <w:ind w:firstLine="284"/>
        <w:jc w:val="center"/>
        <w:rPr>
          <w:b/>
          <w:i/>
          <w:color w:val="000000"/>
          <w:sz w:val="28"/>
          <w:szCs w:val="28"/>
        </w:rPr>
      </w:pPr>
    </w:p>
    <w:p w:rsidR="00FA4F49" w:rsidRPr="00841A07" w:rsidRDefault="00FA4F49" w:rsidP="00FA4F49">
      <w:pPr>
        <w:pStyle w:val="a8"/>
        <w:numPr>
          <w:ilvl w:val="0"/>
          <w:numId w:val="16"/>
        </w:numPr>
        <w:spacing w:before="0" w:beforeAutospacing="0" w:after="120" w:afterAutospacing="0"/>
        <w:ind w:left="0" w:firstLine="644"/>
        <w:jc w:val="both"/>
        <w:rPr>
          <w:rStyle w:val="af2"/>
          <w:rFonts w:eastAsia="SimSun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Кузнецов, И. Н. </w:t>
      </w:r>
      <w:r w:rsidRPr="00841A07">
        <w:rPr>
          <w:color w:val="000000"/>
          <w:sz w:val="28"/>
          <w:szCs w:val="28"/>
          <w:shd w:val="clear" w:color="auto" w:fill="FFFFFF"/>
        </w:rPr>
        <w:t xml:space="preserve">Основы научных исследований [Электронный ресурс] : учебное пособие для бакалавров / И. Н. Кузнецов ; Издательство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841A07">
        <w:rPr>
          <w:bCs/>
          <w:sz w:val="28"/>
          <w:szCs w:val="28"/>
          <w:shd w:val="clear" w:color="auto" w:fill="FFFFFF"/>
        </w:rPr>
        <w:t>Лань</w:t>
      </w:r>
      <w:r>
        <w:rPr>
          <w:bCs/>
          <w:sz w:val="28"/>
          <w:szCs w:val="28"/>
          <w:shd w:val="clear" w:color="auto" w:fill="FFFFFF"/>
        </w:rPr>
        <w:t>»</w:t>
      </w:r>
      <w:r w:rsidRPr="00841A07">
        <w:rPr>
          <w:color w:val="000000"/>
          <w:sz w:val="28"/>
          <w:szCs w:val="28"/>
          <w:shd w:val="clear" w:color="auto" w:fill="FFFFFF"/>
        </w:rPr>
        <w:t xml:space="preserve"> (</w:t>
      </w:r>
      <w:r w:rsidRPr="00841A07">
        <w:rPr>
          <w:bCs/>
          <w:sz w:val="28"/>
          <w:szCs w:val="28"/>
          <w:shd w:val="clear" w:color="auto" w:fill="FFFFFF"/>
        </w:rPr>
        <w:t>ЭБС</w:t>
      </w:r>
      <w:r w:rsidRPr="00841A07">
        <w:rPr>
          <w:color w:val="000000"/>
          <w:sz w:val="28"/>
          <w:szCs w:val="28"/>
          <w:shd w:val="clear" w:color="auto" w:fill="FFFFFF"/>
        </w:rPr>
        <w:t>). - Москва : Дашков и К°, 201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841A07">
        <w:rPr>
          <w:color w:val="000000"/>
          <w:sz w:val="28"/>
          <w:szCs w:val="28"/>
          <w:shd w:val="clear" w:color="auto" w:fill="FFFFFF"/>
        </w:rPr>
        <w:t xml:space="preserve">. - 284 с. - Режим доступа: </w:t>
      </w:r>
      <w:hyperlink r:id="rId9" w:anchor="2" w:history="1">
        <w:r w:rsidRPr="003C6160">
          <w:rPr>
            <w:rStyle w:val="a3"/>
            <w:szCs w:val="28"/>
            <w:shd w:val="clear" w:color="auto" w:fill="FFFFFF"/>
          </w:rPr>
          <w:t>https</w:t>
        </w:r>
        <w:r w:rsidRPr="0036135C">
          <w:rPr>
            <w:rStyle w:val="a3"/>
            <w:szCs w:val="28"/>
            <w:shd w:val="clear" w:color="auto" w:fill="FFFFFF"/>
            <w:lang w:val="ru-RU"/>
          </w:rPr>
          <w:t>://</w:t>
        </w:r>
        <w:r w:rsidRPr="003C6160">
          <w:rPr>
            <w:rStyle w:val="a3"/>
            <w:szCs w:val="28"/>
            <w:shd w:val="clear" w:color="auto" w:fill="FFFFFF"/>
          </w:rPr>
          <w:t>e</w:t>
        </w:r>
        <w:r w:rsidRPr="0036135C">
          <w:rPr>
            <w:rStyle w:val="a3"/>
            <w:szCs w:val="28"/>
            <w:shd w:val="clear" w:color="auto" w:fill="FFFFFF"/>
            <w:lang w:val="ru-RU"/>
          </w:rPr>
          <w:t>.</w:t>
        </w:r>
        <w:r w:rsidRPr="003C6160">
          <w:rPr>
            <w:rStyle w:val="a3"/>
            <w:szCs w:val="28"/>
            <w:shd w:val="clear" w:color="auto" w:fill="FFFFFF"/>
          </w:rPr>
          <w:t>lanbook</w:t>
        </w:r>
        <w:r w:rsidRPr="0036135C">
          <w:rPr>
            <w:rStyle w:val="a3"/>
            <w:szCs w:val="28"/>
            <w:shd w:val="clear" w:color="auto" w:fill="FFFFFF"/>
            <w:lang w:val="ru-RU"/>
          </w:rPr>
          <w:t>.</w:t>
        </w:r>
        <w:r w:rsidRPr="003C6160">
          <w:rPr>
            <w:rStyle w:val="a3"/>
            <w:szCs w:val="28"/>
            <w:shd w:val="clear" w:color="auto" w:fill="FFFFFF"/>
          </w:rPr>
          <w:t>com</w:t>
        </w:r>
        <w:r w:rsidRPr="0036135C">
          <w:rPr>
            <w:rStyle w:val="a3"/>
            <w:szCs w:val="28"/>
            <w:shd w:val="clear" w:color="auto" w:fill="FFFFFF"/>
            <w:lang w:val="ru-RU"/>
          </w:rPr>
          <w:t>/</w:t>
        </w:r>
        <w:r w:rsidRPr="003C6160">
          <w:rPr>
            <w:rStyle w:val="a3"/>
            <w:szCs w:val="28"/>
            <w:shd w:val="clear" w:color="auto" w:fill="FFFFFF"/>
          </w:rPr>
          <w:t>reader</w:t>
        </w:r>
        <w:r w:rsidRPr="0036135C">
          <w:rPr>
            <w:rStyle w:val="a3"/>
            <w:szCs w:val="28"/>
            <w:shd w:val="clear" w:color="auto" w:fill="FFFFFF"/>
            <w:lang w:val="ru-RU"/>
          </w:rPr>
          <w:t>/</w:t>
        </w:r>
        <w:r w:rsidRPr="003C6160">
          <w:rPr>
            <w:rStyle w:val="a3"/>
            <w:szCs w:val="28"/>
            <w:shd w:val="clear" w:color="auto" w:fill="FFFFFF"/>
          </w:rPr>
          <w:t>book</w:t>
        </w:r>
        <w:r w:rsidRPr="0036135C">
          <w:rPr>
            <w:rStyle w:val="a3"/>
            <w:szCs w:val="28"/>
            <w:shd w:val="clear" w:color="auto" w:fill="FFFFFF"/>
            <w:lang w:val="ru-RU"/>
          </w:rPr>
          <w:t>/56264/#2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(дата обращения: 24.10.2017).</w:t>
      </w:r>
    </w:p>
    <w:p w:rsidR="00FA4F49" w:rsidRPr="00463355" w:rsidRDefault="00FA4F49" w:rsidP="00FA4F49">
      <w:pPr>
        <w:pStyle w:val="ad"/>
        <w:spacing w:after="120"/>
        <w:ind w:left="284"/>
        <w:jc w:val="both"/>
        <w:rPr>
          <w:rFonts w:ascii="Times New Roman" w:hAnsi="Times New Roman"/>
          <w:color w:val="111111"/>
          <w:sz w:val="28"/>
          <w:szCs w:val="28"/>
        </w:rPr>
      </w:pPr>
    </w:p>
    <w:p w:rsidR="00FA4F49" w:rsidRPr="00463355" w:rsidRDefault="00FA4F49" w:rsidP="00FA4F4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63355">
        <w:rPr>
          <w:rFonts w:ascii="Times New Roman" w:hAnsi="Times New Roman"/>
          <w:color w:val="000000"/>
          <w:sz w:val="28"/>
          <w:szCs w:val="28"/>
        </w:rPr>
        <w:t xml:space="preserve">Библиографический список должен содержать </w:t>
      </w:r>
      <w:r w:rsidRPr="00463355">
        <w:rPr>
          <w:rFonts w:ascii="Times New Roman" w:hAnsi="Times New Roman"/>
          <w:b/>
          <w:color w:val="000000"/>
          <w:sz w:val="28"/>
          <w:szCs w:val="28"/>
        </w:rPr>
        <w:t xml:space="preserve">не менее </w:t>
      </w:r>
      <w:r w:rsidR="00944FED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63355">
        <w:rPr>
          <w:rFonts w:ascii="Times New Roman" w:hAnsi="Times New Roman"/>
          <w:b/>
          <w:color w:val="000000"/>
          <w:sz w:val="28"/>
          <w:szCs w:val="28"/>
        </w:rPr>
        <w:t>0 источников</w:t>
      </w:r>
      <w:r w:rsidR="00D835EB">
        <w:rPr>
          <w:rFonts w:ascii="Times New Roman" w:hAnsi="Times New Roman"/>
          <w:b/>
          <w:color w:val="000000"/>
          <w:sz w:val="28"/>
          <w:szCs w:val="28"/>
        </w:rPr>
        <w:t xml:space="preserve"> (без учета Интернет источников)</w:t>
      </w:r>
      <w:r w:rsidRPr="00463355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A4F49" w:rsidRPr="00185DD5" w:rsidRDefault="00FA4F49" w:rsidP="00FA4F4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185DD5">
        <w:rPr>
          <w:rFonts w:ascii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FA4F49" w:rsidRDefault="00FA4F49" w:rsidP="00FA4F49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A4F49" w:rsidRDefault="00FA4F49" w:rsidP="00FA4F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Нормы часов на ВКР</w:t>
      </w:r>
    </w:p>
    <w:p w:rsidR="00FA4F49" w:rsidRDefault="00FA4F49" w:rsidP="00FA4F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 руководство, консультирование, рецензирование ВКР, заседание </w:t>
      </w:r>
      <w:r w:rsidRPr="00F321CD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321CD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 отводится до 26 часов на каждого обучающегося-выпускника, в т.ч.: </w:t>
      </w:r>
    </w:p>
    <w:p w:rsidR="00FA4F49" w:rsidRDefault="00FA4F49" w:rsidP="00FA4F4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руководство и консультирование – 16 часов; </w:t>
      </w:r>
    </w:p>
    <w:p w:rsidR="00FA4F49" w:rsidRDefault="00FA4F49" w:rsidP="00FA4F4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допуск к защите (предзащита) – 1 час; </w:t>
      </w:r>
    </w:p>
    <w:p w:rsidR="00FA4F49" w:rsidRDefault="00FA4F49" w:rsidP="00FA4F4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рецензирование – 3 часа;</w:t>
      </w:r>
    </w:p>
    <w:p w:rsidR="00FA4F49" w:rsidRDefault="00FA4F49" w:rsidP="00FA4F4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председателю и членам ГАК– по 1 часу.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 каждому руководителю может быть прикреплено не более 8 обучающихся. 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</w:rPr>
        <w:t xml:space="preserve"> Каждому рецензенту </w:t>
      </w:r>
      <w:r>
        <w:rPr>
          <w:rFonts w:ascii="Times New Roman" w:hAnsi="Times New Roman"/>
          <w:sz w:val="28"/>
          <w:szCs w:val="28"/>
          <w:lang w:eastAsia="ru-RU"/>
        </w:rPr>
        <w:t>может быть прикреплено не более 8 обучающихся.</w:t>
      </w:r>
    </w:p>
    <w:p w:rsidR="00FA4F49" w:rsidRDefault="00FA4F49" w:rsidP="00FA4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Нормы часов утверждаются настоящим Положением и не должны превышать предельно допустимого количества часов на одного обучающегося.</w:t>
      </w:r>
    </w:p>
    <w:p w:rsidR="00FA4F49" w:rsidRDefault="00FA4F49" w:rsidP="00FA4F4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B280D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7B280D">
        <w:rPr>
          <w:rFonts w:ascii="Times New Roman" w:hAnsi="Times New Roman"/>
          <w:sz w:val="28"/>
          <w:szCs w:val="28"/>
        </w:rPr>
        <w:t xml:space="preserve"> 4</w:t>
      </w:r>
    </w:p>
    <w:p w:rsidR="00FA4F49" w:rsidRPr="007B280D" w:rsidRDefault="00FA4F49" w:rsidP="00FA4F4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A4F49" w:rsidRPr="001D3320" w:rsidRDefault="00FA4F49" w:rsidP="00FA4F4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-100330</wp:posOffset>
            </wp:positionV>
            <wp:extent cx="977900" cy="956945"/>
            <wp:effectExtent l="19050" t="0" r="0" b="0"/>
            <wp:wrapSquare wrapText="bothSides"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3320">
        <w:rPr>
          <w:rFonts w:ascii="Times New Roman" w:hAnsi="Times New Roman"/>
          <w:b/>
          <w:sz w:val="24"/>
          <w:szCs w:val="28"/>
        </w:rPr>
        <w:t>Министерство культуры</w:t>
      </w:r>
      <w:r>
        <w:rPr>
          <w:rFonts w:ascii="Times New Roman" w:hAnsi="Times New Roman"/>
          <w:b/>
          <w:sz w:val="24"/>
          <w:szCs w:val="28"/>
        </w:rPr>
        <w:t xml:space="preserve">, туризма и архивного дела </w:t>
      </w:r>
      <w:r w:rsidRPr="001D3320">
        <w:rPr>
          <w:rFonts w:ascii="Times New Roman" w:hAnsi="Times New Roman"/>
          <w:b/>
          <w:sz w:val="24"/>
          <w:szCs w:val="28"/>
        </w:rPr>
        <w:t xml:space="preserve"> Республики Коми</w:t>
      </w:r>
    </w:p>
    <w:p w:rsidR="00FA4F49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 xml:space="preserve">Государственное профессиональное образовательное учреждение </w:t>
      </w:r>
    </w:p>
    <w:p w:rsidR="00FA4F49" w:rsidRPr="001D3320" w:rsidRDefault="00FA4F49" w:rsidP="00FA4F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>Республики Коми</w:t>
      </w:r>
    </w:p>
    <w:p w:rsidR="00FA4F49" w:rsidRPr="007B280D" w:rsidRDefault="00FA4F49" w:rsidP="00FA4F49">
      <w:pPr>
        <w:pStyle w:val="ad"/>
        <w:ind w:left="0"/>
        <w:jc w:val="center"/>
        <w:rPr>
          <w:rFonts w:ascii="Times New Roman" w:hAnsi="Times New Roman"/>
          <w:sz w:val="28"/>
          <w:szCs w:val="28"/>
        </w:rPr>
      </w:pPr>
      <w:r w:rsidRPr="001D3320">
        <w:rPr>
          <w:rFonts w:ascii="Times New Roman" w:hAnsi="Times New Roman"/>
          <w:b/>
          <w:sz w:val="24"/>
          <w:szCs w:val="28"/>
        </w:rPr>
        <w:t xml:space="preserve"> «Коми республиканский колледж культуры им. В.Т. Чисталева»</w:t>
      </w:r>
      <w:r w:rsidRPr="001D3320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FA4F49" w:rsidRDefault="00FA4F49" w:rsidP="00FA4F49">
      <w:pPr>
        <w:pStyle w:val="ad"/>
        <w:ind w:left="0"/>
        <w:jc w:val="center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  </w:t>
      </w:r>
    </w:p>
    <w:p w:rsidR="00FA4F49" w:rsidRDefault="00FA4F49" w:rsidP="00FA4F49">
      <w:pPr>
        <w:pStyle w:val="ad"/>
        <w:ind w:left="0"/>
        <w:jc w:val="center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>Предметн</w:t>
      </w:r>
      <w:r>
        <w:rPr>
          <w:rFonts w:ascii="Times New Roman" w:hAnsi="Times New Roman"/>
          <w:sz w:val="28"/>
          <w:szCs w:val="28"/>
        </w:rPr>
        <w:t>о-</w:t>
      </w:r>
      <w:r w:rsidRPr="007B280D">
        <w:rPr>
          <w:rFonts w:ascii="Times New Roman" w:hAnsi="Times New Roman"/>
          <w:sz w:val="28"/>
          <w:szCs w:val="28"/>
        </w:rPr>
        <w:t>цикловая комиссия __________________ дисциплин</w:t>
      </w:r>
    </w:p>
    <w:p w:rsidR="00FA4F49" w:rsidRPr="009F6C06" w:rsidRDefault="00FA4F49" w:rsidP="00FA4F49">
      <w:pPr>
        <w:pStyle w:val="ad"/>
        <w:ind w:left="0"/>
        <w:jc w:val="center"/>
        <w:rPr>
          <w:rFonts w:ascii="Times New Roman" w:hAnsi="Times New Roman"/>
          <w:sz w:val="20"/>
          <w:szCs w:val="28"/>
        </w:rPr>
      </w:pPr>
    </w:p>
    <w:tbl>
      <w:tblPr>
        <w:tblW w:w="9781" w:type="dxa"/>
        <w:tblInd w:w="-142" w:type="dxa"/>
        <w:tblBorders>
          <w:insideH w:val="single" w:sz="4" w:space="0" w:color="auto"/>
        </w:tblBorders>
        <w:tblLook w:val="00A0"/>
      </w:tblPr>
      <w:tblGrid>
        <w:gridCol w:w="4928"/>
        <w:gridCol w:w="4853"/>
      </w:tblGrid>
      <w:tr w:rsidR="00FA4F49" w:rsidRPr="007B280D" w:rsidTr="0036135C">
        <w:trPr>
          <w:trHeight w:val="2043"/>
        </w:trPr>
        <w:tc>
          <w:tcPr>
            <w:tcW w:w="4928" w:type="dxa"/>
          </w:tcPr>
          <w:p w:rsidR="00FA4F49" w:rsidRPr="007B280D" w:rsidRDefault="00FA4F49" w:rsidP="00361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</w:t>
            </w:r>
          </w:p>
          <w:p w:rsidR="00FA4F49" w:rsidRPr="007B280D" w:rsidRDefault="00FA4F49" w:rsidP="00361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 xml:space="preserve">ПЦК ____________ дисциплин </w:t>
            </w:r>
          </w:p>
          <w:p w:rsidR="00FA4F49" w:rsidRPr="007B280D" w:rsidRDefault="00FA4F49" w:rsidP="00361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Pr="007B280D">
              <w:rPr>
                <w:rFonts w:ascii="Times New Roman" w:hAnsi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7B280D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FA4F49" w:rsidRPr="007B280D" w:rsidRDefault="00FA4F49" w:rsidP="00361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  <w:p w:rsidR="00FA4F49" w:rsidRPr="007B280D" w:rsidRDefault="00FA4F49" w:rsidP="003613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>__________ /________________ /</w:t>
            </w:r>
          </w:p>
        </w:tc>
        <w:tc>
          <w:tcPr>
            <w:tcW w:w="4853" w:type="dxa"/>
          </w:tcPr>
          <w:p w:rsidR="00FA4F49" w:rsidRPr="007B280D" w:rsidRDefault="00FA4F49" w:rsidP="00361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A4F49" w:rsidRPr="007B280D" w:rsidRDefault="00FA4F49" w:rsidP="00361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научно-методической работе</w:t>
            </w:r>
          </w:p>
          <w:p w:rsidR="00FA4F49" w:rsidRPr="007B280D" w:rsidRDefault="00FA4F49" w:rsidP="00361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 xml:space="preserve"> ______________/</w:t>
            </w:r>
            <w:r w:rsidR="00944FED">
              <w:rPr>
                <w:rFonts w:ascii="Times New Roman" w:hAnsi="Times New Roman"/>
                <w:sz w:val="28"/>
                <w:szCs w:val="28"/>
              </w:rPr>
              <w:t>Жданович И.А</w:t>
            </w:r>
            <w:r w:rsidRPr="007B280D">
              <w:rPr>
                <w:rFonts w:ascii="Times New Roman" w:hAnsi="Times New Roman"/>
                <w:sz w:val="28"/>
                <w:szCs w:val="28"/>
              </w:rPr>
              <w:t>./</w:t>
            </w:r>
          </w:p>
          <w:p w:rsidR="00FA4F49" w:rsidRPr="007B280D" w:rsidRDefault="00FA4F49" w:rsidP="0036135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280D">
              <w:rPr>
                <w:rFonts w:ascii="Times New Roman" w:hAnsi="Times New Roman"/>
                <w:sz w:val="28"/>
                <w:szCs w:val="28"/>
              </w:rPr>
              <w:t>«__» ________ 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7B280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A4F49" w:rsidRDefault="00FA4F49" w:rsidP="00FA4F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4F49" w:rsidRPr="007B280D" w:rsidRDefault="00FA4F49" w:rsidP="00FA4F49">
      <w:pPr>
        <w:jc w:val="center"/>
        <w:rPr>
          <w:rFonts w:ascii="Times New Roman" w:hAnsi="Times New Roman"/>
          <w:b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>ЗАДАНИЕ</w:t>
      </w:r>
    </w:p>
    <w:p w:rsidR="00FA4F49" w:rsidRPr="007B280D" w:rsidRDefault="00FA4F49" w:rsidP="00FA4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 xml:space="preserve">на выпускную квалификационную работу </w:t>
      </w:r>
    </w:p>
    <w:p w:rsidR="00FA4F49" w:rsidRDefault="00FA4F49" w:rsidP="00FA4F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>(дипломный проект)</w:t>
      </w:r>
    </w:p>
    <w:p w:rsidR="00FA4F49" w:rsidRPr="007B280D" w:rsidRDefault="00FA4F49" w:rsidP="00FA4F49">
      <w:pPr>
        <w:rPr>
          <w:rFonts w:ascii="Times New Roman" w:hAnsi="Times New Roman"/>
          <w:b/>
          <w:sz w:val="28"/>
          <w:szCs w:val="28"/>
        </w:rPr>
      </w:pPr>
    </w:p>
    <w:p w:rsidR="00FA4F49" w:rsidRPr="007B280D" w:rsidRDefault="00FA4F49" w:rsidP="00FA4F49">
      <w:pPr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 xml:space="preserve">Студент: </w:t>
      </w:r>
    </w:p>
    <w:p w:rsidR="00FA4F49" w:rsidRPr="007B280D" w:rsidRDefault="00FA4F49" w:rsidP="00FA4F49">
      <w:pPr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>Специальность (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7B280D">
        <w:rPr>
          <w:rFonts w:ascii="Times New Roman" w:hAnsi="Times New Roman"/>
          <w:b/>
          <w:sz w:val="28"/>
          <w:szCs w:val="28"/>
        </w:rPr>
        <w:t>вид</w:t>
      </w:r>
      <w:r>
        <w:rPr>
          <w:rFonts w:ascii="Times New Roman" w:hAnsi="Times New Roman"/>
          <w:b/>
          <w:sz w:val="28"/>
          <w:szCs w:val="28"/>
        </w:rPr>
        <w:t>у</w:t>
      </w:r>
      <w:r w:rsidRPr="007B280D">
        <w:rPr>
          <w:rFonts w:ascii="Times New Roman" w:hAnsi="Times New Roman"/>
          <w:b/>
          <w:sz w:val="28"/>
          <w:szCs w:val="28"/>
        </w:rPr>
        <w:t xml:space="preserve">): </w:t>
      </w:r>
    </w:p>
    <w:p w:rsidR="00FA4F49" w:rsidRPr="007B280D" w:rsidRDefault="00FA4F49" w:rsidP="00FA4F49">
      <w:pPr>
        <w:rPr>
          <w:rFonts w:ascii="Times New Roman" w:hAnsi="Times New Roman"/>
          <w:b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 xml:space="preserve">Тема выпускной квалификационной работы: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>Цель работы</w:t>
      </w:r>
      <w:r w:rsidRPr="007B280D">
        <w:rPr>
          <w:rFonts w:ascii="Times New Roman" w:hAnsi="Times New Roman"/>
          <w:sz w:val="28"/>
          <w:szCs w:val="28"/>
        </w:rPr>
        <w:t xml:space="preserve">: </w:t>
      </w:r>
    </w:p>
    <w:p w:rsidR="00FA4F49" w:rsidRPr="007B280D" w:rsidRDefault="00FA4F49" w:rsidP="00FA4F49">
      <w:pPr>
        <w:rPr>
          <w:rFonts w:ascii="Times New Roman" w:hAnsi="Times New Roman"/>
          <w:b/>
          <w:sz w:val="28"/>
          <w:szCs w:val="28"/>
        </w:rPr>
      </w:pPr>
      <w:r w:rsidRPr="007B280D">
        <w:rPr>
          <w:rFonts w:ascii="Times New Roman" w:hAnsi="Times New Roman"/>
          <w:b/>
          <w:sz w:val="28"/>
          <w:szCs w:val="28"/>
        </w:rPr>
        <w:t xml:space="preserve">Содержание выпускной квалификационной работы: </w:t>
      </w:r>
    </w:p>
    <w:p w:rsidR="00FA4F49" w:rsidRPr="0059428E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9428E">
        <w:rPr>
          <w:rFonts w:ascii="Times New Roman" w:hAnsi="Times New Roman"/>
          <w:sz w:val="28"/>
          <w:szCs w:val="28"/>
        </w:rPr>
        <w:t xml:space="preserve">итульный лист 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Оглавление</w:t>
      </w:r>
      <w:r w:rsidRPr="002312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4F49" w:rsidRDefault="00FA4F49" w:rsidP="00FA4F4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Определения, обозначения и сокращения</w:t>
      </w:r>
    </w:p>
    <w:p w:rsidR="00FA4F49" w:rsidRDefault="00FA4F49" w:rsidP="00FA4F49">
      <w:pPr>
        <w:tabs>
          <w:tab w:val="left" w:pos="370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>Введение</w:t>
      </w:r>
    </w:p>
    <w:p w:rsidR="00FA4F49" w:rsidRPr="007B280D" w:rsidRDefault="00FA4F49" w:rsidP="00FA4F49">
      <w:pPr>
        <w:tabs>
          <w:tab w:val="left" w:pos="370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Глава 1. </w:t>
      </w:r>
    </w:p>
    <w:p w:rsidR="00FA4F49" w:rsidRPr="007B280D" w:rsidRDefault="00FA4F49" w:rsidP="00FA4F49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1.1. </w:t>
      </w:r>
    </w:p>
    <w:p w:rsidR="00FA4F49" w:rsidRPr="007B280D" w:rsidRDefault="00FA4F49" w:rsidP="00FA4F49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1.2. </w:t>
      </w:r>
    </w:p>
    <w:p w:rsidR="00FA4F49" w:rsidRPr="007B280D" w:rsidRDefault="00FA4F49" w:rsidP="00FA4F49">
      <w:pPr>
        <w:pStyle w:val="ad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1.3. </w:t>
      </w:r>
    </w:p>
    <w:p w:rsidR="00FA4F49" w:rsidRPr="007B280D" w:rsidRDefault="00FA4F49" w:rsidP="00FA4F49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Глава 2. </w:t>
      </w:r>
    </w:p>
    <w:p w:rsidR="00FA4F49" w:rsidRPr="007B280D" w:rsidRDefault="00FA4F49" w:rsidP="00FA4F49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lastRenderedPageBreak/>
        <w:t xml:space="preserve">2.1. </w:t>
      </w:r>
    </w:p>
    <w:p w:rsidR="00FA4F49" w:rsidRPr="007B280D" w:rsidRDefault="00FA4F49" w:rsidP="00FA4F49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2.2. </w:t>
      </w:r>
    </w:p>
    <w:p w:rsidR="00FA4F49" w:rsidRPr="007B280D" w:rsidRDefault="00FA4F49" w:rsidP="00FA4F49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>Заключение</w:t>
      </w:r>
    </w:p>
    <w:p w:rsidR="00FA4F49" w:rsidRDefault="00FA4F49" w:rsidP="00FA4F49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</w:p>
    <w:p w:rsidR="00FA4F49" w:rsidRPr="007B280D" w:rsidRDefault="00FA4F49" w:rsidP="00FA4F49">
      <w:pPr>
        <w:pStyle w:val="ad"/>
        <w:jc w:val="both"/>
        <w:rPr>
          <w:rFonts w:ascii="Times New Roman" w:hAnsi="Times New Roman"/>
          <w:i/>
          <w:sz w:val="28"/>
          <w:szCs w:val="28"/>
        </w:rPr>
      </w:pPr>
      <w:r w:rsidRPr="00283C6F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</w:p>
    <w:p w:rsidR="00FA4F49" w:rsidRPr="007B280D" w:rsidRDefault="00FA4F49" w:rsidP="00FA4F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pStyle w:val="31"/>
        <w:rPr>
          <w:b/>
          <w:sz w:val="28"/>
          <w:szCs w:val="28"/>
        </w:rPr>
      </w:pPr>
      <w:r w:rsidRPr="007B280D">
        <w:rPr>
          <w:b/>
          <w:sz w:val="28"/>
          <w:szCs w:val="28"/>
        </w:rPr>
        <w:t>Сроки выполнения:</w:t>
      </w:r>
    </w:p>
    <w:p w:rsidR="00FA4F49" w:rsidRPr="007B280D" w:rsidRDefault="00FA4F49" w:rsidP="00FA4F49">
      <w:pPr>
        <w:pStyle w:val="31"/>
        <w:rPr>
          <w:b/>
          <w:sz w:val="28"/>
          <w:szCs w:val="28"/>
        </w:rPr>
      </w:pP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Чернового варианта: </w:t>
      </w: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Готового варианта: </w:t>
      </w: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 w:rsidRPr="007B280D">
        <w:rPr>
          <w:rFonts w:ascii="Times New Roman" w:hAnsi="Times New Roman"/>
          <w:sz w:val="28"/>
          <w:szCs w:val="28"/>
        </w:rPr>
        <w:t xml:space="preserve">Задание выдано: </w:t>
      </w:r>
      <w:r w:rsidRPr="007B280D">
        <w:rPr>
          <w:rFonts w:ascii="Times New Roman" w:hAnsi="Times New Roman"/>
          <w:sz w:val="28"/>
          <w:szCs w:val="28"/>
        </w:rPr>
        <w:tab/>
      </w:r>
      <w:r w:rsidRPr="007B280D">
        <w:rPr>
          <w:rFonts w:ascii="Times New Roman" w:hAnsi="Times New Roman"/>
          <w:sz w:val="28"/>
          <w:szCs w:val="28"/>
        </w:rPr>
        <w:tab/>
      </w:r>
      <w:r w:rsidRPr="007B280D">
        <w:rPr>
          <w:rFonts w:ascii="Times New Roman" w:hAnsi="Times New Roman"/>
          <w:sz w:val="28"/>
          <w:szCs w:val="28"/>
        </w:rPr>
        <w:tab/>
      </w:r>
      <w:r w:rsidRPr="007B280D">
        <w:rPr>
          <w:rFonts w:ascii="Times New Roman" w:hAnsi="Times New Roman"/>
          <w:sz w:val="28"/>
          <w:szCs w:val="28"/>
        </w:rPr>
        <w:tab/>
      </w:r>
      <w:r w:rsidRPr="007B280D">
        <w:rPr>
          <w:rFonts w:ascii="Times New Roman" w:hAnsi="Times New Roman"/>
          <w:sz w:val="28"/>
          <w:szCs w:val="28"/>
        </w:rPr>
        <w:tab/>
      </w:r>
      <w:r w:rsidRPr="007B280D">
        <w:rPr>
          <w:rFonts w:ascii="Times New Roman" w:hAnsi="Times New Roman"/>
          <w:sz w:val="28"/>
          <w:szCs w:val="28"/>
        </w:rPr>
        <w:tab/>
        <w:t>Подпись студента ______</w:t>
      </w: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 w:rsidRPr="00EE1D55">
        <w:rPr>
          <w:rFonts w:ascii="Times New Roman" w:hAnsi="Times New Roman"/>
          <w:sz w:val="28"/>
          <w:szCs w:val="28"/>
        </w:rPr>
        <w:t>С Положением об организации выполнени</w:t>
      </w:r>
      <w:r>
        <w:rPr>
          <w:rFonts w:ascii="Times New Roman" w:hAnsi="Times New Roman"/>
          <w:sz w:val="28"/>
          <w:szCs w:val="28"/>
        </w:rPr>
        <w:t>я и защиты</w:t>
      </w:r>
      <w:r w:rsidRPr="00EE1D55">
        <w:rPr>
          <w:rFonts w:ascii="Times New Roman" w:hAnsi="Times New Roman"/>
          <w:sz w:val="28"/>
          <w:szCs w:val="28"/>
        </w:rPr>
        <w:t xml:space="preserve"> ВКР в ГПОУ РК «Колледж культуры»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EE1D55">
        <w:rPr>
          <w:rFonts w:ascii="Times New Roman" w:hAnsi="Times New Roman"/>
          <w:sz w:val="28"/>
          <w:szCs w:val="28"/>
        </w:rPr>
        <w:t>_______________</w:t>
      </w:r>
    </w:p>
    <w:p w:rsidR="00FA4F49" w:rsidRPr="007B280D" w:rsidRDefault="00FA4F49" w:rsidP="00FA4F49">
      <w:pPr>
        <w:jc w:val="both"/>
        <w:rPr>
          <w:rFonts w:ascii="Times New Roman" w:hAnsi="Times New Roman"/>
          <w:sz w:val="28"/>
          <w:szCs w:val="28"/>
        </w:rPr>
      </w:pPr>
    </w:p>
    <w:p w:rsidR="00FA4F49" w:rsidRDefault="00FA4F49" w:rsidP="00FA4F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выпускной квалификационной </w:t>
      </w:r>
      <w:r w:rsidRPr="007B280D">
        <w:rPr>
          <w:rFonts w:ascii="Times New Roman" w:hAnsi="Times New Roman"/>
          <w:sz w:val="28"/>
          <w:szCs w:val="28"/>
        </w:rPr>
        <w:t xml:space="preserve"> работы: </w:t>
      </w:r>
    </w:p>
    <w:p w:rsidR="00FA4F49" w:rsidRDefault="00FA4F49" w:rsidP="00FA4F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                                                             ___________________________</w:t>
      </w:r>
    </w:p>
    <w:p w:rsidR="00FA4F49" w:rsidRPr="006321C3" w:rsidRDefault="00FA4F49" w:rsidP="00FA4F4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</w:t>
      </w:r>
      <w:r w:rsidRPr="006321C3">
        <w:rPr>
          <w:rFonts w:ascii="Times New Roman" w:hAnsi="Times New Roman"/>
          <w:szCs w:val="28"/>
        </w:rPr>
        <w:t>Подпись</w:t>
      </w:r>
    </w:p>
    <w:p w:rsidR="00FA4F49" w:rsidRPr="007B280D" w:rsidRDefault="00FA4F49" w:rsidP="00FA4F49">
      <w:pPr>
        <w:spacing w:after="0"/>
        <w:rPr>
          <w:rFonts w:ascii="Times New Roman" w:hAnsi="Times New Roman"/>
          <w:sz w:val="28"/>
          <w:szCs w:val="28"/>
        </w:rPr>
      </w:pPr>
    </w:p>
    <w:p w:rsidR="00FA4F49" w:rsidRPr="00050D71" w:rsidRDefault="00FA4F49" w:rsidP="00FA4F49">
      <w:pPr>
        <w:pStyle w:val="ab"/>
        <w:spacing w:line="360" w:lineRule="auto"/>
        <w:ind w:firstLine="709"/>
      </w:pPr>
    </w:p>
    <w:p w:rsidR="0036135C" w:rsidRDefault="0036135C"/>
    <w:sectPr w:rsidR="0036135C" w:rsidSect="0036135C">
      <w:footerReference w:type="default" r:id="rId10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8CD" w:rsidRDefault="002368CD" w:rsidP="007B784A">
      <w:pPr>
        <w:spacing w:after="0" w:line="240" w:lineRule="auto"/>
      </w:pPr>
      <w:r>
        <w:separator/>
      </w:r>
    </w:p>
  </w:endnote>
  <w:endnote w:type="continuationSeparator" w:id="1">
    <w:p w:rsidR="002368CD" w:rsidRDefault="002368CD" w:rsidP="007B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GNewHandbook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35C" w:rsidRDefault="00B23FFD">
    <w:pPr>
      <w:pStyle w:val="af0"/>
      <w:jc w:val="right"/>
    </w:pPr>
    <w:fldSimple w:instr=" PAGE   \* MERGEFORMAT ">
      <w:r w:rsidR="002B64C1">
        <w:rPr>
          <w:noProof/>
        </w:rPr>
        <w:t>25</w:t>
      </w:r>
    </w:fldSimple>
  </w:p>
  <w:p w:rsidR="0036135C" w:rsidRDefault="0036135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8CD" w:rsidRDefault="002368CD" w:rsidP="007B784A">
      <w:pPr>
        <w:spacing w:after="0" w:line="240" w:lineRule="auto"/>
      </w:pPr>
      <w:r>
        <w:separator/>
      </w:r>
    </w:p>
  </w:footnote>
  <w:footnote w:type="continuationSeparator" w:id="1">
    <w:p w:rsidR="002368CD" w:rsidRDefault="002368CD" w:rsidP="007B7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0A3E2"/>
    <w:lvl w:ilvl="0">
      <w:numFmt w:val="bullet"/>
      <w:lvlText w:val="*"/>
      <w:lvlJc w:val="left"/>
    </w:lvl>
  </w:abstractNum>
  <w:abstractNum w:abstractNumId="1">
    <w:nsid w:val="059E1F13"/>
    <w:multiLevelType w:val="hybridMultilevel"/>
    <w:tmpl w:val="B28E62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F6520D"/>
    <w:multiLevelType w:val="multilevel"/>
    <w:tmpl w:val="8F263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A175D"/>
    <w:multiLevelType w:val="hybridMultilevel"/>
    <w:tmpl w:val="17D48D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493CFC"/>
    <w:multiLevelType w:val="singleLevel"/>
    <w:tmpl w:val="8B34AE6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3D16E94"/>
    <w:multiLevelType w:val="hybridMultilevel"/>
    <w:tmpl w:val="F46C9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34E79"/>
    <w:multiLevelType w:val="hybridMultilevel"/>
    <w:tmpl w:val="97725670"/>
    <w:lvl w:ilvl="0" w:tplc="D2E429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95D76"/>
    <w:multiLevelType w:val="hybridMultilevel"/>
    <w:tmpl w:val="9AE864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4300BAA"/>
    <w:multiLevelType w:val="hybridMultilevel"/>
    <w:tmpl w:val="D23AB734"/>
    <w:lvl w:ilvl="0" w:tplc="CC569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765776B"/>
    <w:multiLevelType w:val="hybridMultilevel"/>
    <w:tmpl w:val="30882B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09C0D97"/>
    <w:multiLevelType w:val="hybridMultilevel"/>
    <w:tmpl w:val="26F8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92B18"/>
    <w:multiLevelType w:val="hybridMultilevel"/>
    <w:tmpl w:val="6E14676E"/>
    <w:lvl w:ilvl="0" w:tplc="AB44FF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907FC3"/>
    <w:multiLevelType w:val="hybridMultilevel"/>
    <w:tmpl w:val="83CE1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CF512F"/>
    <w:multiLevelType w:val="hybridMultilevel"/>
    <w:tmpl w:val="4014B634"/>
    <w:lvl w:ilvl="0" w:tplc="D2E429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46239B"/>
    <w:multiLevelType w:val="multilevel"/>
    <w:tmpl w:val="F97CA8E8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i/>
      </w:rPr>
    </w:lvl>
  </w:abstractNum>
  <w:abstractNum w:abstractNumId="15">
    <w:nsid w:val="3D982A58"/>
    <w:multiLevelType w:val="hybridMultilevel"/>
    <w:tmpl w:val="098820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9D64DA"/>
    <w:multiLevelType w:val="multilevel"/>
    <w:tmpl w:val="99083B0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4CA0D8D"/>
    <w:multiLevelType w:val="hybridMultilevel"/>
    <w:tmpl w:val="3CB8DC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8434C7"/>
    <w:multiLevelType w:val="hybridMultilevel"/>
    <w:tmpl w:val="07268B92"/>
    <w:lvl w:ilvl="0" w:tplc="D2E429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CA11DF"/>
    <w:multiLevelType w:val="hybridMultilevel"/>
    <w:tmpl w:val="AF34F4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3FA1CEC"/>
    <w:multiLevelType w:val="multilevel"/>
    <w:tmpl w:val="90D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9B452C"/>
    <w:multiLevelType w:val="hybridMultilevel"/>
    <w:tmpl w:val="F54ABD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4"/>
  </w:num>
  <w:num w:numId="6">
    <w:abstractNumId w:val="18"/>
  </w:num>
  <w:num w:numId="7">
    <w:abstractNumId w:val="12"/>
  </w:num>
  <w:num w:numId="8">
    <w:abstractNumId w:val="2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1"/>
  </w:num>
  <w:num w:numId="15">
    <w:abstractNumId w:val="20"/>
  </w:num>
  <w:num w:numId="16">
    <w:abstractNumId w:val="19"/>
  </w:num>
  <w:num w:numId="17">
    <w:abstractNumId w:val="9"/>
  </w:num>
  <w:num w:numId="18">
    <w:abstractNumId w:val="7"/>
  </w:num>
  <w:num w:numId="19">
    <w:abstractNumId w:val="21"/>
  </w:num>
  <w:num w:numId="20">
    <w:abstractNumId w:val="3"/>
  </w:num>
  <w:num w:numId="21">
    <w:abstractNumId w:val="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F49"/>
    <w:rsid w:val="00012DF2"/>
    <w:rsid w:val="00014B9A"/>
    <w:rsid w:val="00082AF1"/>
    <w:rsid w:val="00082BB0"/>
    <w:rsid w:val="000971E0"/>
    <w:rsid w:val="000E2B19"/>
    <w:rsid w:val="000F3501"/>
    <w:rsid w:val="002368CD"/>
    <w:rsid w:val="00282E25"/>
    <w:rsid w:val="002B64C1"/>
    <w:rsid w:val="002D70A2"/>
    <w:rsid w:val="0036135C"/>
    <w:rsid w:val="00407E96"/>
    <w:rsid w:val="00493BEC"/>
    <w:rsid w:val="004A0D49"/>
    <w:rsid w:val="0055636B"/>
    <w:rsid w:val="00570DF4"/>
    <w:rsid w:val="005B0350"/>
    <w:rsid w:val="005D3578"/>
    <w:rsid w:val="005F7A6E"/>
    <w:rsid w:val="006D246B"/>
    <w:rsid w:val="006E66EF"/>
    <w:rsid w:val="007628FE"/>
    <w:rsid w:val="00772820"/>
    <w:rsid w:val="007B784A"/>
    <w:rsid w:val="007C3719"/>
    <w:rsid w:val="008743D8"/>
    <w:rsid w:val="008827E5"/>
    <w:rsid w:val="008A3634"/>
    <w:rsid w:val="008C5FC0"/>
    <w:rsid w:val="008D404C"/>
    <w:rsid w:val="00944FED"/>
    <w:rsid w:val="009719AA"/>
    <w:rsid w:val="00A144E1"/>
    <w:rsid w:val="00A43564"/>
    <w:rsid w:val="00AA0E6C"/>
    <w:rsid w:val="00B23FFD"/>
    <w:rsid w:val="00BA4BCF"/>
    <w:rsid w:val="00BD5F7E"/>
    <w:rsid w:val="00C244D4"/>
    <w:rsid w:val="00C35A64"/>
    <w:rsid w:val="00C8718B"/>
    <w:rsid w:val="00CD29E4"/>
    <w:rsid w:val="00D573E2"/>
    <w:rsid w:val="00D835EB"/>
    <w:rsid w:val="00E3767E"/>
    <w:rsid w:val="00F61BF4"/>
    <w:rsid w:val="00FA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4F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F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A4F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F4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F4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F49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4F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A4F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4F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4F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4F49"/>
    <w:rPr>
      <w:rFonts w:ascii="Calibri" w:eastAsia="Times New Roman" w:hAnsi="Calibri" w:cs="Times New Roman"/>
      <w:b/>
      <w:bCs/>
    </w:rPr>
  </w:style>
  <w:style w:type="character" w:styleId="a3">
    <w:name w:val="Hyperlink"/>
    <w:basedOn w:val="a0"/>
    <w:rsid w:val="00FA4F49"/>
    <w:rPr>
      <w:rFonts w:eastAsia="SimSun"/>
      <w:b/>
      <w:color w:val="0000FF"/>
      <w:sz w:val="28"/>
      <w:szCs w:val="24"/>
      <w:u w:val="single"/>
      <w:lang w:val="en-US" w:eastAsia="en-US" w:bidi="ar-SA"/>
    </w:rPr>
  </w:style>
  <w:style w:type="paragraph" w:styleId="a4">
    <w:name w:val="Title"/>
    <w:basedOn w:val="a"/>
    <w:link w:val="11"/>
    <w:qFormat/>
    <w:rsid w:val="00FA4F4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A4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4"/>
    <w:locked/>
    <w:rsid w:val="00FA4F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49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A4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4F49"/>
  </w:style>
  <w:style w:type="paragraph" w:styleId="a9">
    <w:name w:val="Subtitle"/>
    <w:basedOn w:val="a"/>
    <w:link w:val="12"/>
    <w:qFormat/>
    <w:rsid w:val="00FA4F49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FA4F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9"/>
    <w:locked/>
    <w:rsid w:val="00FA4F49"/>
    <w:rPr>
      <w:rFonts w:ascii="Times New Roman" w:eastAsia="Times New Roman" w:hAnsi="Times New Roman" w:cs="Times New Roman"/>
      <w:b/>
      <w:i/>
      <w:sz w:val="28"/>
      <w:szCs w:val="20"/>
      <w:shd w:val="clear" w:color="auto" w:fill="FFFFFF"/>
      <w:lang w:eastAsia="ru-RU"/>
    </w:rPr>
  </w:style>
  <w:style w:type="paragraph" w:styleId="ab">
    <w:name w:val="Body Text"/>
    <w:basedOn w:val="a"/>
    <w:link w:val="ac"/>
    <w:unhideWhenUsed/>
    <w:rsid w:val="00FA4F49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A4F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A4F49"/>
    <w:pPr>
      <w:spacing w:after="0" w:line="240" w:lineRule="auto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FA4F4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A4F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A4F49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FA4F49"/>
    <w:pPr>
      <w:spacing w:after="0" w:line="240" w:lineRule="auto"/>
      <w:ind w:left="720" w:hanging="357"/>
      <w:contextualSpacing/>
    </w:pPr>
    <w:rPr>
      <w:rFonts w:eastAsia="Times New Roman"/>
    </w:rPr>
  </w:style>
  <w:style w:type="paragraph" w:styleId="ae">
    <w:name w:val="header"/>
    <w:basedOn w:val="a"/>
    <w:link w:val="af"/>
    <w:uiPriority w:val="99"/>
    <w:semiHidden/>
    <w:unhideWhenUsed/>
    <w:rsid w:val="00FA4F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A4F49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FA4F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A4F49"/>
    <w:rPr>
      <w:rFonts w:ascii="Calibri" w:eastAsia="Calibri" w:hAnsi="Calibri" w:cs="Times New Roman"/>
    </w:rPr>
  </w:style>
  <w:style w:type="character" w:styleId="af2">
    <w:name w:val="Strong"/>
    <w:basedOn w:val="a0"/>
    <w:uiPriority w:val="22"/>
    <w:qFormat/>
    <w:rsid w:val="00FA4F49"/>
    <w:rPr>
      <w:b/>
      <w:bCs/>
    </w:rPr>
  </w:style>
  <w:style w:type="character" w:styleId="af3">
    <w:name w:val="Emphasis"/>
    <w:basedOn w:val="a0"/>
    <w:uiPriority w:val="20"/>
    <w:qFormat/>
    <w:rsid w:val="00FA4F49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FA4F49"/>
    <w:rPr>
      <w:color w:val="800080"/>
      <w:u w:val="single"/>
    </w:rPr>
  </w:style>
  <w:style w:type="table" w:styleId="af5">
    <w:name w:val="Table Grid"/>
    <w:basedOn w:val="a1"/>
    <w:uiPriority w:val="59"/>
    <w:rsid w:val="00282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ru/1/kb/articles/article.php?a_uid=2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reader/book/562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7170</Words>
  <Characters>40871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2</cp:revision>
  <cp:lastPrinted>2018-10-15T10:30:00Z</cp:lastPrinted>
  <dcterms:created xsi:type="dcterms:W3CDTF">2019-09-20T07:58:00Z</dcterms:created>
  <dcterms:modified xsi:type="dcterms:W3CDTF">2019-09-20T07:58:00Z</dcterms:modified>
</cp:coreProperties>
</file>