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right="-739"/>
        <w:jc w:val="center"/>
        <w:rPr>
          <w:b/>
        </w:rPr>
      </w:pPr>
      <w:r w:rsidRPr="00CA6036">
        <w:rPr>
          <w:b/>
        </w:rPr>
        <w:t>СОЦИАЛЬНО - КУЛЬТУРНАЯ ДЕЯТЕЛЬНОСТЬ: ПО ВИДАМ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right="-739"/>
        <w:jc w:val="center"/>
        <w:rPr>
          <w:b/>
          <w:color w:val="000000"/>
        </w:rPr>
      </w:pPr>
      <w:r w:rsidRPr="00CA6036">
        <w:rPr>
          <w:b/>
        </w:rPr>
        <w:t xml:space="preserve">Заочная форма обучения: </w:t>
      </w:r>
      <w:r w:rsidRPr="00CA6036">
        <w:rPr>
          <w:b/>
          <w:color w:val="000000"/>
        </w:rPr>
        <w:t>Организатор социально-культурной деятельности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</w:rPr>
      </w:pPr>
    </w:p>
    <w:p w:rsidR="002C5399" w:rsidRPr="00CA6036" w:rsidRDefault="00282757" w:rsidP="002C5399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</w:rPr>
      </w:pPr>
      <w:r w:rsidRPr="00CA6036">
        <w:rPr>
          <w:b/>
        </w:rPr>
        <w:t xml:space="preserve">Набор осуществляется на базе </w:t>
      </w:r>
      <w:r w:rsidR="002C5399" w:rsidRPr="00CA6036">
        <w:rPr>
          <w:b/>
        </w:rPr>
        <w:t>среднего общего образования (11</w:t>
      </w:r>
      <w:r w:rsidRPr="00CA6036">
        <w:rPr>
          <w:b/>
        </w:rPr>
        <w:t xml:space="preserve"> классов)</w:t>
      </w:r>
    </w:p>
    <w:p w:rsidR="002C5399" w:rsidRPr="00CA6036" w:rsidRDefault="00282757" w:rsidP="002C5399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</w:rPr>
      </w:pPr>
      <w:r w:rsidRPr="00CA6036">
        <w:rPr>
          <w:rStyle w:val="a5"/>
          <w:bdr w:val="none" w:sz="0" w:space="0" w:color="auto" w:frame="1"/>
        </w:rPr>
        <w:t>Срок обучения</w:t>
      </w:r>
      <w:r w:rsidR="002C5399" w:rsidRPr="00CA6036">
        <w:t xml:space="preserve">: </w:t>
      </w:r>
      <w:r w:rsidR="002C5399" w:rsidRPr="00CA6036">
        <w:rPr>
          <w:b/>
        </w:rPr>
        <w:t>2</w:t>
      </w:r>
      <w:r w:rsidRPr="00CA6036">
        <w:rPr>
          <w:b/>
        </w:rPr>
        <w:t xml:space="preserve"> года 10 месяцев</w:t>
      </w:r>
    </w:p>
    <w:p w:rsidR="002C5399" w:rsidRPr="00CA6036" w:rsidRDefault="00282757" w:rsidP="002C5399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</w:pPr>
      <w:r w:rsidRPr="00CA6036">
        <w:rPr>
          <w:b/>
        </w:rPr>
        <w:t>Присваиваемая квалификация:</w:t>
      </w:r>
      <w:r w:rsidRPr="00CA6036">
        <w:rPr>
          <w:color w:val="333333"/>
        </w:rPr>
        <w:t xml:space="preserve"> </w:t>
      </w:r>
      <w:r w:rsidR="002C5399" w:rsidRPr="00CA6036">
        <w:rPr>
          <w:b/>
          <w:color w:val="000000"/>
        </w:rPr>
        <w:t>Организатор социально-культурной деятельности</w:t>
      </w:r>
    </w:p>
    <w:p w:rsidR="00282757" w:rsidRPr="00CA6036" w:rsidRDefault="00282757" w:rsidP="00AE1E5B">
      <w:pPr>
        <w:pStyle w:val="a3"/>
        <w:shd w:val="clear" w:color="auto" w:fill="FFFFFF"/>
        <w:spacing w:before="0" w:beforeAutospacing="0" w:after="0" w:afterAutospacing="0"/>
        <w:ind w:right="-739"/>
        <w:rPr>
          <w:b/>
          <w:color w:val="000000"/>
        </w:rPr>
      </w:pPr>
    </w:p>
    <w:p w:rsidR="00282757" w:rsidRPr="00CA6036" w:rsidRDefault="00282757" w:rsidP="00282757">
      <w:pPr>
        <w:pStyle w:val="a3"/>
        <w:spacing w:before="0" w:beforeAutospacing="0" w:after="0" w:afterAutospacing="0"/>
        <w:ind w:left="-142"/>
        <w:rPr>
          <w:color w:val="000000"/>
        </w:rPr>
      </w:pPr>
      <w:r w:rsidRPr="00CA6036">
        <w:rPr>
          <w:color w:val="000000"/>
        </w:rPr>
        <w:t>Современный организатор социально-культурной сферы - это специалист, непосредственно организующий контакты с семьей, трудовым коллективом, учреждениями культуры, школой и другими социальными институтами региона.</w:t>
      </w:r>
    </w:p>
    <w:p w:rsidR="00282757" w:rsidRPr="00CA6036" w:rsidRDefault="00282757" w:rsidP="00282757">
      <w:pPr>
        <w:pStyle w:val="a3"/>
        <w:spacing w:before="0" w:beforeAutospacing="0" w:after="0" w:afterAutospacing="0"/>
        <w:ind w:left="-142"/>
        <w:rPr>
          <w:color w:val="000000"/>
        </w:rPr>
      </w:pPr>
    </w:p>
    <w:p w:rsidR="00282757" w:rsidRPr="00CA6036" w:rsidRDefault="00282757" w:rsidP="00282757">
      <w:pPr>
        <w:pStyle w:val="a3"/>
        <w:spacing w:before="0" w:beforeAutospacing="0" w:after="0" w:afterAutospacing="0"/>
        <w:ind w:left="-142"/>
        <w:rPr>
          <w:b/>
          <w:color w:val="000000"/>
        </w:rPr>
      </w:pPr>
      <w:r w:rsidRPr="00CA6036">
        <w:rPr>
          <w:b/>
          <w:color w:val="000000"/>
        </w:rPr>
        <w:t>Функции специалиста - организатора социально-культурной сферы:</w:t>
      </w:r>
    </w:p>
    <w:p w:rsidR="00282757" w:rsidRPr="00CA6036" w:rsidRDefault="00282757" w:rsidP="00282757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rPr>
          <w:color w:val="000000"/>
        </w:rPr>
      </w:pPr>
      <w:r w:rsidRPr="00CA6036">
        <w:rPr>
          <w:color w:val="000000"/>
        </w:rPr>
        <w:t xml:space="preserve">участие в создании необходимых социально-экономических условий развития и рекреации в различных формах </w:t>
      </w:r>
      <w:proofErr w:type="spellStart"/>
      <w:r w:rsidRPr="00CA6036">
        <w:rPr>
          <w:color w:val="000000"/>
        </w:rPr>
        <w:t>досуговой</w:t>
      </w:r>
      <w:proofErr w:type="spellEnd"/>
      <w:r w:rsidRPr="00CA6036">
        <w:rPr>
          <w:color w:val="000000"/>
        </w:rPr>
        <w:t xml:space="preserve"> деятельности жителей социума. </w:t>
      </w:r>
    </w:p>
    <w:p w:rsidR="00282757" w:rsidRPr="00CA6036" w:rsidRDefault="00282757" w:rsidP="00282757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rPr>
          <w:color w:val="000000"/>
        </w:rPr>
      </w:pPr>
      <w:r w:rsidRPr="00CA6036">
        <w:rPr>
          <w:color w:val="000000"/>
        </w:rPr>
        <w:t xml:space="preserve">Участие в нормативно-правовом обеспечении и защите конституционных свобод личности в условиях досуга. </w:t>
      </w:r>
    </w:p>
    <w:p w:rsidR="00282757" w:rsidRPr="00CA6036" w:rsidRDefault="00282757" w:rsidP="00282757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rPr>
          <w:color w:val="000000"/>
        </w:rPr>
      </w:pPr>
      <w:r w:rsidRPr="00CA6036">
        <w:rPr>
          <w:color w:val="000000"/>
        </w:rPr>
        <w:t xml:space="preserve">Финансово-экономическое обеспечение учреждений досуга. </w:t>
      </w:r>
    </w:p>
    <w:p w:rsidR="00282757" w:rsidRPr="00CA6036" w:rsidRDefault="00282757" w:rsidP="00282757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rPr>
          <w:color w:val="000000"/>
        </w:rPr>
      </w:pPr>
      <w:r w:rsidRPr="00CA6036">
        <w:rPr>
          <w:color w:val="000000"/>
        </w:rPr>
        <w:t xml:space="preserve">Обеспечение </w:t>
      </w:r>
      <w:proofErr w:type="spellStart"/>
      <w:r w:rsidRPr="00CA6036">
        <w:rPr>
          <w:color w:val="000000"/>
        </w:rPr>
        <w:t>досуговых</w:t>
      </w:r>
      <w:proofErr w:type="spellEnd"/>
      <w:r w:rsidRPr="00CA6036">
        <w:rPr>
          <w:color w:val="000000"/>
        </w:rPr>
        <w:t xml:space="preserve"> форм самодеятельности населения. </w:t>
      </w:r>
    </w:p>
    <w:p w:rsidR="00282757" w:rsidRPr="00CA6036" w:rsidRDefault="00282757" w:rsidP="00282757">
      <w:pPr>
        <w:pStyle w:val="a3"/>
        <w:spacing w:before="0" w:beforeAutospacing="0" w:after="0" w:afterAutospacing="0"/>
        <w:ind w:left="-142"/>
        <w:rPr>
          <w:rStyle w:val="a4"/>
          <w:b/>
          <w:bCs/>
          <w:bdr w:val="none" w:sz="0" w:space="0" w:color="auto" w:frame="1"/>
        </w:rPr>
      </w:pPr>
    </w:p>
    <w:p w:rsidR="00282757" w:rsidRPr="00CA6036" w:rsidRDefault="00282757" w:rsidP="00282757">
      <w:pPr>
        <w:pStyle w:val="a3"/>
        <w:spacing w:before="0" w:beforeAutospacing="0" w:after="0" w:afterAutospacing="0"/>
        <w:ind w:left="-142"/>
        <w:rPr>
          <w:color w:val="000000"/>
        </w:rPr>
      </w:pPr>
      <w:r w:rsidRPr="00CA6036">
        <w:rPr>
          <w:rStyle w:val="a4"/>
          <w:b/>
          <w:bCs/>
          <w:bdr w:val="none" w:sz="0" w:space="0" w:color="auto" w:frame="1"/>
        </w:rPr>
        <w:t>Требования к знаниям и умениям</w:t>
      </w:r>
      <w:r w:rsidRPr="00CA6036">
        <w:t>: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t>— Разработать и реализовать социально-культурные проекты и программы;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t>— Организовывать культурно-просветительную работу;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t>— Обеспечивать дифференцированное культурное обслуживание населения в соответствии с возрастными категориями;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t xml:space="preserve">—  Создавать условия для привлечения населения к </w:t>
      </w:r>
      <w:proofErr w:type="spellStart"/>
      <w:r w:rsidRPr="00CA6036">
        <w:t>культурно-досуговой</w:t>
      </w:r>
      <w:proofErr w:type="spellEnd"/>
      <w:r w:rsidRPr="00CA6036">
        <w:t xml:space="preserve"> и творческой деятельности;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t>—  Использовать современные методики организации социально-культурной деятельности.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t xml:space="preserve">— Обеспечивать функционирование коллективов народного художественного творчества, </w:t>
      </w:r>
      <w:proofErr w:type="spellStart"/>
      <w:r w:rsidRPr="00CA6036">
        <w:t>досуговых</w:t>
      </w:r>
      <w:proofErr w:type="spellEnd"/>
      <w:r w:rsidRPr="00CA6036">
        <w:t xml:space="preserve"> формирований (объединений);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t xml:space="preserve">— Разрабатывать и реализовать сценарные планы культурно-массовых мероприятий, театрализованных представлений, </w:t>
      </w:r>
      <w:proofErr w:type="spellStart"/>
      <w:r w:rsidRPr="00CA6036">
        <w:t>культурно-досуговых</w:t>
      </w:r>
      <w:proofErr w:type="spellEnd"/>
      <w:r w:rsidRPr="00CA6036">
        <w:t xml:space="preserve"> программ;</w:t>
      </w:r>
    </w:p>
    <w:p w:rsidR="00550572" w:rsidRPr="00CA6036" w:rsidRDefault="00282757" w:rsidP="00550572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rStyle w:val="a4"/>
          <w:i w:val="0"/>
          <w:iCs w:val="0"/>
        </w:rPr>
      </w:pPr>
      <w:r w:rsidRPr="00CA6036">
        <w:t>— Осуществлять организационную и репетиционную работу в процессе подготовки культурно-массовых</w:t>
      </w:r>
      <w:r w:rsidR="00550572" w:rsidRPr="00CA6036">
        <w:t xml:space="preserve"> мероприятий.</w:t>
      </w:r>
    </w:p>
    <w:p w:rsidR="00214C59" w:rsidRPr="00CA6036" w:rsidRDefault="00214C59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rStyle w:val="a4"/>
          <w:b/>
          <w:bCs/>
          <w:bdr w:val="none" w:sz="0" w:space="0" w:color="auto" w:frame="1"/>
        </w:rPr>
      </w:pP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rPr>
          <w:rStyle w:val="a4"/>
          <w:b/>
          <w:bCs/>
          <w:bdr w:val="none" w:sz="0" w:space="0" w:color="auto" w:frame="1"/>
        </w:rPr>
        <w:t>Профессионально важные качества</w:t>
      </w:r>
      <w:r w:rsidRPr="00CA6036">
        <w:t>: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t>— умение работать с аудиторией  и с коллективом;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 w:rsidRPr="00CA6036">
        <w:t>— способности к организаторской, педагогической и методической деятельности;</w:t>
      </w:r>
    </w:p>
    <w:p w:rsidR="00282757" w:rsidRPr="00CA6036" w:rsidRDefault="00282757" w:rsidP="00282757">
      <w:pPr>
        <w:pStyle w:val="a3"/>
        <w:spacing w:before="0" w:beforeAutospacing="0" w:after="0" w:afterAutospacing="0"/>
        <w:ind w:left="-142"/>
        <w:rPr>
          <w:b/>
          <w:color w:val="000000"/>
        </w:rPr>
      </w:pPr>
    </w:p>
    <w:p w:rsidR="00282757" w:rsidRPr="00CA6036" w:rsidRDefault="00282757" w:rsidP="00282757">
      <w:pPr>
        <w:pStyle w:val="a3"/>
        <w:spacing w:before="0" w:beforeAutospacing="0" w:after="0" w:afterAutospacing="0"/>
        <w:ind w:left="-142"/>
        <w:rPr>
          <w:color w:val="000000"/>
        </w:rPr>
      </w:pPr>
      <w:r w:rsidRPr="00CA6036">
        <w:rPr>
          <w:b/>
          <w:color w:val="000000"/>
        </w:rPr>
        <w:t>Местом работы специалиста социально-культурной сферы</w:t>
      </w:r>
      <w:r w:rsidRPr="00CA6036">
        <w:rPr>
          <w:color w:val="000000"/>
        </w:rPr>
        <w:t xml:space="preserve"> являются детские, подростковые, семейные клубы, клубы по видам творчества, традиционные клубы, Дома и Дворцы культуры, социально-культурные и социально-педагогические комплексы, центры досуга, видеосалоны и другие </w:t>
      </w:r>
      <w:proofErr w:type="spellStart"/>
      <w:r w:rsidRPr="00CA6036">
        <w:rPr>
          <w:color w:val="000000"/>
        </w:rPr>
        <w:t>культурно-досуговые</w:t>
      </w:r>
      <w:proofErr w:type="spellEnd"/>
      <w:r w:rsidRPr="00CA6036">
        <w:rPr>
          <w:color w:val="000000"/>
        </w:rPr>
        <w:t xml:space="preserve"> структуры, а также образовательные, внешкольные учреждения системы просвещения, профессионально-технического образования, государственные, профсоюзные, молодежные и другие общественные организации.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right="-739"/>
        <w:rPr>
          <w:b/>
        </w:rPr>
      </w:pPr>
    </w:p>
    <w:p w:rsidR="006F55F6" w:rsidRPr="00CA6036" w:rsidRDefault="006F55F6">
      <w:pPr>
        <w:rPr>
          <w:sz w:val="24"/>
          <w:szCs w:val="24"/>
        </w:rPr>
      </w:pPr>
    </w:p>
    <w:sectPr w:rsidR="006F55F6" w:rsidRPr="00CA6036" w:rsidSect="00142E4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559"/>
    <w:multiLevelType w:val="multilevel"/>
    <w:tmpl w:val="6B14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757"/>
    <w:rsid w:val="00142E49"/>
    <w:rsid w:val="00214C59"/>
    <w:rsid w:val="00282757"/>
    <w:rsid w:val="002C5399"/>
    <w:rsid w:val="0036217F"/>
    <w:rsid w:val="00367261"/>
    <w:rsid w:val="005034DA"/>
    <w:rsid w:val="00550572"/>
    <w:rsid w:val="006F55F6"/>
    <w:rsid w:val="00AE1E5B"/>
    <w:rsid w:val="00CA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757"/>
    <w:rPr>
      <w:i/>
      <w:iCs/>
    </w:rPr>
  </w:style>
  <w:style w:type="character" w:styleId="a5">
    <w:name w:val="Strong"/>
    <w:basedOn w:val="a0"/>
    <w:uiPriority w:val="22"/>
    <w:qFormat/>
    <w:rsid w:val="00282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10</cp:revision>
  <dcterms:created xsi:type="dcterms:W3CDTF">2019-06-28T07:37:00Z</dcterms:created>
  <dcterms:modified xsi:type="dcterms:W3CDTF">2020-02-13T10:56:00Z</dcterms:modified>
</cp:coreProperties>
</file>