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1E" w:rsidRPr="00DD7108" w:rsidRDefault="009C2D1E" w:rsidP="009C2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Задание на 2</w:t>
      </w:r>
      <w:r w:rsidR="005A2935">
        <w:rPr>
          <w:rFonts w:ascii="Times New Roman" w:hAnsi="Times New Roman" w:cs="Times New Roman"/>
          <w:b/>
          <w:sz w:val="28"/>
          <w:szCs w:val="28"/>
        </w:rPr>
        <w:t>7</w:t>
      </w:r>
      <w:r w:rsidRPr="00DD7108">
        <w:rPr>
          <w:rFonts w:ascii="Times New Roman" w:hAnsi="Times New Roman" w:cs="Times New Roman"/>
          <w:b/>
          <w:sz w:val="28"/>
          <w:szCs w:val="28"/>
        </w:rPr>
        <w:t xml:space="preserve"> марта</w:t>
      </w:r>
    </w:p>
    <w:tbl>
      <w:tblPr>
        <w:tblStyle w:val="a3"/>
        <w:tblW w:w="0" w:type="auto"/>
        <w:tblLook w:val="04A0"/>
      </w:tblPr>
      <w:tblGrid>
        <w:gridCol w:w="1714"/>
        <w:gridCol w:w="3923"/>
        <w:gridCol w:w="1701"/>
        <w:gridCol w:w="3402"/>
        <w:gridCol w:w="1875"/>
        <w:gridCol w:w="3305"/>
      </w:tblGrid>
      <w:tr w:rsidR="009C2D1E" w:rsidRPr="005A2935" w:rsidTr="00EA23FB">
        <w:tc>
          <w:tcPr>
            <w:tcW w:w="5637" w:type="dxa"/>
            <w:gridSpan w:val="2"/>
          </w:tcPr>
          <w:p w:rsidR="009C2D1E" w:rsidRPr="005A2935" w:rsidRDefault="009C2D1E" w:rsidP="009C2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35">
              <w:rPr>
                <w:rFonts w:ascii="Times New Roman" w:hAnsi="Times New Roman" w:cs="Times New Roman"/>
                <w:b/>
              </w:rPr>
              <w:t>1 курс этнохудожественное творчество</w:t>
            </w:r>
          </w:p>
        </w:tc>
        <w:tc>
          <w:tcPr>
            <w:tcW w:w="5103" w:type="dxa"/>
            <w:gridSpan w:val="2"/>
          </w:tcPr>
          <w:p w:rsidR="009C2D1E" w:rsidRPr="005A2935" w:rsidRDefault="009C2D1E" w:rsidP="009C2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35">
              <w:rPr>
                <w:rFonts w:ascii="Times New Roman" w:hAnsi="Times New Roman" w:cs="Times New Roman"/>
                <w:b/>
              </w:rPr>
              <w:t>2 курс  этнохудожественное творчество</w:t>
            </w:r>
          </w:p>
        </w:tc>
        <w:tc>
          <w:tcPr>
            <w:tcW w:w="5180" w:type="dxa"/>
            <w:gridSpan w:val="2"/>
          </w:tcPr>
          <w:p w:rsidR="009C2D1E" w:rsidRPr="005A2935" w:rsidRDefault="004A7246" w:rsidP="009C2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935">
              <w:rPr>
                <w:rFonts w:ascii="Times New Roman" w:hAnsi="Times New Roman" w:cs="Times New Roman"/>
                <w:b/>
              </w:rPr>
              <w:t>4</w:t>
            </w:r>
            <w:r w:rsidR="009C2D1E" w:rsidRPr="005A2935">
              <w:rPr>
                <w:rFonts w:ascii="Times New Roman" w:hAnsi="Times New Roman" w:cs="Times New Roman"/>
                <w:b/>
              </w:rPr>
              <w:t xml:space="preserve"> курс этнохудожественное творчество</w:t>
            </w:r>
          </w:p>
        </w:tc>
      </w:tr>
      <w:tr w:rsidR="008E2102" w:rsidRPr="005A2935" w:rsidTr="00EA23FB">
        <w:tc>
          <w:tcPr>
            <w:tcW w:w="1714" w:type="dxa"/>
          </w:tcPr>
          <w:p w:rsidR="009C2D1E" w:rsidRPr="005A2935" w:rsidRDefault="009C2D1E" w:rsidP="00B677C1">
            <w:pPr>
              <w:jc w:val="center"/>
              <w:rPr>
                <w:rFonts w:ascii="Times New Roman" w:hAnsi="Times New Roman" w:cs="Times New Roman"/>
              </w:rPr>
            </w:pPr>
            <w:r w:rsidRPr="005A2935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3923" w:type="dxa"/>
          </w:tcPr>
          <w:p w:rsidR="009C2D1E" w:rsidRPr="005A2935" w:rsidRDefault="009C2D1E" w:rsidP="00B677C1">
            <w:pPr>
              <w:jc w:val="center"/>
              <w:rPr>
                <w:rFonts w:ascii="Times New Roman" w:hAnsi="Times New Roman" w:cs="Times New Roman"/>
              </w:rPr>
            </w:pPr>
            <w:r w:rsidRPr="005A2935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701" w:type="dxa"/>
          </w:tcPr>
          <w:p w:rsidR="009C2D1E" w:rsidRPr="005A2935" w:rsidRDefault="009C2D1E" w:rsidP="00B677C1">
            <w:pPr>
              <w:jc w:val="center"/>
              <w:rPr>
                <w:rFonts w:ascii="Times New Roman" w:hAnsi="Times New Roman" w:cs="Times New Roman"/>
              </w:rPr>
            </w:pPr>
            <w:r w:rsidRPr="005A2935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3402" w:type="dxa"/>
          </w:tcPr>
          <w:p w:rsidR="009C2D1E" w:rsidRPr="005A2935" w:rsidRDefault="009C2D1E" w:rsidP="00B677C1">
            <w:pPr>
              <w:jc w:val="center"/>
              <w:rPr>
                <w:rFonts w:ascii="Times New Roman" w:hAnsi="Times New Roman" w:cs="Times New Roman"/>
              </w:rPr>
            </w:pPr>
            <w:r w:rsidRPr="005A2935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875" w:type="dxa"/>
          </w:tcPr>
          <w:p w:rsidR="009C2D1E" w:rsidRPr="005A2935" w:rsidRDefault="009C2D1E" w:rsidP="00B677C1">
            <w:pPr>
              <w:jc w:val="center"/>
              <w:rPr>
                <w:rFonts w:ascii="Times New Roman" w:hAnsi="Times New Roman" w:cs="Times New Roman"/>
              </w:rPr>
            </w:pPr>
            <w:r w:rsidRPr="005A2935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3305" w:type="dxa"/>
          </w:tcPr>
          <w:p w:rsidR="009C2D1E" w:rsidRPr="005A2935" w:rsidRDefault="009C2D1E" w:rsidP="00B677C1">
            <w:pPr>
              <w:jc w:val="center"/>
              <w:rPr>
                <w:rFonts w:ascii="Times New Roman" w:hAnsi="Times New Roman" w:cs="Times New Roman"/>
              </w:rPr>
            </w:pPr>
            <w:r w:rsidRPr="005A293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250A2" w:rsidRPr="005A2935" w:rsidTr="00C4192A">
        <w:tc>
          <w:tcPr>
            <w:tcW w:w="1714" w:type="dxa"/>
          </w:tcPr>
          <w:p w:rsidR="00B250A2" w:rsidRDefault="00B250A2" w:rsidP="00B6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B250A2" w:rsidRPr="005A2935" w:rsidRDefault="00B250A2" w:rsidP="00B677C1">
            <w:pPr>
              <w:rPr>
                <w:rFonts w:ascii="Times New Roman" w:hAnsi="Times New Roman" w:cs="Times New Roman"/>
                <w:i/>
              </w:rPr>
            </w:pPr>
            <w:r w:rsidRPr="005A2935">
              <w:rPr>
                <w:rFonts w:ascii="Times New Roman" w:hAnsi="Times New Roman" w:cs="Times New Roman"/>
                <w:i/>
              </w:rPr>
              <w:t>Ангеловская Л.В.</w:t>
            </w:r>
          </w:p>
        </w:tc>
        <w:tc>
          <w:tcPr>
            <w:tcW w:w="3923" w:type="dxa"/>
          </w:tcPr>
          <w:p w:rsidR="003F71E7" w:rsidRPr="003F71E7" w:rsidRDefault="003F71E7" w:rsidP="003F71E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F71E7">
              <w:rPr>
                <w:rFonts w:ascii="Times New Roman" w:hAnsi="Times New Roman" w:cs="Times New Roman"/>
              </w:rPr>
              <w:t>Повторить правила на чередование гласных в корне слова.</w:t>
            </w:r>
          </w:p>
          <w:p w:rsidR="003F71E7" w:rsidRPr="003F71E7" w:rsidRDefault="003F71E7" w:rsidP="003F71E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F71E7">
              <w:rPr>
                <w:rFonts w:ascii="Times New Roman" w:hAnsi="Times New Roman" w:cs="Times New Roman"/>
              </w:rPr>
              <w:t>Выполнить упражнение (см. прикрепленное вложение)</w:t>
            </w:r>
          </w:p>
          <w:p w:rsidR="00B250A2" w:rsidRPr="003F71E7" w:rsidRDefault="00B250A2" w:rsidP="00736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50A2" w:rsidRDefault="00B250A2" w:rsidP="009C2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психологии</w:t>
            </w:r>
          </w:p>
          <w:p w:rsidR="00B250A2" w:rsidRPr="005A2935" w:rsidRDefault="00B250A2" w:rsidP="009C2D1E">
            <w:pPr>
              <w:rPr>
                <w:rFonts w:ascii="Times New Roman" w:hAnsi="Times New Roman" w:cs="Times New Roman"/>
                <w:i/>
              </w:rPr>
            </w:pPr>
            <w:r w:rsidRPr="005A2935">
              <w:rPr>
                <w:rFonts w:ascii="Times New Roman" w:hAnsi="Times New Roman" w:cs="Times New Roman"/>
                <w:i/>
              </w:rPr>
              <w:t>Матвиец И.В.</w:t>
            </w:r>
          </w:p>
          <w:p w:rsidR="00B250A2" w:rsidRPr="005A2935" w:rsidRDefault="00B250A2" w:rsidP="009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250A2" w:rsidRPr="00D73013" w:rsidRDefault="00B250A2" w:rsidP="00F0131F">
            <w:pPr>
              <w:rPr>
                <w:rFonts w:ascii="Times New Roman" w:hAnsi="Times New Roman" w:cs="Times New Roman"/>
              </w:rPr>
            </w:pPr>
            <w:r w:rsidRPr="00D73013">
              <w:rPr>
                <w:rFonts w:ascii="Times New Roman" w:hAnsi="Times New Roman" w:cs="Times New Roman"/>
              </w:rPr>
              <w:t>Тема: Воля, общее понятие воли.  Объективные показатели воли человека.  Физиологические основы волевых действий.</w:t>
            </w:r>
          </w:p>
          <w:p w:rsidR="00B250A2" w:rsidRPr="00D73013" w:rsidRDefault="00B250A2" w:rsidP="00F0131F">
            <w:pPr>
              <w:rPr>
                <w:rFonts w:ascii="Times New Roman" w:hAnsi="Times New Roman" w:cs="Times New Roman"/>
              </w:rPr>
            </w:pPr>
            <w:r w:rsidRPr="00D73013">
              <w:rPr>
                <w:rFonts w:ascii="Times New Roman" w:hAnsi="Times New Roman" w:cs="Times New Roman"/>
              </w:rPr>
              <w:t>Написать конспект темы.</w:t>
            </w:r>
          </w:p>
          <w:p w:rsidR="00B250A2" w:rsidRPr="00D73013" w:rsidRDefault="00B250A2" w:rsidP="00F0131F">
            <w:pPr>
              <w:rPr>
                <w:rFonts w:ascii="Times New Roman" w:hAnsi="Times New Roman" w:cs="Times New Roman"/>
              </w:rPr>
            </w:pPr>
            <w:r w:rsidRPr="00D73013">
              <w:rPr>
                <w:rFonts w:ascii="Times New Roman" w:hAnsi="Times New Roman" w:cs="Times New Roman"/>
              </w:rPr>
              <w:t>Подготовить рекомендации по работе с эмоционально - волевой сферой, по развитию силы воли человека.</w:t>
            </w:r>
          </w:p>
        </w:tc>
        <w:tc>
          <w:tcPr>
            <w:tcW w:w="1875" w:type="dxa"/>
          </w:tcPr>
          <w:p w:rsidR="00B250A2" w:rsidRDefault="00B250A2" w:rsidP="00B6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БЖД</w:t>
            </w:r>
          </w:p>
          <w:p w:rsidR="00B250A2" w:rsidRPr="005A2935" w:rsidRDefault="00B250A2" w:rsidP="00B677C1">
            <w:pPr>
              <w:rPr>
                <w:rFonts w:ascii="Times New Roman" w:hAnsi="Times New Roman" w:cs="Times New Roman"/>
                <w:i/>
              </w:rPr>
            </w:pPr>
            <w:r w:rsidRPr="005A2935">
              <w:rPr>
                <w:rFonts w:ascii="Times New Roman" w:hAnsi="Times New Roman" w:cs="Times New Roman"/>
                <w:i/>
              </w:rPr>
              <w:t>Вавилина М.Н.</w:t>
            </w:r>
          </w:p>
        </w:tc>
        <w:tc>
          <w:tcPr>
            <w:tcW w:w="3305" w:type="dxa"/>
          </w:tcPr>
          <w:p w:rsidR="00B250A2" w:rsidRPr="00C45096" w:rsidRDefault="00B250A2" w:rsidP="00C4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096">
              <w:rPr>
                <w:rFonts w:ascii="Times New Roman" w:hAnsi="Times New Roman" w:cs="Times New Roman"/>
                <w:b/>
                <w:sz w:val="20"/>
                <w:szCs w:val="20"/>
              </w:rPr>
              <w:t>Конспект</w:t>
            </w:r>
            <w:r w:rsidRPr="00C45096">
              <w:rPr>
                <w:rFonts w:ascii="Times New Roman" w:hAnsi="Times New Roman" w:cs="Times New Roman"/>
                <w:sz w:val="20"/>
                <w:szCs w:val="20"/>
              </w:rPr>
              <w:t xml:space="preserve"> на тему «Транспортировка пострадавших. Общие правила транспортировки, методы и оборудование» по плану: 1. Понятие транспортировки.2. Виды транспортировки пострадавшего.3. Общие правила транспортировки. 4. Основные методы и оборудование применяемые при транспортировке.</w:t>
            </w:r>
          </w:p>
          <w:p w:rsidR="00B250A2" w:rsidRPr="00C45096" w:rsidRDefault="00B250A2" w:rsidP="00C45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0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Перечень рекомендуемых источников:</w:t>
            </w:r>
            <w:r w:rsidRPr="00C450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 </w:t>
            </w:r>
            <w:r w:rsidRPr="00C450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Безопасность жизнедеятельности : учебник для студентов учреждений среднего профессионального образования  / Э. А. Арустамов, Н. В. Косолапова, Н. А. Прокопенко, Г. В. Гуськов. – Москва : Академия, 2018. – 176 с. 2. </w:t>
            </w:r>
            <w:r w:rsidRPr="00C45096">
              <w:rPr>
                <w:rFonts w:ascii="Times New Roman" w:hAnsi="Times New Roman" w:cs="Times New Roman"/>
                <w:sz w:val="20"/>
                <w:szCs w:val="20"/>
              </w:rPr>
              <w:t xml:space="preserve">Косолапова. Н. В. Безопасность жизнедеятельности:  рекомендовано ФГУ «Федеральный институт развития образования» : учебник для студентов СПО / Н. В. Косолапова, Н. А. Прокопенко. – 6-е изд., стер. – Москва: КНОРУС, 2014. – 192 с.3. Бондин, В. И. Безопасность жизнедеятельности : допущено Минобрнауки РФ : учебное пособие для студентов учреждений СПО/ В. И. Бондин, В. И,  Семехин Ю. Г. – Москва : ИНФРА-М :Академцентр, 2013. – 349 с. 4. </w:t>
            </w:r>
            <w:r w:rsidRPr="00C450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Айзман, Р. И. Основы медицинских знаний и здорового образа жизни : учебное пособие / Р. И. Айзман, В. Б. Рубанович, М. А. </w:t>
            </w:r>
            <w:r w:rsidRPr="00C450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Суботялов. - Новосибирск :Сиб. унив. издательство, 2010. - 214 с. </w:t>
            </w:r>
            <w:r w:rsidRPr="00C45096">
              <w:rPr>
                <w:rFonts w:ascii="Times New Roman" w:hAnsi="Times New Roman" w:cs="Times New Roman"/>
                <w:sz w:val="20"/>
                <w:szCs w:val="20"/>
              </w:rPr>
              <w:t>или другой книжный или Интернет-источник.</w:t>
            </w:r>
          </w:p>
        </w:tc>
      </w:tr>
      <w:tr w:rsidR="00DD67BB" w:rsidRPr="005A2935" w:rsidTr="00EA23FB">
        <w:tc>
          <w:tcPr>
            <w:tcW w:w="1714" w:type="dxa"/>
          </w:tcPr>
          <w:p w:rsidR="00DD67BB" w:rsidRDefault="00DD67BB" w:rsidP="00B6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Основы народной хореографии</w:t>
            </w:r>
          </w:p>
          <w:p w:rsidR="00DD67BB" w:rsidRPr="005A2935" w:rsidRDefault="00DD67BB" w:rsidP="00B677C1">
            <w:pPr>
              <w:rPr>
                <w:rFonts w:ascii="Times New Roman" w:hAnsi="Times New Roman" w:cs="Times New Roman"/>
              </w:rPr>
            </w:pPr>
            <w:r w:rsidRPr="005A2935">
              <w:rPr>
                <w:rFonts w:ascii="Times New Roman" w:hAnsi="Times New Roman" w:cs="Times New Roman"/>
                <w:i/>
              </w:rPr>
              <w:t>Просужих О.В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23" w:type="dxa"/>
          </w:tcPr>
          <w:p w:rsidR="00DD67BB" w:rsidRPr="00DD67BB" w:rsidRDefault="00DD67BB" w:rsidP="00B6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7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Повторить фигуры танцев "Ворота" летнего лугового праздника "Луд" Ижемского района на песни "Ме луг вывты", "Кыдз рас костэ мунанэ", " "Му малина", "Аттэ диво", " Зили зёль".</w:t>
            </w:r>
          </w:p>
        </w:tc>
        <w:tc>
          <w:tcPr>
            <w:tcW w:w="1701" w:type="dxa"/>
          </w:tcPr>
          <w:p w:rsidR="00DD67BB" w:rsidRDefault="00DD67BB" w:rsidP="00A3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народной хореографии</w:t>
            </w:r>
          </w:p>
          <w:p w:rsidR="00DD67BB" w:rsidRPr="005A2935" w:rsidRDefault="00DD67BB" w:rsidP="00A358E6">
            <w:pPr>
              <w:rPr>
                <w:rFonts w:ascii="Times New Roman" w:hAnsi="Times New Roman" w:cs="Times New Roman"/>
              </w:rPr>
            </w:pPr>
            <w:r w:rsidRPr="005A2935">
              <w:rPr>
                <w:rFonts w:ascii="Times New Roman" w:hAnsi="Times New Roman" w:cs="Times New Roman"/>
                <w:i/>
              </w:rPr>
              <w:t>Просужих О.В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DD67BB" w:rsidRPr="00DD67BB" w:rsidRDefault="00DD67BB" w:rsidP="00F01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7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Повторить фигуры танцев "Ворота" летнего лугового праздника "Луд" Ижемского района на песни "Ме луг вывты", "Кыдз рас костэ мунанэ", " "Му малина", "Аттэ диво", " Зили зёль".</w:t>
            </w:r>
          </w:p>
        </w:tc>
        <w:tc>
          <w:tcPr>
            <w:tcW w:w="1875" w:type="dxa"/>
          </w:tcPr>
          <w:p w:rsidR="00DD67BB" w:rsidRDefault="00DD67BB" w:rsidP="00A3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народной хореографии</w:t>
            </w:r>
          </w:p>
          <w:p w:rsidR="00DD67BB" w:rsidRPr="005A2935" w:rsidRDefault="00DD67BB" w:rsidP="00A358E6">
            <w:pPr>
              <w:rPr>
                <w:rFonts w:ascii="Times New Roman" w:hAnsi="Times New Roman" w:cs="Times New Roman"/>
              </w:rPr>
            </w:pPr>
            <w:r w:rsidRPr="005A2935">
              <w:rPr>
                <w:rFonts w:ascii="Times New Roman" w:hAnsi="Times New Roman" w:cs="Times New Roman"/>
                <w:i/>
              </w:rPr>
              <w:t>Просужих О.В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5" w:type="dxa"/>
          </w:tcPr>
          <w:p w:rsidR="00DD67BB" w:rsidRPr="00DD67BB" w:rsidRDefault="00DD67BB" w:rsidP="00F01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7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Повторить фигуры танцев "Ворота" летнего лугового праздника "Луд" Ижемского района на песни "Ме луг вывты", "Кыдз рас костэ мунанэ", " "Му малина", "Аттэ диво", " Зили зёль".</w:t>
            </w:r>
          </w:p>
        </w:tc>
      </w:tr>
    </w:tbl>
    <w:p w:rsidR="009C2D1E" w:rsidRPr="00620697" w:rsidRDefault="009C2D1E" w:rsidP="009C2D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D1E" w:rsidRPr="00620697" w:rsidRDefault="009C2D1E" w:rsidP="009C2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944" w:rsidRDefault="003F71E7">
      <w:r w:rsidRPr="003F71E7">
        <w:drawing>
          <wp:inline distT="0" distB="0" distL="0" distR="0">
            <wp:extent cx="2182368" cy="3121152"/>
            <wp:effectExtent l="19050" t="0" r="838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d37c3962e5cd4529e1468534ba10f9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368" cy="312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5944" w:rsidSect="006206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378" w:rsidRDefault="00301378" w:rsidP="00133039">
      <w:pPr>
        <w:spacing w:after="0" w:line="240" w:lineRule="auto"/>
      </w:pPr>
      <w:r>
        <w:separator/>
      </w:r>
    </w:p>
  </w:endnote>
  <w:endnote w:type="continuationSeparator" w:id="1">
    <w:p w:rsidR="00301378" w:rsidRDefault="00301378" w:rsidP="0013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0137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0137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013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378" w:rsidRDefault="00301378" w:rsidP="00133039">
      <w:pPr>
        <w:spacing w:after="0" w:line="240" w:lineRule="auto"/>
      </w:pPr>
      <w:r>
        <w:separator/>
      </w:r>
    </w:p>
  </w:footnote>
  <w:footnote w:type="continuationSeparator" w:id="1">
    <w:p w:rsidR="00301378" w:rsidRDefault="00301378" w:rsidP="0013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0137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0137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013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A74"/>
    <w:multiLevelType w:val="hybridMultilevel"/>
    <w:tmpl w:val="E224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4C90"/>
    <w:multiLevelType w:val="hybridMultilevel"/>
    <w:tmpl w:val="3BFA3B0C"/>
    <w:lvl w:ilvl="0" w:tplc="3AF68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B2B07"/>
    <w:multiLevelType w:val="hybridMultilevel"/>
    <w:tmpl w:val="B5FA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61543"/>
    <w:multiLevelType w:val="hybridMultilevel"/>
    <w:tmpl w:val="2C84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65A82"/>
    <w:multiLevelType w:val="hybridMultilevel"/>
    <w:tmpl w:val="DFF42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40055E"/>
    <w:multiLevelType w:val="multilevel"/>
    <w:tmpl w:val="E488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2D1E"/>
    <w:rsid w:val="00075D05"/>
    <w:rsid w:val="00086983"/>
    <w:rsid w:val="000B27CE"/>
    <w:rsid w:val="001300A0"/>
    <w:rsid w:val="00133039"/>
    <w:rsid w:val="001E3115"/>
    <w:rsid w:val="002743B5"/>
    <w:rsid w:val="002942D2"/>
    <w:rsid w:val="002A00EC"/>
    <w:rsid w:val="002A5730"/>
    <w:rsid w:val="002B2B0F"/>
    <w:rsid w:val="002B66C7"/>
    <w:rsid w:val="00301378"/>
    <w:rsid w:val="00303BC0"/>
    <w:rsid w:val="00316868"/>
    <w:rsid w:val="00342006"/>
    <w:rsid w:val="00381AAD"/>
    <w:rsid w:val="003B2E1E"/>
    <w:rsid w:val="003B4E31"/>
    <w:rsid w:val="003F71E7"/>
    <w:rsid w:val="0045608B"/>
    <w:rsid w:val="004A7246"/>
    <w:rsid w:val="004B4A43"/>
    <w:rsid w:val="0059196E"/>
    <w:rsid w:val="005A2935"/>
    <w:rsid w:val="005B5B10"/>
    <w:rsid w:val="005C1252"/>
    <w:rsid w:val="00656C39"/>
    <w:rsid w:val="006E5210"/>
    <w:rsid w:val="00745944"/>
    <w:rsid w:val="0078618B"/>
    <w:rsid w:val="007B1E96"/>
    <w:rsid w:val="007B4BEF"/>
    <w:rsid w:val="007D422D"/>
    <w:rsid w:val="008916E6"/>
    <w:rsid w:val="008A756B"/>
    <w:rsid w:val="008E2102"/>
    <w:rsid w:val="008E26EC"/>
    <w:rsid w:val="008F78AC"/>
    <w:rsid w:val="009C2D1E"/>
    <w:rsid w:val="00AB3B6C"/>
    <w:rsid w:val="00B06F09"/>
    <w:rsid w:val="00B11EB2"/>
    <w:rsid w:val="00B250A2"/>
    <w:rsid w:val="00B503E3"/>
    <w:rsid w:val="00BA0ED6"/>
    <w:rsid w:val="00BE0B13"/>
    <w:rsid w:val="00C112A2"/>
    <w:rsid w:val="00C30CFE"/>
    <w:rsid w:val="00C4192A"/>
    <w:rsid w:val="00C45096"/>
    <w:rsid w:val="00C706ED"/>
    <w:rsid w:val="00CD1C5B"/>
    <w:rsid w:val="00D12259"/>
    <w:rsid w:val="00D879E2"/>
    <w:rsid w:val="00DB34DA"/>
    <w:rsid w:val="00DD67BB"/>
    <w:rsid w:val="00DF5F6B"/>
    <w:rsid w:val="00E00FDE"/>
    <w:rsid w:val="00E07750"/>
    <w:rsid w:val="00E63DD6"/>
    <w:rsid w:val="00EA23FB"/>
    <w:rsid w:val="00F34674"/>
    <w:rsid w:val="00F428C2"/>
    <w:rsid w:val="00F53974"/>
    <w:rsid w:val="00F97945"/>
    <w:rsid w:val="00FC2A29"/>
    <w:rsid w:val="00FE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724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FontStyle35">
    <w:name w:val="Font Style35"/>
    <w:uiPriority w:val="99"/>
    <w:rsid w:val="001300A0"/>
    <w:rPr>
      <w:rFonts w:ascii="Times New Roman" w:hAnsi="Times New Roman"/>
      <w:color w:val="000000"/>
      <w:sz w:val="24"/>
    </w:rPr>
  </w:style>
  <w:style w:type="character" w:styleId="a5">
    <w:name w:val="Hyperlink"/>
    <w:basedOn w:val="a0"/>
    <w:uiPriority w:val="99"/>
    <w:unhideWhenUsed/>
    <w:rsid w:val="00E00FD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26</cp:revision>
  <dcterms:created xsi:type="dcterms:W3CDTF">2020-03-20T09:57:00Z</dcterms:created>
  <dcterms:modified xsi:type="dcterms:W3CDTF">2020-03-26T07:24:00Z</dcterms:modified>
</cp:coreProperties>
</file>