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E" w:rsidRPr="00DD7108" w:rsidRDefault="009C2D1E" w:rsidP="009C2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DF5F6B">
        <w:rPr>
          <w:rFonts w:ascii="Times New Roman" w:hAnsi="Times New Roman" w:cs="Times New Roman"/>
          <w:b/>
          <w:sz w:val="28"/>
          <w:szCs w:val="28"/>
        </w:rPr>
        <w:t>6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/>
      </w:tblPr>
      <w:tblGrid>
        <w:gridCol w:w="2012"/>
        <w:gridCol w:w="3656"/>
        <w:gridCol w:w="1588"/>
        <w:gridCol w:w="4094"/>
        <w:gridCol w:w="1762"/>
        <w:gridCol w:w="2808"/>
      </w:tblGrid>
      <w:tr w:rsidR="009C2D1E" w:rsidTr="00657C94">
        <w:tc>
          <w:tcPr>
            <w:tcW w:w="5668" w:type="dxa"/>
            <w:gridSpan w:val="2"/>
          </w:tcPr>
          <w:p w:rsidR="009C2D1E" w:rsidRPr="00B97CC1" w:rsidRDefault="009C2D1E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5682" w:type="dxa"/>
            <w:gridSpan w:val="2"/>
          </w:tcPr>
          <w:p w:rsidR="009C2D1E" w:rsidRPr="00B97CC1" w:rsidRDefault="009C2D1E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этнохудожественное творчество</w:t>
            </w:r>
          </w:p>
        </w:tc>
        <w:tc>
          <w:tcPr>
            <w:tcW w:w="4570" w:type="dxa"/>
            <w:gridSpan w:val="2"/>
          </w:tcPr>
          <w:p w:rsidR="009C2D1E" w:rsidRPr="00B97CC1" w:rsidRDefault="004A7246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2D1E"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9C2D1E"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 творчество</w:t>
            </w:r>
          </w:p>
        </w:tc>
      </w:tr>
      <w:tr w:rsidR="008E2102" w:rsidTr="00657C94">
        <w:tc>
          <w:tcPr>
            <w:tcW w:w="2012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56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8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94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62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08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43B5" w:rsidTr="00657C94">
        <w:tc>
          <w:tcPr>
            <w:tcW w:w="2012" w:type="dxa"/>
          </w:tcPr>
          <w:p w:rsidR="002743B5" w:rsidRDefault="00E00FD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E00FDE" w:rsidRPr="00E00FDE" w:rsidRDefault="00E00FD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 М.И.</w:t>
            </w:r>
          </w:p>
        </w:tc>
        <w:tc>
          <w:tcPr>
            <w:tcW w:w="3656" w:type="dxa"/>
          </w:tcPr>
          <w:p w:rsidR="00F23D5B" w:rsidRPr="0091663C" w:rsidRDefault="00F23D5B" w:rsidP="00F23D5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1663C">
              <w:rPr>
                <w:rFonts w:ascii="Times New Roman" w:eastAsia="Times New Roman" w:hAnsi="Times New Roman" w:cs="Times New Roman"/>
              </w:rPr>
              <w:t>Решить №14 - №19</w:t>
            </w:r>
          </w:p>
          <w:p w:rsidR="00F23D5B" w:rsidRPr="0091663C" w:rsidRDefault="00F23D5B" w:rsidP="00F23D5B">
            <w:pPr>
              <w:rPr>
                <w:rFonts w:ascii="Times New Roman" w:hAnsi="Times New Roman" w:cs="Times New Roman"/>
              </w:rPr>
            </w:pPr>
          </w:p>
          <w:p w:rsidR="002743B5" w:rsidRPr="00DF5F6B" w:rsidRDefault="002743B5" w:rsidP="0073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743B5" w:rsidRDefault="00E00FDE" w:rsidP="009C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E00FDE" w:rsidRPr="00E00FDE" w:rsidRDefault="00E00FDE" w:rsidP="009C2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Г.А.</w:t>
            </w:r>
          </w:p>
        </w:tc>
        <w:tc>
          <w:tcPr>
            <w:tcW w:w="4094" w:type="dxa"/>
          </w:tcPr>
          <w:p w:rsidR="00E00FDE" w:rsidRPr="006A1DC5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Конспект Весенние праздники крестьянского календаря (до Пасхального цикла)</w:t>
            </w:r>
          </w:p>
          <w:p w:rsidR="00E00FDE" w:rsidRPr="006A1DC5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электронный вариант учебника Некрылова, Шангина «Русские праздники»</w:t>
            </w:r>
          </w:p>
          <w:p w:rsidR="00E00FDE" w:rsidRPr="006A1DC5" w:rsidRDefault="00DC56BB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hyperlink r:id="rId7" w:tgtFrame="_blank" w:history="1">
              <w:r w:rsidR="00E00FDE" w:rsidRPr="006A1DC5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https://www.litmir.me/br/?b=546825&amp;p=16</w:t>
              </w:r>
            </w:hyperlink>
          </w:p>
          <w:p w:rsidR="00E00FDE" w:rsidRPr="006A1DC5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стр.13-16</w:t>
            </w:r>
          </w:p>
          <w:p w:rsidR="00E00FDE" w:rsidRPr="006A1DC5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- Авдотья Плющиха</w:t>
            </w:r>
          </w:p>
          <w:p w:rsidR="00E00FDE" w:rsidRPr="006A1DC5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- Сороки</w:t>
            </w:r>
          </w:p>
          <w:p w:rsidR="00E00FDE" w:rsidRPr="006A1DC5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- Благовещенье</w:t>
            </w:r>
          </w:p>
          <w:p w:rsidR="002743B5" w:rsidRPr="00E00FDE" w:rsidRDefault="00E00FDE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- Вербное воскресенье</w:t>
            </w:r>
          </w:p>
        </w:tc>
        <w:tc>
          <w:tcPr>
            <w:tcW w:w="1762" w:type="dxa"/>
          </w:tcPr>
          <w:p w:rsidR="002743B5" w:rsidRDefault="00E00FD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  <w:p w:rsidR="00E00FDE" w:rsidRPr="00E00FDE" w:rsidRDefault="00E00FD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Чупрова Е.В.</w:t>
            </w:r>
          </w:p>
        </w:tc>
        <w:tc>
          <w:tcPr>
            <w:tcW w:w="2808" w:type="dxa"/>
          </w:tcPr>
          <w:p w:rsidR="00E00FDE" w:rsidRPr="003E22A4" w:rsidRDefault="00E00FDE" w:rsidP="00E00FDE">
            <w:pPr>
              <w:rPr>
                <w:rFonts w:ascii="Times New Roman" w:hAnsi="Times New Roman" w:cs="Times New Roman"/>
              </w:rPr>
            </w:pPr>
            <w:r w:rsidRPr="003E22A4">
              <w:rPr>
                <w:rFonts w:ascii="Times New Roman" w:hAnsi="Times New Roman" w:cs="Times New Roman"/>
              </w:rPr>
              <w:t>Тема 10. Анализ конспектов уроков обучающихся.</w:t>
            </w:r>
          </w:p>
          <w:p w:rsidR="00E00FDE" w:rsidRPr="003E22A4" w:rsidRDefault="00E00FDE" w:rsidP="00E00FDE">
            <w:pPr>
              <w:rPr>
                <w:rFonts w:ascii="Times New Roman" w:hAnsi="Times New Roman" w:cs="Times New Roman"/>
              </w:rPr>
            </w:pPr>
            <w:r w:rsidRPr="003E22A4">
              <w:rPr>
                <w:rFonts w:ascii="Times New Roman" w:hAnsi="Times New Roman" w:cs="Times New Roman"/>
              </w:rPr>
              <w:t>Задание: Сделать анализ конспекта урока.</w:t>
            </w:r>
          </w:p>
          <w:p w:rsidR="002743B5" w:rsidRPr="00DF5F6B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94" w:rsidTr="00657C94">
        <w:tc>
          <w:tcPr>
            <w:tcW w:w="2012" w:type="dxa"/>
          </w:tcPr>
          <w:p w:rsidR="00657C94" w:rsidRDefault="00657C9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657C94" w:rsidRPr="00E00FDE" w:rsidRDefault="00657C9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Старков И.А.</w:t>
            </w:r>
          </w:p>
        </w:tc>
        <w:tc>
          <w:tcPr>
            <w:tcW w:w="3656" w:type="dxa"/>
          </w:tcPr>
          <w:p w:rsidR="00657C94" w:rsidRPr="005C41B1" w:rsidRDefault="00657C94" w:rsidP="00F0131F">
            <w:pPr>
              <w:rPr>
                <w:rFonts w:ascii="Times New Roman" w:hAnsi="Times New Roman" w:cs="Times New Roman"/>
              </w:rPr>
            </w:pPr>
            <w:r w:rsidRPr="005C41B1">
              <w:rPr>
                <w:rFonts w:ascii="Times New Roman" w:eastAsia="Times New Roman" w:hAnsi="Times New Roman" w:cs="Times New Roman"/>
              </w:rPr>
              <w:t xml:space="preserve"> </w:t>
            </w:r>
            <w:r w:rsidRPr="005C41B1">
              <w:rPr>
                <w:rFonts w:ascii="Times New Roman" w:hAnsi="Times New Roman" w:cs="Times New Roman"/>
              </w:rPr>
              <w:t>Использование электронных таблиц для обработки числовых данных (на примере задач из различных предметных областей). Самостоятельная работа с электронными таблицами. Самостоятельная работа с электронными таблицами.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41B1">
              <w:rPr>
                <w:rFonts w:ascii="Times New Roman" w:hAnsi="Times New Roman" w:cs="Times New Roman"/>
              </w:rPr>
              <w:t>Задания в прикреплённом файле.</w:t>
            </w:r>
          </w:p>
        </w:tc>
        <w:tc>
          <w:tcPr>
            <w:tcW w:w="1588" w:type="dxa"/>
          </w:tcPr>
          <w:p w:rsidR="00657C94" w:rsidRPr="00E00FDE" w:rsidRDefault="00657C9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sz w:val="24"/>
                <w:szCs w:val="24"/>
              </w:rPr>
              <w:t>Н М Т</w:t>
            </w:r>
          </w:p>
          <w:p w:rsidR="00657C94" w:rsidRPr="00E00FDE" w:rsidRDefault="00657C9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Кочнева Т.А.</w:t>
            </w:r>
          </w:p>
        </w:tc>
        <w:tc>
          <w:tcPr>
            <w:tcW w:w="4094" w:type="dxa"/>
          </w:tcPr>
          <w:p w:rsidR="00377A90" w:rsidRPr="00377A90" w:rsidRDefault="00377A90" w:rsidP="00377A90">
            <w:pPr>
              <w:shd w:val="clear" w:color="auto" w:fill="FFFFFF"/>
              <w:spacing w:line="225" w:lineRule="atLeast"/>
              <w:ind w:left="360" w:right="664"/>
              <w:rPr>
                <w:rFonts w:ascii="Times New Roman" w:eastAsia="Times New Roman" w:hAnsi="Times New Roman" w:cs="Times New Roman"/>
                <w:color w:val="000000"/>
              </w:rPr>
            </w:pPr>
            <w:r w:rsidRPr="00377A90">
              <w:rPr>
                <w:rFonts w:ascii="Times New Roman" w:eastAsia="Times New Roman" w:hAnsi="Times New Roman" w:cs="Times New Roman"/>
                <w:color w:val="000000"/>
              </w:rPr>
              <w:t xml:space="preserve"> По дисциплине НМТ делаем следующее задание:</w:t>
            </w:r>
            <w:r w:rsidRPr="00377A90">
              <w:rPr>
                <w:rFonts w:ascii="Times New Roman" w:eastAsia="Times New Roman" w:hAnsi="Times New Roman" w:cs="Times New Roman"/>
                <w:color w:val="000000"/>
              </w:rPr>
              <w:br/>
              <w:t>по любому книжному или Интернет-источнику разобрать драматургию (т.е. строение ) второго этапа свадебного обряда. Должны быть разобраны следующие элементы:</w:t>
            </w:r>
            <w:r w:rsidRPr="00377A90">
              <w:rPr>
                <w:rFonts w:ascii="Times New Roman" w:eastAsia="Times New Roman" w:hAnsi="Times New Roman" w:cs="Times New Roman"/>
                <w:color w:val="000000"/>
              </w:rPr>
              <w:br/>
              <w:t>1. Баенный обряд в доме невесты;</w:t>
            </w:r>
            <w:r w:rsidRPr="00377A90">
              <w:rPr>
                <w:rFonts w:ascii="Times New Roman" w:eastAsia="Times New Roman" w:hAnsi="Times New Roman" w:cs="Times New Roman"/>
                <w:color w:val="000000"/>
              </w:rPr>
              <w:br/>
              <w:t>2. Отъезд за невестой из дома жениха;</w:t>
            </w:r>
            <w:r w:rsidRPr="00377A90">
              <w:rPr>
                <w:rFonts w:ascii="Times New Roman" w:eastAsia="Times New Roman" w:hAnsi="Times New Roman" w:cs="Times New Roman"/>
                <w:color w:val="000000"/>
              </w:rPr>
              <w:br/>
              <w:t>3. Расплетение и выкуп косы;</w:t>
            </w:r>
            <w:r w:rsidRPr="00377A90">
              <w:rPr>
                <w:rFonts w:ascii="Times New Roman" w:eastAsia="Times New Roman" w:hAnsi="Times New Roman" w:cs="Times New Roman"/>
                <w:color w:val="000000"/>
              </w:rPr>
              <w:br/>
              <w:t>4.Благословение молодых, отъезд к венцу;</w:t>
            </w:r>
            <w:r w:rsidRPr="00377A90">
              <w:rPr>
                <w:rFonts w:ascii="Times New Roman" w:eastAsia="Times New Roman" w:hAnsi="Times New Roman" w:cs="Times New Roman"/>
                <w:color w:val="000000"/>
              </w:rPr>
              <w:br/>
              <w:t>5. Свадебный пир в доме жениха.</w:t>
            </w:r>
          </w:p>
          <w:p w:rsidR="00377A90" w:rsidRPr="00377A90" w:rsidRDefault="00377A90" w:rsidP="00377A90">
            <w:pPr>
              <w:shd w:val="clear" w:color="auto" w:fill="FFFFFF"/>
              <w:ind w:left="115"/>
              <w:rPr>
                <w:rFonts w:ascii="Times New Roman" w:eastAsia="Times New Roman" w:hAnsi="Times New Roman" w:cs="Times New Roman"/>
                <w:color w:val="333333"/>
              </w:rPr>
            </w:pPr>
            <w:r w:rsidRPr="00377A90">
              <w:rPr>
                <w:rFonts w:ascii="Times New Roman" w:eastAsia="Times New Roman" w:hAnsi="Times New Roman" w:cs="Times New Roman"/>
                <w:color w:val="333333"/>
              </w:rPr>
              <w:t>  Это задание к четвергу, 1 апреля</w:t>
            </w:r>
          </w:p>
          <w:p w:rsidR="00657C94" w:rsidRPr="00377A90" w:rsidRDefault="00657C94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62" w:type="dxa"/>
          </w:tcPr>
          <w:p w:rsidR="00657C94" w:rsidRDefault="00657C9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657C94" w:rsidRPr="00E00FDE" w:rsidRDefault="00657C9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Ильина Т.П.</w:t>
            </w:r>
          </w:p>
        </w:tc>
        <w:tc>
          <w:tcPr>
            <w:tcW w:w="2808" w:type="dxa"/>
          </w:tcPr>
          <w:p w:rsidR="00EE1971" w:rsidRPr="00BB0B5E" w:rsidRDefault="00657C94" w:rsidP="00EE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1971" w:rsidRPr="00BB0B5E">
              <w:rPr>
                <w:rFonts w:ascii="Times New Roman" w:hAnsi="Times New Roman" w:cs="Times New Roman"/>
              </w:rPr>
              <w:t>1 Гармонизовать одно задание (на картинке</w:t>
            </w:r>
            <w:r w:rsidR="00EE1971">
              <w:rPr>
                <w:rFonts w:ascii="Times New Roman" w:hAnsi="Times New Roman" w:cs="Times New Roman"/>
              </w:rPr>
              <w:t xml:space="preserve"> см. ниже</w:t>
            </w:r>
            <w:r w:rsidR="00EE1971" w:rsidRPr="00BB0B5E">
              <w:rPr>
                <w:rFonts w:ascii="Times New Roman" w:hAnsi="Times New Roman" w:cs="Times New Roman"/>
              </w:rPr>
              <w:t>), применяя секстаккорды (или бас или мелодию)</w:t>
            </w:r>
          </w:p>
          <w:p w:rsidR="00EE1971" w:rsidRPr="00BB0B5E" w:rsidRDefault="00EE1971" w:rsidP="00EE1971">
            <w:pPr>
              <w:rPr>
                <w:rFonts w:ascii="Times New Roman" w:hAnsi="Times New Roman" w:cs="Times New Roman"/>
              </w:rPr>
            </w:pPr>
            <w:r w:rsidRPr="00BB0B5E">
              <w:rPr>
                <w:rFonts w:ascii="Times New Roman" w:hAnsi="Times New Roman" w:cs="Times New Roman"/>
              </w:rPr>
              <w:t xml:space="preserve">2. Можно выбрать на стр.110 (Учебникпо гармонии Абызовой) 1задание, где надо гармонизовать или </w:t>
            </w:r>
            <w:bookmarkStart w:id="0" w:name="_GoBack"/>
            <w:bookmarkEnd w:id="0"/>
            <w:r w:rsidRPr="00BB0B5E">
              <w:rPr>
                <w:rFonts w:ascii="Times New Roman" w:hAnsi="Times New Roman" w:cs="Times New Roman"/>
              </w:rPr>
              <w:t>бас, или мелодию. Выбирайте сами.</w:t>
            </w:r>
          </w:p>
          <w:p w:rsidR="00EE1971" w:rsidRPr="00BB0B5E" w:rsidRDefault="00EE1971" w:rsidP="00EE1971">
            <w:pPr>
              <w:rPr>
                <w:rFonts w:ascii="Times New Roman" w:hAnsi="Times New Roman" w:cs="Times New Roman"/>
              </w:rPr>
            </w:pPr>
            <w:r w:rsidRPr="00BB0B5E">
              <w:rPr>
                <w:rFonts w:ascii="Times New Roman" w:hAnsi="Times New Roman" w:cs="Times New Roman"/>
              </w:rPr>
              <w:t>3. Законспектировать тему № 15: «Проходящие и вспомогательные квартсекстаккорды».</w:t>
            </w:r>
          </w:p>
          <w:p w:rsidR="00657C94" w:rsidRPr="00DF5F6B" w:rsidRDefault="00EE1971" w:rsidP="007363D4">
            <w:pPr>
              <w:rPr>
                <w:rFonts w:ascii="Times New Roman" w:hAnsi="Times New Roman" w:cs="Times New Roman"/>
              </w:rPr>
            </w:pPr>
            <w:r w:rsidRPr="00BB0B5E">
              <w:rPr>
                <w:rFonts w:ascii="Times New Roman" w:hAnsi="Times New Roman" w:cs="Times New Roman"/>
              </w:rPr>
              <w:t>(Учебник по гармонии Абызовой.)</w:t>
            </w:r>
          </w:p>
        </w:tc>
      </w:tr>
      <w:tr w:rsidR="00657C94" w:rsidTr="00657C94">
        <w:tc>
          <w:tcPr>
            <w:tcW w:w="2012" w:type="dxa"/>
          </w:tcPr>
          <w:p w:rsidR="00657C94" w:rsidRDefault="00657C9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657C94" w:rsidRPr="00E00FDE" w:rsidRDefault="00657C9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3656" w:type="dxa"/>
          </w:tcPr>
          <w:p w:rsidR="00657C94" w:rsidRPr="00D12259" w:rsidRDefault="00657C94" w:rsidP="00E0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B4">
              <w:rPr>
                <w:rFonts w:ascii="Times New Roman" w:hAnsi="Times New Roman" w:cs="Times New Roman"/>
                <w:b/>
              </w:rPr>
              <w:t>(</w:t>
            </w:r>
            <w:r w:rsidRPr="00D1225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задания – 30.03.20)</w:t>
            </w:r>
          </w:p>
          <w:p w:rsidR="00657C94" w:rsidRPr="00D12259" w:rsidRDefault="00657C94" w:rsidP="00E0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59">
              <w:rPr>
                <w:rFonts w:ascii="Times New Roman" w:hAnsi="Times New Roman" w:cs="Times New Roman"/>
                <w:sz w:val="20"/>
                <w:szCs w:val="20"/>
              </w:rPr>
              <w:t>Тема: Налоги.</w:t>
            </w:r>
          </w:p>
          <w:p w:rsidR="00657C94" w:rsidRPr="00D12259" w:rsidRDefault="00657C94" w:rsidP="00E00F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5" w:firstLine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D12259">
              <w:rPr>
                <w:rFonts w:ascii="Times New Roman" w:hAnsi="Times New Roman" w:cs="Times New Roman"/>
                <w:sz w:val="20"/>
                <w:szCs w:val="20"/>
              </w:rPr>
              <w:t xml:space="preserve">Дать определение понятию «налоги».  </w:t>
            </w:r>
          </w:p>
          <w:p w:rsidR="00657C94" w:rsidRPr="00D12259" w:rsidRDefault="00657C94" w:rsidP="00E00F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5" w:firstLine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D1225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виды налогов. </w:t>
            </w:r>
          </w:p>
          <w:p w:rsidR="00657C94" w:rsidRPr="00D12259" w:rsidRDefault="00657C94" w:rsidP="00E00F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5" w:firstLine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D12259">
              <w:rPr>
                <w:rFonts w:ascii="Times New Roman" w:hAnsi="Times New Roman" w:cs="Times New Roman"/>
                <w:sz w:val="20"/>
                <w:szCs w:val="20"/>
              </w:rPr>
              <w:t>Проанализировать отличия налогов физических лиц и налогов с предприятий.</w:t>
            </w:r>
          </w:p>
          <w:p w:rsidR="00657C94" w:rsidRPr="00D12259" w:rsidRDefault="00657C94" w:rsidP="00E00F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5" w:firstLine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D12259">
              <w:rPr>
                <w:rFonts w:ascii="Times New Roman" w:hAnsi="Times New Roman" w:cs="Times New Roman"/>
                <w:sz w:val="20"/>
                <w:szCs w:val="20"/>
              </w:rPr>
              <w:t>Записать права и обязанности налогоплательщиков (работа с НК РФ)</w:t>
            </w:r>
          </w:p>
          <w:p w:rsidR="00657C94" w:rsidRPr="00E00FDE" w:rsidRDefault="00657C94" w:rsidP="00E0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FD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657C94" w:rsidRPr="00E00FDE" w:rsidRDefault="00657C94" w:rsidP="00E0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FDE">
              <w:rPr>
                <w:rFonts w:ascii="Times New Roman" w:hAnsi="Times New Roman" w:cs="Times New Roman"/>
                <w:sz w:val="20"/>
                <w:szCs w:val="20"/>
              </w:rPr>
              <w:t>Можно использовать любые информационные ресурсы (кроме Википедии)</w:t>
            </w:r>
          </w:p>
          <w:p w:rsidR="00657C94" w:rsidRPr="00E00FDE" w:rsidRDefault="00657C94" w:rsidP="00E0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FD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учебники и дополнительная литература по обществознанию</w:t>
            </w:r>
          </w:p>
          <w:p w:rsidR="00657C94" w:rsidRPr="00DF5F6B" w:rsidRDefault="00DC56BB" w:rsidP="00E00FDE">
            <w:pPr>
              <w:rPr>
                <w:rFonts w:ascii="Times New Roman" w:hAnsi="Times New Roman" w:cs="Times New Roman"/>
              </w:rPr>
            </w:pPr>
            <w:hyperlink r:id="rId8" w:history="1">
              <w:r w:rsidR="00657C94" w:rsidRPr="00E00FD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https://s.11klasov.ru/obchsestvoznanie/</w:t>
              </w:r>
            </w:hyperlink>
          </w:p>
        </w:tc>
        <w:tc>
          <w:tcPr>
            <w:tcW w:w="1588" w:type="dxa"/>
          </w:tcPr>
          <w:p w:rsidR="00657C94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сценарной композиции</w:t>
            </w:r>
          </w:p>
          <w:p w:rsidR="00657C94" w:rsidRPr="00E00FDE" w:rsidRDefault="00657C94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Г.А.</w:t>
            </w:r>
          </w:p>
        </w:tc>
        <w:tc>
          <w:tcPr>
            <w:tcW w:w="4094" w:type="dxa"/>
          </w:tcPr>
          <w:p w:rsidR="00657C94" w:rsidRPr="006A1DC5" w:rsidRDefault="00657C94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Сдать на проверку сценарий Сказки</w:t>
            </w:r>
          </w:p>
          <w:p w:rsidR="00657C94" w:rsidRPr="00DF5F6B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57C94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</w:t>
            </w:r>
          </w:p>
          <w:p w:rsidR="00657C94" w:rsidRPr="00E00FDE" w:rsidRDefault="00657C94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Гнедых Н.М.</w:t>
            </w:r>
          </w:p>
        </w:tc>
        <w:tc>
          <w:tcPr>
            <w:tcW w:w="2808" w:type="dxa"/>
          </w:tcPr>
          <w:p w:rsidR="00657C94" w:rsidRPr="003B2E1E" w:rsidRDefault="00657C94" w:rsidP="003B2E1E">
            <w:pPr>
              <w:rPr>
                <w:rFonts w:ascii="Times New Roman" w:hAnsi="Times New Roman" w:cs="Times New Roman"/>
              </w:rPr>
            </w:pPr>
            <w:r w:rsidRPr="003B2E1E">
              <w:rPr>
                <w:rFonts w:ascii="Times New Roman" w:hAnsi="Times New Roman" w:cs="Times New Roman"/>
              </w:rPr>
              <w:t>Повторить  тему «Концертно-исполнительская деятельность народно-певческого коллектива», «Роль запевалы в народно-певческом коллективе»</w:t>
            </w:r>
          </w:p>
          <w:p w:rsidR="00657C94" w:rsidRPr="003B2E1E" w:rsidRDefault="00657C94" w:rsidP="00E42658">
            <w:pPr>
              <w:rPr>
                <w:rFonts w:ascii="Times New Roman" w:hAnsi="Times New Roman" w:cs="Times New Roman"/>
              </w:rPr>
            </w:pPr>
          </w:p>
        </w:tc>
      </w:tr>
      <w:tr w:rsidR="00657C94" w:rsidTr="00657C94">
        <w:tc>
          <w:tcPr>
            <w:tcW w:w="2012" w:type="dxa"/>
          </w:tcPr>
          <w:p w:rsidR="00657C94" w:rsidRDefault="00657C9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  <w:p w:rsidR="00657C94" w:rsidRPr="00E00FDE" w:rsidRDefault="00657C9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Головина З.А.</w:t>
            </w:r>
          </w:p>
        </w:tc>
        <w:tc>
          <w:tcPr>
            <w:tcW w:w="3656" w:type="dxa"/>
          </w:tcPr>
          <w:p w:rsidR="00657C94" w:rsidRPr="002A12E1" w:rsidRDefault="002A12E1" w:rsidP="002A12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2A12E1">
              <w:rPr>
                <w:rFonts w:ascii="Times New Roman" w:eastAsia="Times New Roman" w:hAnsi="Times New Roman" w:cs="Times New Roman"/>
                <w:color w:val="333333"/>
              </w:rPr>
              <w:t>Сделать конспект на тему: «Жанры песенного фольклора» Раскрыть понятие жанр. Выписать жанры песенного фольклор</w:t>
            </w:r>
          </w:p>
        </w:tc>
        <w:tc>
          <w:tcPr>
            <w:tcW w:w="1588" w:type="dxa"/>
          </w:tcPr>
          <w:p w:rsidR="00657C94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657C94" w:rsidRPr="00E00FDE" w:rsidRDefault="00657C94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Кочнева Т.А.</w:t>
            </w:r>
          </w:p>
        </w:tc>
        <w:tc>
          <w:tcPr>
            <w:tcW w:w="4094" w:type="dxa"/>
          </w:tcPr>
          <w:p w:rsidR="00657C94" w:rsidRPr="00377A90" w:rsidRDefault="00377A90" w:rsidP="00830EDD">
            <w:pPr>
              <w:rPr>
                <w:rFonts w:ascii="Times New Roman" w:hAnsi="Times New Roman" w:cs="Times New Roman"/>
              </w:rPr>
            </w:pPr>
            <w:r w:rsidRPr="00377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Движемся дальше по истории искусств. Конспектируйте биографию Бетховена по любому книжному или Интернет-источнику по следующему плану:</w:t>
            </w:r>
            <w:r w:rsidRPr="00377A90">
              <w:rPr>
                <w:rFonts w:ascii="Times New Roman" w:hAnsi="Times New Roman" w:cs="Times New Roman"/>
                <w:color w:val="000000"/>
              </w:rPr>
              <w:br/>
            </w:r>
            <w:r w:rsidRPr="00377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Биография.Творческое наследие.</w:t>
            </w:r>
            <w:r w:rsidRPr="00377A90">
              <w:rPr>
                <w:rFonts w:ascii="Times New Roman" w:hAnsi="Times New Roman" w:cs="Times New Roman"/>
                <w:color w:val="000000"/>
              </w:rPr>
              <w:br/>
            </w:r>
            <w:r w:rsidRPr="00377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Симфоническое творчество.</w:t>
            </w:r>
            <w:r w:rsidRPr="00377A90">
              <w:rPr>
                <w:rFonts w:ascii="Times New Roman" w:hAnsi="Times New Roman" w:cs="Times New Roman"/>
                <w:color w:val="000000"/>
              </w:rPr>
              <w:br/>
            </w:r>
            <w:r w:rsidRPr="00377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Прослушать : соната № 14 "Лунная",№ 8 Патетическая.</w:t>
            </w:r>
          </w:p>
        </w:tc>
        <w:tc>
          <w:tcPr>
            <w:tcW w:w="1762" w:type="dxa"/>
          </w:tcPr>
          <w:p w:rsidR="00657C94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657C94" w:rsidRPr="00E00FDE" w:rsidRDefault="00657C94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Г.А.</w:t>
            </w:r>
          </w:p>
        </w:tc>
        <w:tc>
          <w:tcPr>
            <w:tcW w:w="2808" w:type="dxa"/>
          </w:tcPr>
          <w:p w:rsidR="00657C94" w:rsidRPr="00E00FDE" w:rsidRDefault="00657C94" w:rsidP="00E00F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A1DC5">
              <w:rPr>
                <w:rFonts w:ascii="Times New Roman" w:eastAsia="Times New Roman" w:hAnsi="Times New Roman" w:cs="Times New Roman"/>
                <w:color w:val="333333"/>
              </w:rPr>
              <w:t>Тема «Режиссерская документация» Сдать на проверку Сценарный план театрализованной постановки (ВКР), разработка монтажного листа</w:t>
            </w:r>
          </w:p>
        </w:tc>
      </w:tr>
      <w:tr w:rsidR="00657C94" w:rsidTr="00657C94">
        <w:tc>
          <w:tcPr>
            <w:tcW w:w="2012" w:type="dxa"/>
          </w:tcPr>
          <w:p w:rsidR="00657C94" w:rsidRDefault="00657C9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  <w:p w:rsidR="00657C94" w:rsidRPr="00E00FDE" w:rsidRDefault="00657C9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DE">
              <w:rPr>
                <w:rFonts w:ascii="Times New Roman" w:hAnsi="Times New Roman" w:cs="Times New Roman"/>
                <w:i/>
                <w:sz w:val="24"/>
                <w:szCs w:val="24"/>
              </w:rPr>
              <w:t>Головина З.А.</w:t>
            </w:r>
          </w:p>
        </w:tc>
        <w:tc>
          <w:tcPr>
            <w:tcW w:w="3656" w:type="dxa"/>
          </w:tcPr>
          <w:p w:rsidR="00657C94" w:rsidRPr="002A12E1" w:rsidRDefault="002A12E1" w:rsidP="002A12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2A12E1">
              <w:rPr>
                <w:rFonts w:ascii="Times New Roman" w:eastAsia="Times New Roman" w:hAnsi="Times New Roman" w:cs="Times New Roman"/>
                <w:color w:val="333333"/>
              </w:rPr>
              <w:t>Сделать конспект на тему «Свойства фольклора»: раскрытие терминов «устность», «вариативность», «коллективность», «анонимность», «традиционность», «синкретизм».</w:t>
            </w:r>
          </w:p>
        </w:tc>
        <w:tc>
          <w:tcPr>
            <w:tcW w:w="1588" w:type="dxa"/>
          </w:tcPr>
          <w:p w:rsidR="00657C94" w:rsidRPr="00DF5F6B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657C94" w:rsidRPr="00DF5F6B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57C94" w:rsidRPr="00DF5F6B" w:rsidRDefault="00657C94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57C94" w:rsidRPr="00DF5F6B" w:rsidRDefault="00657C94" w:rsidP="00E42658">
            <w:pPr>
              <w:rPr>
                <w:rFonts w:ascii="Times New Roman" w:hAnsi="Times New Roman" w:cs="Times New Roman"/>
              </w:rPr>
            </w:pPr>
          </w:p>
        </w:tc>
      </w:tr>
    </w:tbl>
    <w:p w:rsidR="009C2D1E" w:rsidRPr="00620697" w:rsidRDefault="009C2D1E" w:rsidP="009C2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1E" w:rsidRPr="00620697" w:rsidRDefault="009C2D1E" w:rsidP="009C2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44" w:rsidRDefault="00EE1971">
      <w:r w:rsidRPr="00EE1971">
        <w:rPr>
          <w:noProof/>
        </w:rPr>
        <w:lastRenderedPageBreak/>
        <w:drawing>
          <wp:inline distT="0" distB="0" distL="0" distR="0">
            <wp:extent cx="6922438" cy="6818936"/>
            <wp:effectExtent l="19050" t="0" r="0" b="0"/>
            <wp:docPr id="1" name="Рисунок 1" descr="C:\Users\Мама\Desktop\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гармо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809" cy="68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944" w:rsidSect="00620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9D" w:rsidRDefault="00CD289D" w:rsidP="00133039">
      <w:pPr>
        <w:spacing w:after="0" w:line="240" w:lineRule="auto"/>
      </w:pPr>
      <w:r>
        <w:separator/>
      </w:r>
    </w:p>
  </w:endnote>
  <w:endnote w:type="continuationSeparator" w:id="1">
    <w:p w:rsidR="00CD289D" w:rsidRDefault="00CD289D" w:rsidP="001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D28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D28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D28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9D" w:rsidRDefault="00CD289D" w:rsidP="00133039">
      <w:pPr>
        <w:spacing w:after="0" w:line="240" w:lineRule="auto"/>
      </w:pPr>
      <w:r>
        <w:separator/>
      </w:r>
    </w:p>
  </w:footnote>
  <w:footnote w:type="continuationSeparator" w:id="1">
    <w:p w:rsidR="00CD289D" w:rsidRDefault="00CD289D" w:rsidP="001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D28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D28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D28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B07"/>
    <w:multiLevelType w:val="hybridMultilevel"/>
    <w:tmpl w:val="B5F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5A82"/>
    <w:multiLevelType w:val="hybridMultilevel"/>
    <w:tmpl w:val="DFF42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C614B"/>
    <w:multiLevelType w:val="multilevel"/>
    <w:tmpl w:val="683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0055E"/>
    <w:multiLevelType w:val="multilevel"/>
    <w:tmpl w:val="E48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54B1E"/>
    <w:multiLevelType w:val="multilevel"/>
    <w:tmpl w:val="E612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D1E"/>
    <w:rsid w:val="00075D05"/>
    <w:rsid w:val="00086983"/>
    <w:rsid w:val="000B27CE"/>
    <w:rsid w:val="001300A0"/>
    <w:rsid w:val="00133039"/>
    <w:rsid w:val="001E3115"/>
    <w:rsid w:val="002743B5"/>
    <w:rsid w:val="002942D2"/>
    <w:rsid w:val="002A00EC"/>
    <w:rsid w:val="002A12E1"/>
    <w:rsid w:val="002A5730"/>
    <w:rsid w:val="002B2B0F"/>
    <w:rsid w:val="002B66C7"/>
    <w:rsid w:val="00316868"/>
    <w:rsid w:val="00342006"/>
    <w:rsid w:val="00377A90"/>
    <w:rsid w:val="00381AAD"/>
    <w:rsid w:val="003B2E1E"/>
    <w:rsid w:val="003B4E31"/>
    <w:rsid w:val="0045608B"/>
    <w:rsid w:val="004A7246"/>
    <w:rsid w:val="004B4A43"/>
    <w:rsid w:val="0059196E"/>
    <w:rsid w:val="00591DCF"/>
    <w:rsid w:val="005B5B10"/>
    <w:rsid w:val="005C1252"/>
    <w:rsid w:val="00656C39"/>
    <w:rsid w:val="00657C94"/>
    <w:rsid w:val="006D28D8"/>
    <w:rsid w:val="006E5210"/>
    <w:rsid w:val="00745944"/>
    <w:rsid w:val="00795092"/>
    <w:rsid w:val="007B1E96"/>
    <w:rsid w:val="007B4BEF"/>
    <w:rsid w:val="007D422D"/>
    <w:rsid w:val="008A756B"/>
    <w:rsid w:val="008E2102"/>
    <w:rsid w:val="008E26EC"/>
    <w:rsid w:val="008F78AC"/>
    <w:rsid w:val="009C2D1E"/>
    <w:rsid w:val="00AB3B6C"/>
    <w:rsid w:val="00B06F09"/>
    <w:rsid w:val="00B11EB2"/>
    <w:rsid w:val="00B503E3"/>
    <w:rsid w:val="00BA0ED6"/>
    <w:rsid w:val="00BE0B13"/>
    <w:rsid w:val="00C112A2"/>
    <w:rsid w:val="00C30CFE"/>
    <w:rsid w:val="00C4192A"/>
    <w:rsid w:val="00C421A2"/>
    <w:rsid w:val="00C706ED"/>
    <w:rsid w:val="00CD1C5B"/>
    <w:rsid w:val="00CD289D"/>
    <w:rsid w:val="00D12259"/>
    <w:rsid w:val="00D879E2"/>
    <w:rsid w:val="00DB34DA"/>
    <w:rsid w:val="00DC56BB"/>
    <w:rsid w:val="00DF5F6B"/>
    <w:rsid w:val="00E00FDE"/>
    <w:rsid w:val="00E07750"/>
    <w:rsid w:val="00EA23FB"/>
    <w:rsid w:val="00EE1971"/>
    <w:rsid w:val="00F23D5B"/>
    <w:rsid w:val="00F34674"/>
    <w:rsid w:val="00F428C2"/>
    <w:rsid w:val="00F53974"/>
    <w:rsid w:val="00F7722C"/>
    <w:rsid w:val="00F97945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35">
    <w:name w:val="Font Style35"/>
    <w:uiPriority w:val="99"/>
    <w:rsid w:val="001300A0"/>
    <w:rPr>
      <w:rFonts w:ascii="Times New Roman" w:hAnsi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E00F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308">
                  <w:marLeft w:val="9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obchsestvoznani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546825&amp;p=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26</cp:revision>
  <dcterms:created xsi:type="dcterms:W3CDTF">2020-03-20T09:57:00Z</dcterms:created>
  <dcterms:modified xsi:type="dcterms:W3CDTF">2020-03-25T10:25:00Z</dcterms:modified>
</cp:coreProperties>
</file>