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97" w:rsidRPr="00DD7108" w:rsidRDefault="00DD7108" w:rsidP="0062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6B6969">
        <w:rPr>
          <w:rFonts w:ascii="Times New Roman" w:hAnsi="Times New Roman" w:cs="Times New Roman"/>
          <w:b/>
          <w:sz w:val="28"/>
          <w:szCs w:val="28"/>
        </w:rPr>
        <w:t>5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002"/>
        <w:gridCol w:w="3242"/>
        <w:gridCol w:w="1701"/>
        <w:gridCol w:w="2618"/>
      </w:tblGrid>
      <w:tr w:rsidR="00B97CC1" w:rsidTr="00CA30CA">
        <w:tc>
          <w:tcPr>
            <w:tcW w:w="5070" w:type="dxa"/>
            <w:gridSpan w:val="2"/>
          </w:tcPr>
          <w:p w:rsidR="00B97CC1" w:rsidRPr="00B97CC1" w:rsidRDefault="00B97CC1" w:rsidP="00B9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1 курс библиотековедение</w:t>
            </w:r>
          </w:p>
        </w:tc>
        <w:tc>
          <w:tcPr>
            <w:tcW w:w="5244" w:type="dxa"/>
            <w:gridSpan w:val="2"/>
          </w:tcPr>
          <w:p w:rsidR="00B97CC1" w:rsidRPr="00B97CC1" w:rsidRDefault="00B97CC1" w:rsidP="007E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библиотековедение</w:t>
            </w:r>
            <w:proofErr w:type="gramEnd"/>
          </w:p>
        </w:tc>
        <w:tc>
          <w:tcPr>
            <w:tcW w:w="4319" w:type="dxa"/>
            <w:gridSpan w:val="2"/>
          </w:tcPr>
          <w:p w:rsidR="00B97CC1" w:rsidRPr="00B97CC1" w:rsidRDefault="00B97CC1" w:rsidP="00B9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</w:tc>
      </w:tr>
      <w:tr w:rsidR="00B97CC1" w:rsidTr="00CA30CA">
        <w:tc>
          <w:tcPr>
            <w:tcW w:w="1668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02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42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18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046B" w:rsidTr="00CA30CA">
        <w:tc>
          <w:tcPr>
            <w:tcW w:w="1668" w:type="dxa"/>
          </w:tcPr>
          <w:p w:rsidR="0080046B" w:rsidRDefault="00F34BAE" w:rsidP="0080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34BAE" w:rsidRPr="00F34BAE" w:rsidRDefault="00F34BAE" w:rsidP="008004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BAE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</w:t>
            </w:r>
            <w:proofErr w:type="spellEnd"/>
            <w:r w:rsidRPr="00F34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Е.И.</w:t>
            </w:r>
          </w:p>
        </w:tc>
        <w:tc>
          <w:tcPr>
            <w:tcW w:w="3402" w:type="dxa"/>
          </w:tcPr>
          <w:p w:rsidR="006479AC" w:rsidRPr="00CC72AB" w:rsidRDefault="006479AC" w:rsidP="006479AC">
            <w:pPr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Тема: Экономическая политика государства в сфере культуры (работа с законами и законодательными актами)</w:t>
            </w:r>
          </w:p>
          <w:p w:rsidR="006479AC" w:rsidRPr="00CC72AB" w:rsidRDefault="006479AC" w:rsidP="006479AC">
            <w:pPr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Какие законы и законодательные акты регулируют отношения государства и культуры.</w:t>
            </w:r>
          </w:p>
          <w:p w:rsidR="006479AC" w:rsidRPr="00CC72AB" w:rsidRDefault="006479AC" w:rsidP="006479AC">
            <w:pPr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Задачи государства в сфере культуры.</w:t>
            </w:r>
          </w:p>
          <w:p w:rsidR="006479AC" w:rsidRPr="00CC72AB" w:rsidRDefault="006479AC" w:rsidP="006479AC">
            <w:pPr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Экономическая политика государства</w:t>
            </w:r>
          </w:p>
          <w:p w:rsidR="0080046B" w:rsidRPr="00A61D4D" w:rsidRDefault="006479AC" w:rsidP="006479AC">
            <w:pPr>
              <w:numPr>
                <w:ilvl w:val="0"/>
                <w:numId w:val="6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Вывод.</w:t>
            </w:r>
            <w:r w:rsidR="00FB6434" w:rsidRPr="00CC72AB">
              <w:rPr>
                <w:rFonts w:ascii="Times New Roman" w:hAnsi="Times New Roman" w:cs="Times New Roman"/>
                <w:b/>
              </w:rPr>
              <w:t xml:space="preserve"> (срок выполнения задания – 28.03.20)</w:t>
            </w:r>
          </w:p>
          <w:p w:rsidR="00A61D4D" w:rsidRPr="00A61D4D" w:rsidRDefault="00A61D4D" w:rsidP="00A61D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Источники: </w:t>
            </w:r>
          </w:p>
          <w:p w:rsidR="00A61D4D" w:rsidRPr="00A61D4D" w:rsidRDefault="00A61D4D" w:rsidP="00A61D4D">
            <w:pPr>
              <w:pStyle w:val="a6"/>
              <w:numPr>
                <w:ilvl w:val="0"/>
                <w:numId w:val="7"/>
              </w:numPr>
              <w:ind w:left="175" w:firstLine="185"/>
              <w:rPr>
                <w:rFonts w:ascii="Times New Roman" w:hAnsi="Times New Roman"/>
                <w:sz w:val="20"/>
                <w:szCs w:val="20"/>
              </w:rPr>
            </w:pPr>
            <w:r w:rsidRPr="00A61D4D">
              <w:rPr>
                <w:rFonts w:ascii="Times New Roman" w:hAnsi="Times New Roman"/>
                <w:sz w:val="20"/>
                <w:szCs w:val="20"/>
              </w:rPr>
              <w:t xml:space="preserve">Студенческая библиотека онлайн </w:t>
            </w:r>
            <w:hyperlink r:id="rId7" w:history="1">
              <w:r w:rsidRPr="00A61D4D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https://studbooks.net/</w:t>
              </w:r>
            </w:hyperlink>
          </w:p>
          <w:p w:rsidR="00A61D4D" w:rsidRPr="00A61D4D" w:rsidRDefault="00A61D4D" w:rsidP="00A61D4D">
            <w:pPr>
              <w:pStyle w:val="a6"/>
              <w:numPr>
                <w:ilvl w:val="0"/>
                <w:numId w:val="7"/>
              </w:numPr>
              <w:spacing w:after="160"/>
              <w:ind w:left="175" w:firstLine="18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D4D">
              <w:rPr>
                <w:rFonts w:ascii="Times New Roman" w:hAnsi="Times New Roman"/>
                <w:sz w:val="20"/>
                <w:szCs w:val="20"/>
              </w:rPr>
              <w:t xml:space="preserve">Ознакомиться со </w:t>
            </w:r>
            <w:proofErr w:type="spellStart"/>
            <w:proofErr w:type="gramStart"/>
            <w:r w:rsidRPr="00A61D4D">
              <w:rPr>
                <w:rFonts w:ascii="Times New Roman" w:hAnsi="Times New Roman"/>
                <w:sz w:val="20"/>
                <w:szCs w:val="20"/>
              </w:rPr>
              <w:t>статьёй</w:t>
            </w:r>
            <w:r w:rsidRPr="00A61D4D">
              <w:rPr>
                <w:rFonts w:ascii="Palatino Linotype" w:eastAsia="Times New Roman" w:hAnsi="Palatino Linotype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«</w:t>
            </w:r>
            <w:proofErr w:type="gramEnd"/>
            <w:r w:rsidRPr="00A61D4D">
              <w:rPr>
                <w:rFonts w:ascii="Times New Roman" w:hAnsi="Times New Roman"/>
                <w:b/>
                <w:bCs/>
                <w:sz w:val="20"/>
                <w:szCs w:val="20"/>
              </w:rPr>
              <w:t>Основы</w:t>
            </w:r>
            <w:proofErr w:type="spellEnd"/>
            <w:r w:rsidRPr="00A61D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государственной и муниципальной политики в сфере культуры» </w:t>
            </w:r>
            <w:hyperlink r:id="rId8" w:history="1">
              <w:r w:rsidRPr="00A61D4D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https://vuzlit.ru/1391933/osnovy_gosudarstvennoy_munitsipalnoy_politiki_sfere_kultury</w:t>
              </w:r>
            </w:hyperlink>
          </w:p>
          <w:p w:rsidR="00A61D4D" w:rsidRPr="00A61D4D" w:rsidRDefault="00A61D4D" w:rsidP="00A61D4D">
            <w:pPr>
              <w:pStyle w:val="a6"/>
              <w:numPr>
                <w:ilvl w:val="0"/>
                <w:numId w:val="7"/>
              </w:numPr>
              <w:spacing w:after="160"/>
              <w:ind w:left="175" w:firstLine="18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D4D">
              <w:rPr>
                <w:rFonts w:ascii="Times New Roman" w:hAnsi="Times New Roman"/>
                <w:sz w:val="20"/>
                <w:szCs w:val="20"/>
              </w:rPr>
              <w:t xml:space="preserve">Информационно-правовой портал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</w:rPr>
              <w:t>ГАРАНТ.РУ</w:t>
            </w:r>
            <w:hyperlink r:id="rId9" w:history="1">
              <w:r w:rsidRPr="00A61D4D">
                <w:rPr>
                  <w:rStyle w:val="a7"/>
                  <w:rFonts w:ascii="Times New Roman" w:hAnsi="Times New Roman"/>
                  <w:sz w:val="20"/>
                  <w:szCs w:val="20"/>
                </w:rPr>
                <w:t>http</w:t>
              </w:r>
              <w:proofErr w:type="spellEnd"/>
              <w:r w:rsidRPr="00A61D4D">
                <w:rPr>
                  <w:rStyle w:val="a7"/>
                  <w:rFonts w:ascii="Times New Roman" w:hAnsi="Times New Roman"/>
                  <w:sz w:val="20"/>
                  <w:szCs w:val="20"/>
                </w:rPr>
                <w:t>://www.garant.ru/</w:t>
              </w:r>
            </w:hyperlink>
          </w:p>
          <w:p w:rsidR="00A61D4D" w:rsidRPr="00A61D4D" w:rsidRDefault="00A61D4D" w:rsidP="00A61D4D">
            <w:pPr>
              <w:pStyle w:val="a6"/>
              <w:numPr>
                <w:ilvl w:val="0"/>
                <w:numId w:val="7"/>
              </w:numPr>
              <w:spacing w:after="160"/>
              <w:ind w:left="175" w:firstLine="18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D4D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002" w:type="dxa"/>
          </w:tcPr>
          <w:p w:rsidR="0080046B" w:rsidRDefault="00F34BAE" w:rsidP="00F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F34BAE" w:rsidRPr="00F34BAE" w:rsidRDefault="00F34BAE" w:rsidP="00F34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BAE">
              <w:rPr>
                <w:rFonts w:ascii="Times New Roman" w:hAnsi="Times New Roman" w:cs="Times New Roman"/>
                <w:i/>
                <w:sz w:val="24"/>
                <w:szCs w:val="24"/>
              </w:rPr>
              <w:t>Старков И.А.</w:t>
            </w:r>
          </w:p>
        </w:tc>
        <w:tc>
          <w:tcPr>
            <w:tcW w:w="3242" w:type="dxa"/>
          </w:tcPr>
          <w:p w:rsidR="00CA30CA" w:rsidRPr="009C2EE4" w:rsidRDefault="00CA30CA" w:rsidP="00CA30CA">
            <w:pPr>
              <w:jc w:val="both"/>
              <w:rPr>
                <w:rFonts w:ascii="Times New Roman" w:hAnsi="Times New Roman" w:cs="Times New Roman"/>
              </w:rPr>
            </w:pPr>
            <w:r w:rsidRPr="009C2EE4">
              <w:rPr>
                <w:rFonts w:ascii="Times New Roman" w:hAnsi="Times New Roman" w:cs="Times New Roman"/>
              </w:rPr>
              <w:t xml:space="preserve">Возможности издательских </w:t>
            </w:r>
            <w:proofErr w:type="spellStart"/>
            <w:r w:rsidRPr="009C2EE4">
              <w:rPr>
                <w:rFonts w:ascii="Times New Roman" w:hAnsi="Times New Roman" w:cs="Times New Roman"/>
              </w:rPr>
              <w:t>систем.Программы</w:t>
            </w:r>
            <w:proofErr w:type="spellEnd"/>
            <w:r w:rsidRPr="009C2EE4">
              <w:rPr>
                <w:rFonts w:ascii="Times New Roman" w:hAnsi="Times New Roman" w:cs="Times New Roman"/>
              </w:rPr>
              <w:t xml:space="preserve"> обработки </w:t>
            </w:r>
            <w:proofErr w:type="spellStart"/>
            <w:r w:rsidRPr="009C2EE4">
              <w:rPr>
                <w:rFonts w:ascii="Times New Roman" w:hAnsi="Times New Roman" w:cs="Times New Roman"/>
              </w:rPr>
              <w:t>текста.</w:t>
            </w:r>
            <w:r w:rsidRPr="009C2EE4">
              <w:rPr>
                <w:rStyle w:val="FontStyle35"/>
                <w:sz w:val="22"/>
              </w:rPr>
              <w:t>Задания</w:t>
            </w:r>
            <w:proofErr w:type="spellEnd"/>
            <w:r w:rsidRPr="009C2EE4">
              <w:rPr>
                <w:rStyle w:val="FontStyle35"/>
                <w:sz w:val="22"/>
              </w:rPr>
              <w:t xml:space="preserve"> в прикреплённом файле.</w:t>
            </w:r>
          </w:p>
          <w:p w:rsidR="0080046B" w:rsidRPr="00F34BAE" w:rsidRDefault="0080046B" w:rsidP="00CA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46B" w:rsidRDefault="00F34BAE" w:rsidP="00F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  <w:p w:rsidR="00F34BAE" w:rsidRPr="00F34BAE" w:rsidRDefault="00F34BAE" w:rsidP="00F34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BAE">
              <w:rPr>
                <w:rFonts w:ascii="Times New Roman" w:hAnsi="Times New Roman" w:cs="Times New Roman"/>
                <w:i/>
                <w:sz w:val="24"/>
                <w:szCs w:val="24"/>
              </w:rPr>
              <w:t>Карлова О.И.</w:t>
            </w:r>
          </w:p>
        </w:tc>
        <w:tc>
          <w:tcPr>
            <w:tcW w:w="2618" w:type="dxa"/>
          </w:tcPr>
          <w:p w:rsidR="0080046B" w:rsidRPr="00CB5490" w:rsidRDefault="00CB5490" w:rsidP="00CB54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447E">
              <w:rPr>
                <w:rFonts w:ascii="Times New Roman" w:hAnsi="Times New Roman" w:cs="Times New Roman"/>
                <w:b/>
              </w:rPr>
              <w:t>Письменно подготовить а</w:t>
            </w:r>
            <w:r w:rsidRPr="009E447E">
              <w:rPr>
                <w:rFonts w:ascii="Times New Roman" w:hAnsi="Times New Roman" w:cs="Times New Roman"/>
                <w:bCs/>
              </w:rPr>
              <w:t xml:space="preserve">нализ справочных изданий для читателей-детей. </w:t>
            </w:r>
            <w:proofErr w:type="gramStart"/>
            <w:r w:rsidRPr="009E447E">
              <w:rPr>
                <w:rFonts w:ascii="Times New Roman" w:hAnsi="Times New Roman" w:cs="Times New Roman"/>
                <w:bCs/>
              </w:rPr>
              <w:t>Перечислить  справочные</w:t>
            </w:r>
            <w:proofErr w:type="gramEnd"/>
            <w:r w:rsidRPr="009E447E">
              <w:rPr>
                <w:rFonts w:ascii="Times New Roman" w:hAnsi="Times New Roman" w:cs="Times New Roman"/>
                <w:bCs/>
              </w:rPr>
              <w:t xml:space="preserve"> издания, дать им краткую характеристику, привести примеры  изданий.</w:t>
            </w:r>
          </w:p>
        </w:tc>
      </w:tr>
      <w:tr w:rsidR="007872BB" w:rsidTr="00CA30CA">
        <w:tc>
          <w:tcPr>
            <w:tcW w:w="1668" w:type="dxa"/>
          </w:tcPr>
          <w:p w:rsidR="007872BB" w:rsidRDefault="00F34BAE" w:rsidP="002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34BAE" w:rsidRPr="00F34BAE" w:rsidRDefault="00F34BAE" w:rsidP="0022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BAE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F34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4B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М.И.</w:t>
            </w:r>
          </w:p>
        </w:tc>
        <w:tc>
          <w:tcPr>
            <w:tcW w:w="3402" w:type="dxa"/>
          </w:tcPr>
          <w:p w:rsidR="007872BB" w:rsidRPr="00F34BAE" w:rsidRDefault="001C4F85" w:rsidP="00E42658">
            <w:pPr>
              <w:rPr>
                <w:rFonts w:ascii="Times New Roman" w:hAnsi="Times New Roman" w:cs="Times New Roman"/>
              </w:rPr>
            </w:pPr>
            <w:r w:rsidRPr="004F267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Сделать конспект на тему: "История открытия И. Ньютоном закона тяготения"</w:t>
            </w:r>
          </w:p>
        </w:tc>
        <w:tc>
          <w:tcPr>
            <w:tcW w:w="2002" w:type="dxa"/>
          </w:tcPr>
          <w:p w:rsidR="007872BB" w:rsidRDefault="00F34BAE" w:rsidP="00F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34BAE" w:rsidRPr="00C96854" w:rsidRDefault="00F34BAE" w:rsidP="00F34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854">
              <w:rPr>
                <w:rFonts w:ascii="Times New Roman" w:hAnsi="Times New Roman" w:cs="Times New Roman"/>
                <w:i/>
                <w:sz w:val="24"/>
                <w:szCs w:val="24"/>
              </w:rPr>
              <w:t>Рубцова Н.Ю.</w:t>
            </w:r>
          </w:p>
        </w:tc>
        <w:tc>
          <w:tcPr>
            <w:tcW w:w="3242" w:type="dxa"/>
          </w:tcPr>
          <w:p w:rsidR="00CB5490" w:rsidRPr="00E148DF" w:rsidRDefault="00CB5490" w:rsidP="008C042A">
            <w:pPr>
              <w:pStyle w:val="a6"/>
              <w:numPr>
                <w:ilvl w:val="0"/>
                <w:numId w:val="5"/>
              </w:numPr>
              <w:ind w:left="158" w:firstLine="202"/>
              <w:rPr>
                <w:rFonts w:ascii="Times New Roman" w:hAnsi="Times New Roman"/>
              </w:rPr>
            </w:pPr>
            <w:r w:rsidRPr="00E148DF">
              <w:rPr>
                <w:rFonts w:ascii="Times New Roman" w:hAnsi="Times New Roman"/>
              </w:rPr>
              <w:t>Прочитать текст, выписать и выучить незнакомые слова.</w:t>
            </w:r>
          </w:p>
          <w:p w:rsidR="00CB5490" w:rsidRPr="00E148DF" w:rsidRDefault="00CB5490" w:rsidP="008C042A">
            <w:pPr>
              <w:pStyle w:val="a6"/>
              <w:numPr>
                <w:ilvl w:val="0"/>
                <w:numId w:val="5"/>
              </w:numPr>
              <w:ind w:left="158" w:firstLine="202"/>
              <w:rPr>
                <w:rFonts w:ascii="Times New Roman" w:hAnsi="Times New Roman"/>
              </w:rPr>
            </w:pPr>
            <w:r w:rsidRPr="00E148DF">
              <w:rPr>
                <w:rFonts w:ascii="Times New Roman" w:hAnsi="Times New Roman"/>
              </w:rPr>
              <w:lastRenderedPageBreak/>
              <w:t>Выполнить упражнения к тексту.</w:t>
            </w:r>
          </w:p>
          <w:p w:rsidR="007872BB" w:rsidRPr="00F34BAE" w:rsidRDefault="007872BB" w:rsidP="0022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72BB" w:rsidRDefault="00F34BAE" w:rsidP="00F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организации 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  <w:p w:rsidR="00F34BAE" w:rsidRPr="00C96854" w:rsidRDefault="00F34BAE" w:rsidP="00C968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854">
              <w:rPr>
                <w:rFonts w:ascii="Times New Roman" w:hAnsi="Times New Roman" w:cs="Times New Roman"/>
                <w:i/>
                <w:sz w:val="24"/>
                <w:szCs w:val="24"/>
              </w:rPr>
              <w:t>Матвеева Н.А.</w:t>
            </w:r>
          </w:p>
        </w:tc>
        <w:tc>
          <w:tcPr>
            <w:tcW w:w="2618" w:type="dxa"/>
          </w:tcPr>
          <w:p w:rsidR="005819E6" w:rsidRPr="00D862AF" w:rsidRDefault="005819E6" w:rsidP="005819E6">
            <w:pPr>
              <w:rPr>
                <w:rFonts w:ascii="Times New Roman" w:hAnsi="Times New Roman" w:cs="Times New Roman"/>
              </w:rPr>
            </w:pPr>
            <w:r w:rsidRPr="00D862AF">
              <w:rPr>
                <w:rFonts w:ascii="Times New Roman" w:hAnsi="Times New Roman" w:cs="Times New Roman"/>
              </w:rPr>
              <w:lastRenderedPageBreak/>
              <w:t>Методика организации досуговых мероприятий:</w:t>
            </w:r>
          </w:p>
          <w:p w:rsidR="005819E6" w:rsidRPr="00D862AF" w:rsidRDefault="005819E6" w:rsidP="005819E6">
            <w:pPr>
              <w:rPr>
                <w:rFonts w:ascii="Times New Roman" w:hAnsi="Times New Roman" w:cs="Times New Roman"/>
              </w:rPr>
            </w:pPr>
            <w:r w:rsidRPr="00D862AF">
              <w:rPr>
                <w:rFonts w:ascii="Times New Roman" w:hAnsi="Times New Roman" w:cs="Times New Roman"/>
              </w:rPr>
              <w:t xml:space="preserve">Работа над сценарием </w:t>
            </w:r>
            <w:r w:rsidRPr="00D862AF">
              <w:rPr>
                <w:rFonts w:ascii="Times New Roman" w:hAnsi="Times New Roman" w:cs="Times New Roman"/>
              </w:rPr>
              <w:lastRenderedPageBreak/>
              <w:t>одной из форм досуговой библиотечной деятельности</w:t>
            </w:r>
          </w:p>
          <w:p w:rsidR="007872BB" w:rsidRPr="00F34BAE" w:rsidRDefault="007872BB" w:rsidP="00F34B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66E" w:rsidTr="00CA30CA">
        <w:tc>
          <w:tcPr>
            <w:tcW w:w="1668" w:type="dxa"/>
          </w:tcPr>
          <w:p w:rsidR="002E766E" w:rsidRDefault="002E766E" w:rsidP="002E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2E766E" w:rsidRPr="00F34BAE" w:rsidRDefault="002E766E" w:rsidP="002E76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BAE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3402" w:type="dxa"/>
          </w:tcPr>
          <w:p w:rsidR="002E766E" w:rsidRPr="002E766E" w:rsidRDefault="002E766E" w:rsidP="002E766E">
            <w:pPr>
              <w:rPr>
                <w:rFonts w:ascii="Times New Roman" w:hAnsi="Times New Roman" w:cs="Times New Roman"/>
              </w:rPr>
            </w:pPr>
            <w:r w:rsidRPr="002E766E">
              <w:rPr>
                <w:rFonts w:ascii="Times New Roman" w:hAnsi="Times New Roman" w:cs="Times New Roman"/>
              </w:rPr>
              <w:t xml:space="preserve">Конспект на тему: «Техника прыжка в </w:t>
            </w:r>
            <w:proofErr w:type="gramStart"/>
            <w:r w:rsidRPr="002E766E">
              <w:rPr>
                <w:rFonts w:ascii="Times New Roman" w:hAnsi="Times New Roman" w:cs="Times New Roman"/>
              </w:rPr>
              <w:t>длину  с</w:t>
            </w:r>
            <w:proofErr w:type="gramEnd"/>
            <w:r w:rsidRPr="002E766E">
              <w:rPr>
                <w:rFonts w:ascii="Times New Roman" w:hAnsi="Times New Roman" w:cs="Times New Roman"/>
              </w:rPr>
              <w:t xml:space="preserve"> места и разбега»</w:t>
            </w:r>
            <w:r w:rsidRPr="002E76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следующему плану: 1. Техника безопасности при прыжках.2. Техника прыжка в длину с места.3. Техника прыжка в длину с разбега.4. Основные ошибки, допускаемые при прыжках в длину с места и разбега. Перечень рекомендуемых источников: </w:t>
            </w:r>
            <w:r w:rsidRPr="002E766E">
              <w:rPr>
                <w:rFonts w:ascii="Times New Roman" w:hAnsi="Times New Roman" w:cs="Times New Roman"/>
              </w:rPr>
              <w:t xml:space="preserve">Лях, В. И. Физическая культура. 10-11 </w:t>
            </w:r>
            <w:proofErr w:type="gramStart"/>
            <w:r w:rsidRPr="002E766E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2E766E">
              <w:rPr>
                <w:rFonts w:ascii="Times New Roman" w:hAnsi="Times New Roman" w:cs="Times New Roman"/>
              </w:rPr>
              <w:t xml:space="preserve"> учебник для общеобразовательных организаций : базовый уровень</w:t>
            </w:r>
            <w:r w:rsidRPr="002E76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другой книжный или  Интернет-источник.</w:t>
            </w:r>
          </w:p>
        </w:tc>
        <w:tc>
          <w:tcPr>
            <w:tcW w:w="2002" w:type="dxa"/>
          </w:tcPr>
          <w:p w:rsidR="002E766E" w:rsidRDefault="002E766E" w:rsidP="002E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  <w:p w:rsidR="002E766E" w:rsidRPr="00F34BAE" w:rsidRDefault="002E766E" w:rsidP="002E76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BAE">
              <w:rPr>
                <w:rFonts w:ascii="Times New Roman" w:hAnsi="Times New Roman" w:cs="Times New Roman"/>
                <w:i/>
                <w:sz w:val="24"/>
                <w:szCs w:val="24"/>
              </w:rPr>
              <w:t>Карлова О.И.</w:t>
            </w:r>
          </w:p>
        </w:tc>
        <w:tc>
          <w:tcPr>
            <w:tcW w:w="3242" w:type="dxa"/>
          </w:tcPr>
          <w:p w:rsidR="002E766E" w:rsidRPr="00CB5490" w:rsidRDefault="002E766E" w:rsidP="002E766E">
            <w:pPr>
              <w:ind w:firstLine="2"/>
              <w:jc w:val="both"/>
              <w:rPr>
                <w:rFonts w:ascii="Times New Roman" w:hAnsi="Times New Roman" w:cs="Times New Roman"/>
                <w:b/>
              </w:rPr>
            </w:pPr>
            <w:r w:rsidRPr="009E447E">
              <w:rPr>
                <w:rFonts w:ascii="Times New Roman" w:hAnsi="Times New Roman" w:cs="Times New Roman"/>
                <w:b/>
              </w:rPr>
              <w:t>Подготовить</w:t>
            </w:r>
            <w:r w:rsidRPr="009E447E">
              <w:rPr>
                <w:rFonts w:ascii="Times New Roman" w:hAnsi="Times New Roman" w:cs="Times New Roman"/>
              </w:rPr>
              <w:t xml:space="preserve"> сообщение на тему "Состав и характеристика читателей, пользователей современных публичных библиотек" Материал для анализа использовать с сайта библиотек.</w:t>
            </w:r>
          </w:p>
        </w:tc>
        <w:tc>
          <w:tcPr>
            <w:tcW w:w="1701" w:type="dxa"/>
          </w:tcPr>
          <w:p w:rsidR="002E766E" w:rsidRPr="00F34BAE" w:rsidRDefault="002E766E" w:rsidP="002E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E766E" w:rsidRPr="00F34BAE" w:rsidRDefault="002E766E" w:rsidP="002E7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B5490" w:rsidTr="00CA30CA">
        <w:tc>
          <w:tcPr>
            <w:tcW w:w="1668" w:type="dxa"/>
          </w:tcPr>
          <w:p w:rsidR="00CB5490" w:rsidRDefault="00CB5490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B5490" w:rsidRPr="00F34BAE" w:rsidRDefault="00CB5490" w:rsidP="00656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BAE">
              <w:rPr>
                <w:rFonts w:ascii="Times New Roman" w:hAnsi="Times New Roman" w:cs="Times New Roman"/>
                <w:i/>
                <w:sz w:val="24"/>
                <w:szCs w:val="24"/>
              </w:rPr>
              <w:t>Старков И.А.</w:t>
            </w:r>
          </w:p>
        </w:tc>
        <w:tc>
          <w:tcPr>
            <w:tcW w:w="3402" w:type="dxa"/>
          </w:tcPr>
          <w:p w:rsidR="00FB6434" w:rsidRPr="009C2EE4" w:rsidRDefault="00FB6434" w:rsidP="00FB6434">
            <w:pPr>
              <w:jc w:val="both"/>
              <w:rPr>
                <w:rStyle w:val="FontStyle35"/>
                <w:sz w:val="22"/>
              </w:rPr>
            </w:pPr>
            <w:r w:rsidRPr="009C2EE4">
              <w:rPr>
                <w:rFonts w:ascii="Times New Roman" w:hAnsi="Times New Roman" w:cs="Times New Roman"/>
              </w:rPr>
              <w:t xml:space="preserve">Использование электронных таблиц для обработки числовых данных (на примере задач из различных предметных областей). </w:t>
            </w:r>
            <w:r w:rsidRPr="009C2EE4">
              <w:rPr>
                <w:rStyle w:val="FontStyle35"/>
                <w:sz w:val="22"/>
              </w:rPr>
              <w:t>Практикум. Работа в электронных таблицах. Задания в прикреплённом файле.</w:t>
            </w:r>
          </w:p>
          <w:p w:rsidR="00CB5490" w:rsidRPr="00FB6434" w:rsidRDefault="00CB5490" w:rsidP="00FB64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CB5490" w:rsidRPr="00F34BAE" w:rsidRDefault="00CB5490" w:rsidP="00F3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B5490" w:rsidRPr="00F34BAE" w:rsidRDefault="00CB5490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490" w:rsidRPr="00F34BAE" w:rsidRDefault="00CB5490" w:rsidP="00F3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CB5490" w:rsidRPr="00F34BAE" w:rsidRDefault="00CB5490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CC1" w:rsidRPr="00620697" w:rsidRDefault="00B97CC1" w:rsidP="00B97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CC1" w:rsidRPr="00620697" w:rsidRDefault="00B97CC1" w:rsidP="006206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7CC1" w:rsidRPr="00620697" w:rsidSect="006206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ED" w:rsidRDefault="003405ED" w:rsidP="00620697">
      <w:pPr>
        <w:spacing w:after="0" w:line="240" w:lineRule="auto"/>
      </w:pPr>
      <w:r>
        <w:separator/>
      </w:r>
    </w:p>
  </w:endnote>
  <w:endnote w:type="continuationSeparator" w:id="0">
    <w:p w:rsidR="003405ED" w:rsidRDefault="003405ED" w:rsidP="0062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ED" w:rsidRDefault="003405ED" w:rsidP="00620697">
      <w:pPr>
        <w:spacing w:after="0" w:line="240" w:lineRule="auto"/>
      </w:pPr>
      <w:r>
        <w:separator/>
      </w:r>
    </w:p>
  </w:footnote>
  <w:footnote w:type="continuationSeparator" w:id="0">
    <w:p w:rsidR="003405ED" w:rsidRDefault="003405ED" w:rsidP="0062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D9B"/>
    <w:multiLevelType w:val="hybridMultilevel"/>
    <w:tmpl w:val="E34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6C9A"/>
    <w:multiLevelType w:val="hybridMultilevel"/>
    <w:tmpl w:val="B636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C6373"/>
    <w:multiLevelType w:val="hybridMultilevel"/>
    <w:tmpl w:val="E3F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122F"/>
    <w:multiLevelType w:val="multilevel"/>
    <w:tmpl w:val="A2F6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BCC6868"/>
    <w:multiLevelType w:val="hybridMultilevel"/>
    <w:tmpl w:val="C03C5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6FC5"/>
    <w:multiLevelType w:val="hybridMultilevel"/>
    <w:tmpl w:val="481831C4"/>
    <w:lvl w:ilvl="0" w:tplc="517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A19F7"/>
    <w:multiLevelType w:val="hybridMultilevel"/>
    <w:tmpl w:val="3B825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697"/>
    <w:rsid w:val="000540B6"/>
    <w:rsid w:val="000C43D2"/>
    <w:rsid w:val="000D655F"/>
    <w:rsid w:val="000E30F4"/>
    <w:rsid w:val="00102751"/>
    <w:rsid w:val="00112844"/>
    <w:rsid w:val="001C4F85"/>
    <w:rsid w:val="00211106"/>
    <w:rsid w:val="00211817"/>
    <w:rsid w:val="00257DC0"/>
    <w:rsid w:val="00265334"/>
    <w:rsid w:val="002912CD"/>
    <w:rsid w:val="002E766E"/>
    <w:rsid w:val="00300D3E"/>
    <w:rsid w:val="003405ED"/>
    <w:rsid w:val="00372881"/>
    <w:rsid w:val="00416CA4"/>
    <w:rsid w:val="004B3850"/>
    <w:rsid w:val="005021E7"/>
    <w:rsid w:val="00523091"/>
    <w:rsid w:val="005752B4"/>
    <w:rsid w:val="005819E6"/>
    <w:rsid w:val="005978D5"/>
    <w:rsid w:val="005C149D"/>
    <w:rsid w:val="00620697"/>
    <w:rsid w:val="006479AC"/>
    <w:rsid w:val="00647AE9"/>
    <w:rsid w:val="0065239D"/>
    <w:rsid w:val="0065624E"/>
    <w:rsid w:val="006B6969"/>
    <w:rsid w:val="00726B75"/>
    <w:rsid w:val="007872BB"/>
    <w:rsid w:val="00795E70"/>
    <w:rsid w:val="007A2215"/>
    <w:rsid w:val="007D30EF"/>
    <w:rsid w:val="007F6AFB"/>
    <w:rsid w:val="0080046B"/>
    <w:rsid w:val="00812614"/>
    <w:rsid w:val="008C042A"/>
    <w:rsid w:val="008C4E7B"/>
    <w:rsid w:val="008D50E3"/>
    <w:rsid w:val="00905C38"/>
    <w:rsid w:val="009365B7"/>
    <w:rsid w:val="009761C3"/>
    <w:rsid w:val="009902DC"/>
    <w:rsid w:val="009E7BE0"/>
    <w:rsid w:val="00A1488A"/>
    <w:rsid w:val="00A45EE9"/>
    <w:rsid w:val="00A61D4D"/>
    <w:rsid w:val="00A64FC1"/>
    <w:rsid w:val="00A80EA4"/>
    <w:rsid w:val="00A92775"/>
    <w:rsid w:val="00AB7965"/>
    <w:rsid w:val="00B640E5"/>
    <w:rsid w:val="00B82881"/>
    <w:rsid w:val="00B97CC1"/>
    <w:rsid w:val="00C44088"/>
    <w:rsid w:val="00C56A10"/>
    <w:rsid w:val="00C96854"/>
    <w:rsid w:val="00CA30CA"/>
    <w:rsid w:val="00CB5490"/>
    <w:rsid w:val="00CB7762"/>
    <w:rsid w:val="00CE0C65"/>
    <w:rsid w:val="00DC3186"/>
    <w:rsid w:val="00DD7108"/>
    <w:rsid w:val="00DE3B57"/>
    <w:rsid w:val="00E20FC1"/>
    <w:rsid w:val="00E2576F"/>
    <w:rsid w:val="00EB5D4C"/>
    <w:rsid w:val="00F15563"/>
    <w:rsid w:val="00F34BAE"/>
    <w:rsid w:val="00F34F9D"/>
    <w:rsid w:val="00FB3DA6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0BE84-66EE-49FB-997D-442EB804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02D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54">
    <w:name w:val="Font Style54"/>
    <w:uiPriority w:val="99"/>
    <w:rsid w:val="0065624E"/>
    <w:rPr>
      <w:rFonts w:ascii="Times New Roman" w:hAnsi="Times New Roman" w:cs="Times New Roman"/>
      <w:sz w:val="20"/>
      <w:szCs w:val="20"/>
    </w:rPr>
  </w:style>
  <w:style w:type="character" w:styleId="a5">
    <w:name w:val="Emphasis"/>
    <w:uiPriority w:val="20"/>
    <w:qFormat/>
    <w:rsid w:val="0065624E"/>
    <w:rPr>
      <w:i/>
      <w:iCs/>
    </w:rPr>
  </w:style>
  <w:style w:type="paragraph" w:styleId="a6">
    <w:name w:val="List Paragraph"/>
    <w:basedOn w:val="a"/>
    <w:uiPriority w:val="34"/>
    <w:qFormat/>
    <w:rsid w:val="009761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5">
    <w:name w:val="Font Style35"/>
    <w:uiPriority w:val="99"/>
    <w:rsid w:val="00FB6434"/>
    <w:rPr>
      <w:rFonts w:ascii="Times New Roman" w:hAnsi="Times New Roman"/>
      <w:color w:val="000000"/>
      <w:sz w:val="24"/>
    </w:rPr>
  </w:style>
  <w:style w:type="character" w:styleId="a7">
    <w:name w:val="Hyperlink"/>
    <w:basedOn w:val="a0"/>
    <w:uiPriority w:val="99"/>
    <w:unhideWhenUsed/>
    <w:rsid w:val="00A61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lit.ru/1391933/osnovy_gosudarstvennoy_munitsipalnoy_politiki_sfere_kultur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tudbooks.ne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32</cp:revision>
  <dcterms:created xsi:type="dcterms:W3CDTF">2020-03-20T09:09:00Z</dcterms:created>
  <dcterms:modified xsi:type="dcterms:W3CDTF">2020-03-24T13:32:00Z</dcterms:modified>
</cp:coreProperties>
</file>