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65"/>
        <w:gridCol w:w="8006"/>
      </w:tblGrid>
      <w:tr w:rsidR="006F356B" w:rsidTr="006800CF">
        <w:trPr>
          <w:trHeight w:val="1"/>
          <w:jc w:val="center"/>
        </w:trPr>
        <w:tc>
          <w:tcPr>
            <w:tcW w:w="1565" w:type="dxa"/>
            <w:tcBorders>
              <w:top w:val="single" w:sz="0" w:space="0" w:color="000000"/>
              <w:left w:val="single" w:sz="0" w:space="0" w:color="000000"/>
              <w:bottom w:val="single" w:sz="18" w:space="0" w:color="008000"/>
              <w:right w:val="single" w:sz="18" w:space="0" w:color="00008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6F356B" w:rsidRDefault="006F356B">
            <w:pPr>
              <w:spacing w:before="240" w:after="60" w:line="240" w:lineRule="auto"/>
              <w:rPr>
                <w:rFonts w:ascii="Calibri" w:eastAsia="Calibri" w:hAnsi="Calibri" w:cs="Calibri"/>
              </w:rPr>
            </w:pPr>
            <w:r>
              <w:object w:dxaOrig="1339" w:dyaOrig="1728">
                <v:rect id="_x0000_i1156" style="width:67.2pt;height:87pt" o:ole="" o:preferrelative="t" stroked="f">
                  <v:imagedata r:id="rId5" o:title=""/>
                </v:rect>
                <o:OLEObject Type="Embed" ProgID="StaticMetafile" ShapeID="_x0000_i1156" DrawAspect="Content" ObjectID="_1634127397" r:id="rId6"/>
              </w:object>
            </w:r>
            <w:bookmarkStart w:id="0" w:name="_GoBack"/>
            <w:bookmarkEnd w:id="0"/>
          </w:p>
        </w:tc>
        <w:tc>
          <w:tcPr>
            <w:tcW w:w="8006" w:type="dxa"/>
            <w:tcBorders>
              <w:top w:val="single" w:sz="0" w:space="0" w:color="000000"/>
              <w:left w:val="single" w:sz="18" w:space="0" w:color="000080"/>
              <w:bottom w:val="single" w:sz="18" w:space="0" w:color="008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aps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caps/>
              </w:rPr>
              <w:t>Государственное   профессиональное ОБРАЗОВАТЕЛЬНОЕ УЧРЕЖДЕНИЕ Республики Коми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aps/>
                <w:sz w:val="24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aps/>
                <w:sz w:val="28"/>
              </w:rPr>
              <w:t>«КОМИ РЕСПУБЛИКАНСКИЙ КОЛЛЕДЖ КУЛЬТУРЫ ИМ. в. т. чИСТАЛЕВА»</w:t>
            </w:r>
          </w:p>
        </w:tc>
      </w:tr>
      <w:tr w:rsidR="0026469C" w:rsidTr="006800CF">
        <w:trPr>
          <w:cantSplit/>
          <w:trHeight w:val="11071"/>
          <w:jc w:val="center"/>
        </w:trPr>
        <w:tc>
          <w:tcPr>
            <w:tcW w:w="1565" w:type="dxa"/>
            <w:tcBorders>
              <w:top w:val="single" w:sz="18" w:space="0" w:color="000080"/>
              <w:left w:val="single" w:sz="0" w:space="0" w:color="000000"/>
              <w:bottom w:val="single" w:sz="0" w:space="0" w:color="000000"/>
              <w:right w:val="single" w:sz="18" w:space="0" w:color="000080"/>
            </w:tcBorders>
            <w:shd w:val="clear" w:color="000000" w:fill="FFFFFF"/>
            <w:tcMar>
              <w:left w:w="108" w:type="dxa"/>
              <w:right w:w="108" w:type="dxa"/>
            </w:tcMar>
            <w:textDirection w:val="btLr"/>
          </w:tcPr>
          <w:p w:rsidR="0026469C" w:rsidRDefault="0026469C" w:rsidP="006800CF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6"/>
              </w:rPr>
            </w:pPr>
          </w:p>
          <w:p w:rsidR="0026469C" w:rsidRDefault="0026469C" w:rsidP="006800CF">
            <w:pPr>
              <w:spacing w:after="0" w:line="240" w:lineRule="auto"/>
              <w:ind w:left="113" w:right="113"/>
              <w:jc w:val="center"/>
              <w:rPr>
                <w:rFonts w:ascii="Book Antiqua" w:eastAsia="Book Antiqua" w:hAnsi="Book Antiqua" w:cs="Book Antiqua"/>
                <w:b/>
                <w:i/>
                <w:caps/>
                <w:sz w:val="44"/>
              </w:rPr>
            </w:pPr>
            <w:r>
              <w:rPr>
                <w:rFonts w:ascii="Book Antiqua" w:eastAsia="Book Antiqua" w:hAnsi="Book Antiqua" w:cs="Book Antiqua"/>
                <w:b/>
                <w:i/>
                <w:caps/>
                <w:sz w:val="44"/>
              </w:rPr>
              <w:t>«</w:t>
            </w:r>
            <w:r>
              <w:rPr>
                <w:rFonts w:ascii="Calibri" w:eastAsia="Calibri" w:hAnsi="Calibri" w:cs="Calibri"/>
                <w:b/>
                <w:i/>
                <w:caps/>
                <w:sz w:val="44"/>
              </w:rPr>
              <w:t>учебно</w:t>
            </w:r>
            <w:r>
              <w:rPr>
                <w:rFonts w:ascii="Book Antiqua" w:eastAsia="Book Antiqua" w:hAnsi="Book Antiqua" w:cs="Book Antiqua"/>
                <w:b/>
                <w:i/>
                <w:caps/>
                <w:sz w:val="44"/>
              </w:rPr>
              <w:t>-</w:t>
            </w:r>
            <w:r>
              <w:rPr>
                <w:rFonts w:ascii="Calibri" w:eastAsia="Calibri" w:hAnsi="Calibri" w:cs="Calibri"/>
                <w:b/>
                <w:i/>
                <w:caps/>
                <w:sz w:val="44"/>
              </w:rPr>
              <w:t>программные</w:t>
            </w:r>
            <w:r>
              <w:rPr>
                <w:rFonts w:ascii="Book Antiqua" w:eastAsia="Book Antiqua" w:hAnsi="Book Antiqua" w:cs="Book Antiqua"/>
                <w:b/>
                <w:i/>
                <w:caps/>
                <w:sz w:val="44"/>
              </w:rPr>
              <w:t xml:space="preserve"> </w:t>
            </w:r>
            <w:r>
              <w:rPr>
                <w:rFonts w:ascii="Calibri" w:eastAsia="Calibri" w:hAnsi="Calibri" w:cs="Calibri"/>
                <w:b/>
                <w:i/>
                <w:caps/>
                <w:sz w:val="44"/>
              </w:rPr>
              <w:t>издания</w:t>
            </w:r>
            <w:r>
              <w:rPr>
                <w:rFonts w:ascii="Book Antiqua" w:eastAsia="Book Antiqua" w:hAnsi="Book Antiqua" w:cs="Book Antiqua"/>
                <w:b/>
                <w:i/>
                <w:caps/>
                <w:sz w:val="44"/>
              </w:rPr>
              <w:t>»</w:t>
            </w:r>
          </w:p>
          <w:p w:rsidR="0026469C" w:rsidRDefault="0026469C" w:rsidP="006800CF">
            <w:pPr>
              <w:spacing w:after="0" w:line="240" w:lineRule="auto"/>
              <w:ind w:left="113" w:right="113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26469C" w:rsidRDefault="0026469C" w:rsidP="006800CF">
            <w:pPr>
              <w:spacing w:after="0" w:line="240" w:lineRule="auto"/>
              <w:ind w:left="113" w:right="113"/>
            </w:pPr>
          </w:p>
        </w:tc>
        <w:tc>
          <w:tcPr>
            <w:tcW w:w="8006" w:type="dxa"/>
            <w:tcBorders>
              <w:top w:val="single" w:sz="18" w:space="0" w:color="000080"/>
              <w:left w:val="single" w:sz="18" w:space="0" w:color="00008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26469C" w:rsidRDefault="0026469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26469C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40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40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2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</w:rPr>
              <w:t>рабочая программа</w:t>
            </w: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32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</w:rPr>
              <w:t xml:space="preserve"> учебной дисциплины </w:t>
            </w: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</w:rPr>
            </w:pPr>
          </w:p>
          <w:p w:rsidR="0026469C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32"/>
              </w:rPr>
              <w:t>ОП.02 История отечественной культуры</w:t>
            </w: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для студентов, обучающихся по специальности</w:t>
            </w: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51.02.01 Народное художественное творчество (по видам)</w:t>
            </w: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26469C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26469C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26469C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26469C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26469C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26469C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:rsidR="0026469C" w:rsidRDefault="0026469C" w:rsidP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 xml:space="preserve">Сыктывкар </w:t>
            </w: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2019</w:t>
            </w: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  <w:p w:rsidR="0026469C" w:rsidRDefault="0026469C" w:rsidP="00F1272B">
            <w:pPr>
              <w:spacing w:after="0" w:line="240" w:lineRule="auto"/>
              <w:jc w:val="center"/>
            </w:pPr>
          </w:p>
        </w:tc>
      </w:tr>
    </w:tbl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91"/>
        <w:gridCol w:w="1056"/>
        <w:gridCol w:w="6527"/>
        <w:gridCol w:w="499"/>
      </w:tblGrid>
      <w:tr w:rsidR="006F356B" w:rsidTr="0026469C">
        <w:trPr>
          <w:trHeight w:val="1"/>
        </w:trPr>
        <w:tc>
          <w:tcPr>
            <w:tcW w:w="1560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lastRenderedPageBreak/>
              <w:t>ББК  71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sz w:val="24"/>
              </w:rPr>
              <w:t>Р  13</w:t>
            </w:r>
            <w:proofErr w:type="gramEnd"/>
          </w:p>
          <w:p w:rsidR="006F356B" w:rsidRDefault="006F356B">
            <w:pPr>
              <w:spacing w:after="0" w:line="240" w:lineRule="auto"/>
            </w:pPr>
          </w:p>
        </w:tc>
        <w:tc>
          <w:tcPr>
            <w:tcW w:w="8647" w:type="dxa"/>
            <w:gridSpan w:val="2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Рабочая программа учебной дисциплины разработана на основе Федерального государственного образовательного стандарта по специальности (специальностям) среднего профессионального образования</w:t>
            </w:r>
          </w:p>
        </w:tc>
        <w:tc>
          <w:tcPr>
            <w:tcW w:w="567" w:type="dxa"/>
            <w:tcBorders>
              <w:left w:val="nil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6F356B" w:rsidTr="0026469C">
        <w:trPr>
          <w:trHeight w:val="1"/>
        </w:trPr>
        <w:tc>
          <w:tcPr>
            <w:tcW w:w="1560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56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Код 51.02.01</w:t>
            </w:r>
          </w:p>
        </w:tc>
        <w:tc>
          <w:tcPr>
            <w:tcW w:w="7591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Народное художественное творчество (по видам)</w:t>
            </w:r>
          </w:p>
          <w:p w:rsidR="006F356B" w:rsidRDefault="006F356B">
            <w:pPr>
              <w:spacing w:after="0" w:line="240" w:lineRule="auto"/>
            </w:pPr>
          </w:p>
        </w:tc>
        <w:tc>
          <w:tcPr>
            <w:tcW w:w="567" w:type="dxa"/>
            <w:tcBorders>
              <w:left w:val="nil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 w:rsidTr="0026469C">
        <w:trPr>
          <w:trHeight w:val="1"/>
        </w:trPr>
        <w:tc>
          <w:tcPr>
            <w:tcW w:w="1560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056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591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tcBorders>
              <w:left w:val="nil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6F356B" w:rsidTr="0026469C">
        <w:trPr>
          <w:trHeight w:val="1"/>
        </w:trPr>
        <w:tc>
          <w:tcPr>
            <w:tcW w:w="1560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056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591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tcBorders>
              <w:left w:val="nil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6F356B" w:rsidTr="0026469C">
        <w:trPr>
          <w:trHeight w:val="1"/>
        </w:trPr>
        <w:tc>
          <w:tcPr>
            <w:tcW w:w="1560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056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591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567" w:type="dxa"/>
            <w:tcBorders>
              <w:left w:val="nil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635"/>
        <w:gridCol w:w="2389"/>
        <w:gridCol w:w="2020"/>
        <w:gridCol w:w="3429"/>
      </w:tblGrid>
      <w:tr w:rsidR="006F356B" w:rsidTr="0026469C">
        <w:trPr>
          <w:trHeight w:val="1"/>
        </w:trPr>
        <w:tc>
          <w:tcPr>
            <w:tcW w:w="1635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Разработчик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</w:rPr>
              <w:t>Морозова В.С.</w:t>
            </w:r>
          </w:p>
        </w:tc>
        <w:tc>
          <w:tcPr>
            <w:tcW w:w="2389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tabs>
                <w:tab w:val="left" w:pos="150"/>
                <w:tab w:val="center" w:pos="1346"/>
              </w:tabs>
              <w:spacing w:after="0" w:line="240" w:lineRule="auto"/>
              <w:ind w:left="-1173"/>
              <w:jc w:val="both"/>
              <w:rPr>
                <w:rFonts w:ascii="Times New Roman" w:eastAsia="Times New Roman" w:hAnsi="Times New Roman" w:cs="Times New Roman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both"/>
            </w:pPr>
          </w:p>
        </w:tc>
        <w:tc>
          <w:tcPr>
            <w:tcW w:w="2020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</w:rPr>
              <w:t>Преподаватель</w:t>
            </w:r>
          </w:p>
        </w:tc>
        <w:tc>
          <w:tcPr>
            <w:tcW w:w="3429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-1249"/>
              <w:jc w:val="center"/>
            </w:pPr>
            <w:r>
              <w:rPr>
                <w:rFonts w:ascii="Times New Roman" w:eastAsia="Times New Roman" w:hAnsi="Times New Roman" w:cs="Times New Roman"/>
              </w:rPr>
              <w:t>Колледжа культуры</w:t>
            </w:r>
          </w:p>
        </w:tc>
      </w:tr>
    </w:tbl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6"/>
        <w:gridCol w:w="4819"/>
        <w:gridCol w:w="4418"/>
      </w:tblGrid>
      <w:tr w:rsidR="006F356B" w:rsidTr="0026469C">
        <w:trPr>
          <w:trHeight w:val="752"/>
        </w:trPr>
        <w:tc>
          <w:tcPr>
            <w:tcW w:w="236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819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Рецензент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Беккер Е.И.</w:t>
            </w:r>
          </w:p>
        </w:tc>
        <w:tc>
          <w:tcPr>
            <w:tcW w:w="4418" w:type="dxa"/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Преподаватель Колледжа культуры</w:t>
            </w:r>
          </w:p>
          <w:p w:rsidR="006F356B" w:rsidRDefault="006F356B">
            <w:pPr>
              <w:spacing w:after="0" w:line="240" w:lineRule="auto"/>
              <w:jc w:val="both"/>
            </w:pPr>
          </w:p>
        </w:tc>
      </w:tr>
    </w:tbl>
    <w:p w:rsidR="006F356B" w:rsidRDefault="006F356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375"/>
      </w:tblGrid>
      <w:tr w:rsidR="006F356B" w:rsidTr="0026469C">
        <w:trPr>
          <w:trHeight w:val="156"/>
        </w:trPr>
        <w:tc>
          <w:tcPr>
            <w:tcW w:w="11820" w:type="dxa"/>
            <w:shd w:val="clear" w:color="auto" w:fill="auto"/>
            <w:tcMar>
              <w:left w:w="10" w:type="dxa"/>
              <w:right w:w="10" w:type="dxa"/>
            </w:tcMar>
          </w:tcPr>
          <w:p w:rsidR="006F356B" w:rsidRDefault="0026469C">
            <w:pPr>
              <w:keepNext/>
              <w:spacing w:after="0" w:line="240" w:lineRule="auto"/>
              <w:ind w:right="2019"/>
              <w:rPr>
                <w:sz w:val="24"/>
              </w:rPr>
            </w:pPr>
            <w:r>
              <w:rPr>
                <w:rFonts w:ascii="Liberation Serif" w:eastAsia="Liberation Serif" w:hAnsi="Liberation Serif" w:cs="Liberation Serif"/>
                <w:sz w:val="24"/>
              </w:rPr>
              <w:tab/>
            </w:r>
            <w:r>
              <w:rPr>
                <w:rFonts w:ascii="Times New Roman" w:eastAsia="Times New Roman" w:hAnsi="Times New Roman" w:cs="Times New Roman"/>
                <w:sz w:val="24"/>
              </w:rPr>
              <w:t>Согласовано с  Педагогическим советом ГПОУ РК «Колледж культуры»</w:t>
            </w:r>
          </w:p>
        </w:tc>
      </w:tr>
      <w:tr w:rsidR="006F356B" w:rsidTr="0026469C">
        <w:trPr>
          <w:trHeight w:val="458"/>
        </w:trPr>
        <w:tc>
          <w:tcPr>
            <w:tcW w:w="11820" w:type="dxa"/>
            <w:shd w:val="clear" w:color="auto" w:fill="auto"/>
            <w:tcMar>
              <w:left w:w="10" w:type="dxa"/>
              <w:right w:w="10" w:type="dxa"/>
            </w:tcMar>
          </w:tcPr>
          <w:p w:rsidR="006F356B" w:rsidRDefault="0026469C">
            <w:pPr>
              <w:suppressAutoHyphens/>
              <w:spacing w:after="0" w:line="240" w:lineRule="auto"/>
              <w:ind w:right="2019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Протокол № 1 от «06» сентября 2019 г.</w:t>
            </w:r>
          </w:p>
          <w:p w:rsidR="006F356B" w:rsidRDefault="006F356B">
            <w:pPr>
              <w:suppressAutoHyphens/>
              <w:spacing w:after="0" w:line="240" w:lineRule="auto"/>
              <w:ind w:right="2019"/>
              <w:rPr>
                <w:rFonts w:ascii="Times New Roman" w:eastAsia="Times New Roman" w:hAnsi="Times New Roman" w:cs="Times New Roman"/>
                <w:sz w:val="24"/>
              </w:rPr>
            </w:pPr>
          </w:p>
        </w:tc>
      </w:tr>
      <w:tr w:rsidR="006F356B" w:rsidTr="0026469C">
        <w:trPr>
          <w:trHeight w:val="156"/>
        </w:trPr>
        <w:tc>
          <w:tcPr>
            <w:tcW w:w="11820" w:type="dxa"/>
            <w:shd w:val="clear" w:color="auto" w:fill="auto"/>
            <w:tcMar>
              <w:left w:w="10" w:type="dxa"/>
              <w:right w:w="10" w:type="dxa"/>
            </w:tcMar>
          </w:tcPr>
          <w:p w:rsidR="006F356B" w:rsidRDefault="0026469C">
            <w:pPr>
              <w:suppressAutoHyphens/>
              <w:spacing w:after="0" w:line="240" w:lineRule="auto"/>
              <w:ind w:right="2019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Утверждено</w:t>
            </w:r>
          </w:p>
          <w:p w:rsidR="006F356B" w:rsidRDefault="0026469C">
            <w:pPr>
              <w:suppressAutoHyphens/>
              <w:spacing w:after="0" w:line="240" w:lineRule="auto"/>
              <w:ind w:right="2019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Приказом директора</w:t>
            </w:r>
          </w:p>
          <w:p w:rsidR="006F356B" w:rsidRDefault="0026469C">
            <w:pPr>
              <w:suppressAutoHyphens/>
              <w:spacing w:after="0" w:line="240" w:lineRule="auto"/>
              <w:ind w:right="2019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ГПОУ РК «Колледж культуры»</w:t>
            </w:r>
          </w:p>
          <w:p w:rsidR="006F356B" w:rsidRDefault="0026469C">
            <w:pPr>
              <w:suppressAutoHyphens/>
              <w:spacing w:after="0" w:line="240" w:lineRule="auto"/>
              <w:ind w:right="2019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от 06.09.2019 №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</w:rPr>
              <w:t>102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</w:rPr>
              <w:t xml:space="preserve"> а/од</w:t>
            </w:r>
          </w:p>
          <w:p w:rsidR="006F356B" w:rsidRDefault="006F356B">
            <w:pPr>
              <w:suppressAutoHyphens/>
              <w:spacing w:after="0" w:line="240" w:lineRule="auto"/>
              <w:ind w:right="2019"/>
              <w:rPr>
                <w:rFonts w:ascii="Times New Roman" w:eastAsia="Times New Roman" w:hAnsi="Times New Roman" w:cs="Times New Roman"/>
              </w:rPr>
            </w:pPr>
          </w:p>
        </w:tc>
      </w:tr>
    </w:tbl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ББК 71</w:t>
      </w:r>
    </w:p>
    <w:p w:rsidR="006F356B" w:rsidRDefault="0026469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 13</w:t>
      </w:r>
    </w:p>
    <w:p w:rsidR="006F356B" w:rsidRDefault="006F356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© ГПОУ РК «Колледж культуры» 2019</w:t>
      </w:r>
    </w:p>
    <w:p w:rsidR="006F356B" w:rsidRDefault="006F356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>Содержание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9"/>
        <w:gridCol w:w="7770"/>
        <w:gridCol w:w="1094"/>
      </w:tblGrid>
      <w:tr w:rsidR="006F356B">
        <w:trPr>
          <w:trHeight w:val="1"/>
        </w:trPr>
        <w:tc>
          <w:tcPr>
            <w:tcW w:w="61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85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numPr>
                <w:ilvl w:val="0"/>
                <w:numId w:val="1"/>
              </w:numPr>
              <w:spacing w:after="0" w:line="360" w:lineRule="auto"/>
              <w:ind w:left="72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Паспорт рабочей программы учебной дисциплины</w:t>
            </w:r>
          </w:p>
        </w:tc>
        <w:tc>
          <w:tcPr>
            <w:tcW w:w="110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36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4</w:t>
            </w:r>
          </w:p>
        </w:tc>
      </w:tr>
      <w:tr w:rsidR="006F356B">
        <w:trPr>
          <w:trHeight w:val="1"/>
        </w:trPr>
        <w:tc>
          <w:tcPr>
            <w:tcW w:w="61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85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numPr>
                <w:ilvl w:val="0"/>
                <w:numId w:val="2"/>
              </w:numPr>
              <w:spacing w:after="0" w:line="360" w:lineRule="auto"/>
              <w:ind w:left="72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Структура и содержание учебной дисциплины</w:t>
            </w:r>
          </w:p>
        </w:tc>
        <w:tc>
          <w:tcPr>
            <w:tcW w:w="110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36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7</w:t>
            </w:r>
          </w:p>
        </w:tc>
      </w:tr>
      <w:tr w:rsidR="006F356B">
        <w:trPr>
          <w:trHeight w:val="1"/>
        </w:trPr>
        <w:tc>
          <w:tcPr>
            <w:tcW w:w="61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85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numPr>
                <w:ilvl w:val="0"/>
                <w:numId w:val="3"/>
              </w:numPr>
              <w:spacing w:after="0" w:line="360" w:lineRule="auto"/>
              <w:ind w:left="72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Условия реализации учебной дисциплины</w:t>
            </w:r>
          </w:p>
        </w:tc>
        <w:tc>
          <w:tcPr>
            <w:tcW w:w="110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36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13</w:t>
            </w:r>
          </w:p>
        </w:tc>
      </w:tr>
      <w:tr w:rsidR="006F356B">
        <w:trPr>
          <w:trHeight w:val="1"/>
        </w:trPr>
        <w:tc>
          <w:tcPr>
            <w:tcW w:w="616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85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numPr>
                <w:ilvl w:val="0"/>
                <w:numId w:val="4"/>
              </w:numPr>
              <w:spacing w:after="0" w:line="360" w:lineRule="auto"/>
              <w:ind w:left="72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Контроль и оценка результатов освоения учебной дисциплины</w:t>
            </w:r>
          </w:p>
        </w:tc>
        <w:tc>
          <w:tcPr>
            <w:tcW w:w="110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36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17</w:t>
            </w:r>
          </w:p>
        </w:tc>
      </w:tr>
    </w:tbl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Arial" w:eastAsia="Arial" w:hAnsi="Arial" w:cs="Arial"/>
          <w:sz w:val="20"/>
          <w:shd w:val="clear" w:color="auto" w:fill="FFFFFF"/>
        </w:rPr>
      </w:pPr>
    </w:p>
    <w:p w:rsidR="006F356B" w:rsidRDefault="006F356B">
      <w:pPr>
        <w:spacing w:after="0" w:line="240" w:lineRule="auto"/>
        <w:ind w:left="786"/>
        <w:rPr>
          <w:rFonts w:ascii="Times New Roman" w:eastAsia="Times New Roman" w:hAnsi="Times New Roman" w:cs="Times New Roman"/>
          <w:sz w:val="24"/>
          <w:shd w:val="clear" w:color="auto" w:fill="FFFFFF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</w:rPr>
      </w:pPr>
      <w:r>
        <w:rPr>
          <w:rFonts w:ascii="Times New Roman" w:eastAsia="Times New Roman" w:hAnsi="Times New Roman" w:cs="Times New Roman"/>
          <w:b/>
          <w:caps/>
          <w:sz w:val="24"/>
        </w:rPr>
        <w:t xml:space="preserve">1. Паспорт 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рабочей программы учебной дисциплины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179"/>
        <w:gridCol w:w="7114"/>
        <w:gridCol w:w="1180"/>
      </w:tblGrid>
      <w:tr w:rsidR="006F356B">
        <w:trPr>
          <w:trHeight w:val="1"/>
        </w:trPr>
        <w:tc>
          <w:tcPr>
            <w:tcW w:w="119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7186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«История отечественной культуры»</w:t>
            </w:r>
          </w:p>
        </w:tc>
        <w:tc>
          <w:tcPr>
            <w:tcW w:w="119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"/>
        </w:trPr>
        <w:tc>
          <w:tcPr>
            <w:tcW w:w="119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186" w:type="dxa"/>
            <w:tcBorders>
              <w:top w:val="single" w:sz="4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193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ind w:left="708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1.1. Область применения рабочей программы учебной дисциплины</w:t>
      </w:r>
    </w:p>
    <w:p w:rsidR="006F356B" w:rsidRDefault="0026469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Рабочая программа учебной дисциплины является частью основной профессиональной образовательной программы в соответствии с ФГОС по специальности СПО </w:t>
      </w:r>
      <w:r>
        <w:rPr>
          <w:rFonts w:ascii="Times New Roman" w:eastAsia="Times New Roman" w:hAnsi="Times New Roman" w:cs="Times New Roman"/>
          <w:b/>
          <w:sz w:val="24"/>
        </w:rPr>
        <w:t>51.02.01 Народное художественное творчество (по видам).</w:t>
      </w:r>
    </w:p>
    <w:p w:rsidR="006F356B" w:rsidRDefault="002646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Рабочая программа учебной дисциплины может быть использована в дополнительном профессиональном образовании и профессиональной подготовке работников сферы культуры при наличии среднего (полного) общего образования.</w:t>
      </w:r>
    </w:p>
    <w:p w:rsidR="006F356B" w:rsidRDefault="0026469C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1.2 Место учебной дисциплины в структуре основной профессиональной образовательной программы</w:t>
      </w:r>
    </w:p>
    <w:p w:rsidR="006F356B" w:rsidRDefault="002646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Данная учебная дисциплина входит в Профессиональный цикл П.00.Общепрофессиональные дисциплины.</w:t>
      </w:r>
    </w:p>
    <w:p w:rsidR="006F356B" w:rsidRDefault="0026469C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1.3. Цели и задачи учебной дисциплины – требования к результатам </w:t>
      </w:r>
      <w:proofErr w:type="spellStart"/>
      <w:r>
        <w:rPr>
          <w:rFonts w:ascii="Times New Roman" w:eastAsia="Times New Roman" w:hAnsi="Times New Roman" w:cs="Times New Roman"/>
          <w:b/>
          <w:sz w:val="24"/>
        </w:rPr>
        <w:t>освоенияучебной</w:t>
      </w:r>
      <w:proofErr w:type="spellEnd"/>
      <w:r>
        <w:rPr>
          <w:rFonts w:ascii="Times New Roman" w:eastAsia="Times New Roman" w:hAnsi="Times New Roman" w:cs="Times New Roman"/>
          <w:b/>
          <w:sz w:val="24"/>
        </w:rPr>
        <w:t xml:space="preserve"> дисциплины:</w:t>
      </w:r>
    </w:p>
    <w:p w:rsidR="006F356B" w:rsidRDefault="0026469C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•</w:t>
      </w:r>
      <w:r>
        <w:rPr>
          <w:rFonts w:ascii="Times New Roman" w:eastAsia="Times New Roman" w:hAnsi="Times New Roman" w:cs="Times New Roman"/>
          <w:b/>
          <w:sz w:val="24"/>
        </w:rPr>
        <w:tab/>
      </w:r>
      <w:r>
        <w:rPr>
          <w:rFonts w:ascii="Times New Roman" w:eastAsia="Times New Roman" w:hAnsi="Times New Roman" w:cs="Times New Roman"/>
          <w:sz w:val="24"/>
        </w:rPr>
        <w:t>формирование общекультурных, профессиональных и специальных компетенций, приобретение опыта освоения культуры и умения оценивать её достижения на основе исторического контекста (обучающие задачи);</w:t>
      </w:r>
    </w:p>
    <w:p w:rsidR="006F356B" w:rsidRDefault="0026469C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</w:t>
      </w:r>
      <w:r>
        <w:rPr>
          <w:rFonts w:ascii="Times New Roman" w:eastAsia="Times New Roman" w:hAnsi="Times New Roman" w:cs="Times New Roman"/>
          <w:sz w:val="24"/>
        </w:rPr>
        <w:tab/>
        <w:t>формирование представления об основных проблемах истории отечественной культуры, на содействие развитию умений осуществлять творческую деятельность (развивающие задачи);</w:t>
      </w:r>
    </w:p>
    <w:p w:rsidR="006F356B" w:rsidRDefault="0026469C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•</w:t>
      </w:r>
      <w:r>
        <w:rPr>
          <w:rFonts w:ascii="Times New Roman" w:eastAsia="Times New Roman" w:hAnsi="Times New Roman" w:cs="Times New Roman"/>
          <w:sz w:val="24"/>
        </w:rPr>
        <w:tab/>
        <w:t>формирование и развитие личности обучающихся, их нравственных и эстетических качеств.</w:t>
      </w:r>
    </w:p>
    <w:p w:rsidR="006F356B" w:rsidRDefault="0026469C">
      <w:pPr>
        <w:suppressAutoHyphens/>
        <w:spacing w:after="0" w:line="240" w:lineRule="auto"/>
        <w:ind w:left="72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Основу программы составляет содержание, согласованное с требованиями Федерального компонента государственного стандарта среднего (полного) общего образования повышенного уровня.</w:t>
      </w:r>
    </w:p>
    <w:p w:rsidR="006F356B" w:rsidRDefault="006F356B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 результате освоения учебной дисциплины обучающийся должен: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уметь:</w:t>
      </w:r>
    </w:p>
    <w:p w:rsidR="006F356B" w:rsidRDefault="002646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У. 1. Применять знания истории отечественной культуры в работе с творческим коллективом;</w:t>
      </w:r>
    </w:p>
    <w:p w:rsidR="006F356B" w:rsidRDefault="002646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У.2. сохранять культурное наследие региона.</w:t>
      </w:r>
    </w:p>
    <w:p w:rsidR="006F356B" w:rsidRDefault="0026469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Знать:</w:t>
      </w:r>
    </w:p>
    <w:p w:rsidR="006F356B" w:rsidRDefault="002646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З.1. Понятие, виды и формы культуры;</w:t>
      </w:r>
    </w:p>
    <w:p w:rsidR="006F356B" w:rsidRDefault="0026469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З.2. значение и место отечественной культуры как части мировой культуры;</w:t>
      </w:r>
    </w:p>
    <w:p w:rsidR="006F356B" w:rsidRDefault="0026469C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З.3. основные этапы истории отечественной культуры, выдающихся деятелей, известные памятники, тенденции развития отечественной культуры.</w:t>
      </w:r>
    </w:p>
    <w:p w:rsidR="006F356B" w:rsidRDefault="0026469C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Приобрести компетенции:</w:t>
      </w:r>
    </w:p>
    <w:p w:rsidR="006F356B" w:rsidRDefault="0026469C">
      <w:pPr>
        <w:tabs>
          <w:tab w:val="left" w:pos="90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1. Понимать сущность и социальную значимость своей будущей профессии, проявлять к ней устойчивый интерес.</w:t>
      </w:r>
    </w:p>
    <w:p w:rsidR="006F356B" w:rsidRDefault="0026469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2. Организовывать собственную деятельность, определять методы и способы выполнения профессиональных задач, оценивать их эффективность и качество.</w:t>
      </w:r>
    </w:p>
    <w:p w:rsidR="006F356B" w:rsidRDefault="0026469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3. Решать проблемы, оценивать риски и принимать решения в нестандартных ситуациях.</w:t>
      </w:r>
    </w:p>
    <w:p w:rsidR="006F356B" w:rsidRDefault="0026469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4. Осуществлять поиск, анализ и оценку информации, необходимой для постановки и решения профессиональных задач, профессионального и личностного развития.</w:t>
      </w:r>
    </w:p>
    <w:p w:rsidR="006F356B" w:rsidRDefault="0026469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ОК 5. Использовать информационно-коммуникационные технологии для совершенствования профессиональной деятельности.</w:t>
      </w:r>
    </w:p>
    <w:p w:rsidR="006F356B" w:rsidRDefault="0026469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6. Работать в коллективе, обеспечивать его сплочение, эффективно общаться с коллегами, руководством, потребителями.</w:t>
      </w:r>
    </w:p>
    <w:p w:rsidR="006F356B" w:rsidRDefault="0026469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7. Ставить цели, мотивировать деятельность подчиненных, организовывать и контролировать их работу с принятием на себя ответственности за результат выполнения заданий.</w:t>
      </w:r>
    </w:p>
    <w:p w:rsidR="006F356B" w:rsidRDefault="0026469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</w:r>
    </w:p>
    <w:p w:rsidR="006F356B" w:rsidRDefault="0026469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ОК 9. Ориентироваться в условиях частой смены технологий в профессиональной деятельности.</w:t>
      </w:r>
    </w:p>
    <w:p w:rsidR="006F356B" w:rsidRDefault="0026469C">
      <w:pPr>
        <w:tabs>
          <w:tab w:val="left" w:pos="16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ПК 1.3. Разрабатывать, подготавливать и осуществлять репертуарные и сценарные планы, художественные программы и постановки. </w:t>
      </w:r>
    </w:p>
    <w:p w:rsidR="006F356B" w:rsidRDefault="0026469C">
      <w:pPr>
        <w:tabs>
          <w:tab w:val="left" w:pos="16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ПК 1.4. Анализировать и использовать произведения народного художественного творчества в работе с любительским творческим коллективом. </w:t>
      </w:r>
    </w:p>
    <w:p w:rsidR="006F356B" w:rsidRDefault="0026469C">
      <w:pPr>
        <w:tabs>
          <w:tab w:val="left" w:pos="16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ПК 1.5. Систематически работать по поиску лучших образцов народного художественного творчества, накапливать репертуар, необходимый для исполнительской деятельности любительского творческого коллектива и отдельных его участников.  </w:t>
      </w:r>
    </w:p>
    <w:p w:rsidR="006F356B" w:rsidRDefault="0026469C">
      <w:pPr>
        <w:tabs>
          <w:tab w:val="left" w:pos="162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ПК 2.2. Использовать базовые теоретические знания и навыки, полученные в процессе профессиональной практики, для педагогической работы.</w:t>
      </w:r>
    </w:p>
    <w:p w:rsidR="006F356B" w:rsidRDefault="006F356B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1.4. Рекомендуемое количество часов на освоение программы учебной дисциплины: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806"/>
        <w:gridCol w:w="1196"/>
        <w:gridCol w:w="1217"/>
        <w:gridCol w:w="1254"/>
      </w:tblGrid>
      <w:tr w:rsidR="006F356B">
        <w:trPr>
          <w:trHeight w:val="1"/>
        </w:trPr>
        <w:tc>
          <w:tcPr>
            <w:tcW w:w="5874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максимальной учебной нагрузки обучающегося</w:t>
            </w:r>
          </w:p>
        </w:tc>
        <w:tc>
          <w:tcPr>
            <w:tcW w:w="1206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123</w:t>
            </w:r>
          </w:p>
        </w:tc>
        <w:tc>
          <w:tcPr>
            <w:tcW w:w="2491" w:type="dxa"/>
            <w:gridSpan w:val="2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часов, в том числе</w:t>
            </w:r>
          </w:p>
        </w:tc>
      </w:tr>
      <w:tr w:rsidR="006F356B">
        <w:trPr>
          <w:trHeight w:val="1"/>
        </w:trPr>
        <w:tc>
          <w:tcPr>
            <w:tcW w:w="7080" w:type="dxa"/>
            <w:gridSpan w:val="2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обязательной аудиторной учебной нагрузки обучающегося</w:t>
            </w:r>
          </w:p>
        </w:tc>
        <w:tc>
          <w:tcPr>
            <w:tcW w:w="1230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82</w:t>
            </w:r>
          </w:p>
        </w:tc>
        <w:tc>
          <w:tcPr>
            <w:tcW w:w="126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часов,</w:t>
            </w:r>
          </w:p>
        </w:tc>
      </w:tr>
      <w:tr w:rsidR="006F356B">
        <w:trPr>
          <w:trHeight w:val="1"/>
        </w:trPr>
        <w:tc>
          <w:tcPr>
            <w:tcW w:w="7080" w:type="dxa"/>
            <w:gridSpan w:val="2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самостоятельной работы обучающегося</w:t>
            </w:r>
          </w:p>
        </w:tc>
        <w:tc>
          <w:tcPr>
            <w:tcW w:w="1230" w:type="dxa"/>
            <w:tcBorders>
              <w:top w:val="single" w:sz="0" w:space="0" w:color="000000"/>
              <w:left w:val="single" w:sz="0" w:space="0" w:color="000000"/>
              <w:bottom w:val="single" w:sz="4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41</w:t>
            </w:r>
          </w:p>
        </w:tc>
        <w:tc>
          <w:tcPr>
            <w:tcW w:w="126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>часов.</w:t>
            </w:r>
          </w:p>
        </w:tc>
      </w:tr>
    </w:tbl>
    <w:p w:rsidR="006F356B" w:rsidRDefault="006F356B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6F356B" w:rsidRDefault="006F356B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6F356B" w:rsidRDefault="006F35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</w:rPr>
      </w:pPr>
      <w:r>
        <w:rPr>
          <w:rFonts w:ascii="Times New Roman" w:eastAsia="Times New Roman" w:hAnsi="Times New Roman" w:cs="Times New Roman"/>
          <w:b/>
          <w:caps/>
        </w:rPr>
        <w:t>2. Структура и содержание учебной дисциплины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2.1. Объем учебной дисциплины и виды учебной работы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21"/>
        <w:gridCol w:w="7272"/>
        <w:gridCol w:w="1580"/>
      </w:tblGrid>
      <w:tr w:rsidR="006F356B">
        <w:trPr>
          <w:trHeight w:val="1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№</w:t>
            </w:r>
          </w:p>
        </w:tc>
        <w:tc>
          <w:tcPr>
            <w:tcW w:w="7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Вид учебной работы</w:t>
            </w:r>
          </w:p>
        </w:tc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Объем часов</w:t>
            </w:r>
          </w:p>
        </w:tc>
      </w:tr>
      <w:tr w:rsidR="006F356B">
        <w:trPr>
          <w:trHeight w:val="1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7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Максимальная учебная нагрузка (всего)</w:t>
            </w:r>
          </w:p>
        </w:tc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123</w:t>
            </w:r>
          </w:p>
        </w:tc>
      </w:tr>
      <w:tr w:rsidR="006F356B">
        <w:trPr>
          <w:trHeight w:val="1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7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Обязательная аудиторная учебная нагрузка (всего)</w:t>
            </w:r>
          </w:p>
        </w:tc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82</w:t>
            </w:r>
          </w:p>
        </w:tc>
      </w:tr>
      <w:tr w:rsidR="006F356B">
        <w:trPr>
          <w:trHeight w:val="1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2а</w:t>
            </w:r>
          </w:p>
        </w:tc>
        <w:tc>
          <w:tcPr>
            <w:tcW w:w="7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Из них практических часов</w:t>
            </w:r>
          </w:p>
        </w:tc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69</w:t>
            </w:r>
          </w:p>
        </w:tc>
      </w:tr>
      <w:tr w:rsidR="006F356B">
        <w:trPr>
          <w:trHeight w:val="1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7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Самостоятельная работа обучающегося (всего)</w:t>
            </w:r>
          </w:p>
        </w:tc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41</w:t>
            </w:r>
          </w:p>
        </w:tc>
      </w:tr>
      <w:tr w:rsidR="006F356B">
        <w:trPr>
          <w:trHeight w:val="1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Итоговая аттестация в форме экзамена - 4 семестр</w:t>
            </w:r>
          </w:p>
        </w:tc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2.2. Тематический план и содержание учебной дисциплины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«История отечественной культуры» по специальности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«Народное художественное творчество»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201"/>
        <w:gridCol w:w="3485"/>
        <w:gridCol w:w="1051"/>
        <w:gridCol w:w="890"/>
        <w:gridCol w:w="831"/>
        <w:gridCol w:w="534"/>
        <w:gridCol w:w="517"/>
        <w:gridCol w:w="542"/>
        <w:gridCol w:w="422"/>
      </w:tblGrid>
      <w:tr w:rsidR="006F356B">
        <w:trPr>
          <w:trHeight w:val="280"/>
        </w:trPr>
        <w:tc>
          <w:tcPr>
            <w:tcW w:w="13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Номер разделов и тем</w:t>
            </w:r>
          </w:p>
        </w:tc>
        <w:tc>
          <w:tcPr>
            <w:tcW w:w="42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Наименование разделов и тем</w:t>
            </w: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Содержание учебного материала; </w:t>
            </w: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лабораторные работы и практические занятия; самостоятельная работа обучающихся; </w:t>
            </w: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11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Уровень усвоения</w:t>
            </w:r>
          </w:p>
        </w:tc>
        <w:tc>
          <w:tcPr>
            <w:tcW w:w="9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Максим. Учеб.</w:t>
            </w:r>
          </w:p>
          <w:p w:rsidR="006F356B" w:rsidRDefault="0026469C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Нагрузка</w:t>
            </w:r>
          </w:p>
        </w:tc>
        <w:tc>
          <w:tcPr>
            <w:tcW w:w="8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Самост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0"/>
              </w:rPr>
              <w:t>. Учебная</w:t>
            </w:r>
          </w:p>
          <w:p w:rsidR="006F356B" w:rsidRDefault="0026469C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нагрузка</w:t>
            </w:r>
          </w:p>
        </w:tc>
        <w:tc>
          <w:tcPr>
            <w:tcW w:w="209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Обязательные учебные занятия</w:t>
            </w:r>
          </w:p>
        </w:tc>
      </w:tr>
      <w:tr w:rsidR="006F356B">
        <w:trPr>
          <w:trHeight w:val="280"/>
        </w:trPr>
        <w:tc>
          <w:tcPr>
            <w:tcW w:w="133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1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-107" w:right="-109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Всего</w:t>
            </w:r>
          </w:p>
        </w:tc>
        <w:tc>
          <w:tcPr>
            <w:tcW w:w="153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 том числе</w:t>
            </w:r>
          </w:p>
        </w:tc>
      </w:tr>
      <w:tr w:rsidR="006F356B">
        <w:trPr>
          <w:trHeight w:val="280"/>
        </w:trPr>
        <w:tc>
          <w:tcPr>
            <w:tcW w:w="133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1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1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групповые</w:t>
            </w:r>
          </w:p>
        </w:tc>
        <w:tc>
          <w:tcPr>
            <w:tcW w:w="4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Инд.</w:t>
            </w:r>
          </w:p>
          <w:p w:rsidR="006F356B" w:rsidRDefault="0026469C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1 чел.</w:t>
            </w:r>
          </w:p>
        </w:tc>
      </w:tr>
      <w:tr w:rsidR="006F356B">
        <w:trPr>
          <w:trHeight w:val="280"/>
        </w:trPr>
        <w:tc>
          <w:tcPr>
            <w:tcW w:w="133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1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До 25 чел</w:t>
            </w: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-108" w:right="-108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до 15 чел</w:t>
            </w:r>
          </w:p>
        </w:tc>
        <w:tc>
          <w:tcPr>
            <w:tcW w:w="42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28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1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2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4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6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7</w:t>
            </w: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8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9</w:t>
            </w:r>
          </w:p>
        </w:tc>
      </w:tr>
      <w:tr w:rsidR="006F356B">
        <w:trPr>
          <w:trHeight w:val="28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3 семестр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5Практ. Часов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Раздел I.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История отечественной культуры IX–XII веков. Культура Киевской Руси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</w:rPr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ОК 1;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</w:rPr>
              <w:t>ПК1.5;</w:t>
            </w:r>
            <w:r>
              <w:rPr>
                <w:rFonts w:ascii="Times New Roman" w:eastAsia="Times New Roman" w:hAnsi="Times New Roman" w:cs="Times New Roman"/>
                <w:sz w:val="20"/>
              </w:rPr>
              <w:t>У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1; </w:t>
            </w:r>
            <w:r>
              <w:rPr>
                <w:rFonts w:ascii="Times New Roman" w:eastAsia="Times New Roman" w:hAnsi="Times New Roman" w:cs="Times New Roman"/>
                <w:sz w:val="18"/>
              </w:rPr>
              <w:t xml:space="preserve">З.1;З 2, </w:t>
            </w:r>
            <w:r>
              <w:rPr>
                <w:rFonts w:ascii="Times New Roman" w:eastAsia="Times New Roman" w:hAnsi="Times New Roman" w:cs="Times New Roman"/>
                <w:sz w:val="18"/>
              </w:rPr>
              <w:lastRenderedPageBreak/>
              <w:t>З.3</w:t>
            </w:r>
          </w:p>
          <w:p w:rsidR="006F356B" w:rsidRDefault="006F356B">
            <w:pPr>
              <w:spacing w:after="0" w:line="240" w:lineRule="auto"/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Тема I.1.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Введение в предмет и задачи курса.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Понятие, виды и формы культуры.  значение и место отечественной культуры как части мировой культуры;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Самостоятельная работа:  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Составить своё мнение: КНИГА для изучения истории предпочтительнее других средств массовой информации (в том числе, сети Интернет) или нет?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 I .2.</w:t>
            </w:r>
          </w:p>
          <w:p w:rsidR="006F356B" w:rsidRDefault="006F356B">
            <w:pPr>
              <w:spacing w:after="0" w:line="240" w:lineRule="auto"/>
              <w:jc w:val="both"/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Образ жизни древних славян.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Практическое занятие в формате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z w:val="20"/>
              </w:rPr>
              <w:t>диалога.</w:t>
            </w:r>
            <w:r>
              <w:rPr>
                <w:rFonts w:ascii="Times New Roman" w:eastAsia="Times New Roman" w:hAnsi="Times New Roman" w:cs="Times New Roman"/>
                <w:sz w:val="20"/>
              </w:rPr>
              <w:t>Подсечно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-огневое пашенное земледелие. Основные сельскохозяйственные культуры славян. Для изучения пункта «Религия древних славян»: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C55A11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найти в Интернете или в энциклопедических словарях понятия «капища», «божества  славян». Обобщить информацию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к понятие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«язычество»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Самостоятельная работа:  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Посмотреть видеофильм «Киевская Русь. Основание» 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I.3.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Появление славянской письменности, 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крещение Руси.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</w:t>
            </w:r>
            <w:r>
              <w:rPr>
                <w:rFonts w:ascii="Times New Roman" w:eastAsia="Times New Roman" w:hAnsi="Times New Roman" w:cs="Times New Roman"/>
                <w:sz w:val="24"/>
              </w:rPr>
              <w:t>в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формате диалога 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Кириллица – первая славянская азбука, 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кем она составлена.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-Этапы христианизации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Руси.Князь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Владимир и «испытание вер». В чём состояло это испытание.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Как проходила христианизация Руси.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Сделать свой вывод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sz w:val="20"/>
              </w:rPr>
              <w:t>введение  христианства на Руси – прогрессивный ли исторический шаг? Обосновать вывод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Литература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 Киевской  Руси 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Былины, летописи, 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рукописные книги, «Слово о полку Игореве».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 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Самостоятельная работа:  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Прочитать наизусть несколько строф из «Слова о полку Игореве».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822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I.5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Зодчество Киевской Руси IX –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XIIв.в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.: 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Софийский собор в Киеве, церковь Покрова на Нерли).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Самостоятельная работа: 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Запомнить и описать архитектурный облик церкви Покрова на  Нерли.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282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Тема I.6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Иконопись Киевской Руси. Ремесла и искусства (IX –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XIIв.в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.).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Описать иконы: Византийская икона «Богоматерь Владимирская», владимиро-суздальская икона «Ангел Златые власы».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Найти в Интернете, что означают понятия из ювелирного ремесла: скань, зернь, эмаль.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Искусства в эпоху Киевской Руси: пение, игра на музыкальных инструментах (гусли, сопелки, рожки, свирели, и др.), а также развлечения скоморохов.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Подвести итоги культурно-исторического развития Киевской Руси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Раздел II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История отечественной культуры XIII – XVI вв. (Владимиро-Суздальская и Московская Русь). 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ПК 1.3;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ПК 1.5; У.1; З.1; З.3  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641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Тема II.1. 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Архитектура.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Перестройка Московского Кремля,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Храм Вознесения Господня в Коломенском,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собор Василия Блаженного.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Запомнить и описать архитектурный облик  собора Василия Блаженного.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 II.2.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- Живопись и скульптура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Описать иконописные работы: Феофана Грека,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Андрея Рублева и Дионисия.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Составить из описаний сравнительную таблицу по творчеству русских иконописцев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 II.3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Литература. Музыка.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Понятие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о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сценарном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плане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возможного социокультурного мероприятия в целях использования и распространения знаний из истории отечественной культуры (на примере книги изучаемой эпохи - «Домострой»).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- Найти из Интернета краткие описания книг: «Повесть о разорении Рязани Батыем», «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Задонщина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»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Софония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«Житие Сергия Радонежского» и «Житие Стефана Пермского»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Епифания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«Хождение за три моря» А.Никитина, «Повесть о Петре и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Февронии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» Ермолая.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Русская народная песня: появление исторического жанра с реально существовавшими героями.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Составить по предложенной схеме Сценарный план мероприятия по одной из пройденных тем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Тема II.4.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Религия. Итоги культурно-исторического развития Владимиро-Суздальской и Московской Руси (XIII-XVI вв.).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Великий русский святой Сергий Радонежский, его житие и деяния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Распространяясь вширь и вглубь прежних южных и северных очагов, русская культура несмотря на монгольское иго достигает мировых вершин в иконописи и архитектуре.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При Иоанне Грозном произошло превращение России в огромную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державу.При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этом внутренняя политика Ивана IV вторую половину царствования отмечена учреждением опричнины (6 лет), массовыми казнями и убийствами, что привело Россию к социально-политическому кризису.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</w:t>
            </w:r>
            <w:r>
              <w:rPr>
                <w:rFonts w:ascii="Times New Roman" w:eastAsia="Times New Roman" w:hAnsi="Times New Roman" w:cs="Times New Roman"/>
                <w:sz w:val="20"/>
              </w:rPr>
              <w:t>: найти определение Смутному времени.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Раздел III. 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Русское Возрождение (XVII-XVIII вв.)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ОК 1; ПК 1.5;ПК 2.2; У.1; З.1; З.3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III .1.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706"/>
              </w:tabs>
              <w:spacing w:after="0" w:line="274" w:lineRule="auto"/>
              <w:ind w:right="19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hd w:val="clear" w:color="auto" w:fill="FFFFFF"/>
              </w:rPr>
              <w:t>Характеристика периода. Литература.</w:t>
            </w:r>
            <w:r>
              <w:rPr>
                <w:rFonts w:ascii="Times New Roman" w:eastAsia="Times New Roman" w:hAnsi="Times New Roman" w:cs="Times New Roman"/>
                <w:i/>
                <w:sz w:val="20"/>
                <w:shd w:val="clear" w:color="auto" w:fill="FFFFFF"/>
              </w:rPr>
              <w:t xml:space="preserve"> Практическое занятие в формате диалога.</w:t>
            </w:r>
          </w:p>
          <w:p w:rsidR="006F356B" w:rsidRDefault="0026469C">
            <w:pPr>
              <w:tabs>
                <w:tab w:val="left" w:pos="706"/>
              </w:tabs>
              <w:spacing w:after="0" w:line="240" w:lineRule="auto"/>
              <w:ind w:right="19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- Чем окончилось Смутное время (избрание царём Михаила Романова).</w:t>
            </w:r>
          </w:p>
          <w:p w:rsidR="006F356B" w:rsidRDefault="0026469C">
            <w:pPr>
              <w:tabs>
                <w:tab w:val="left" w:pos="706"/>
              </w:tabs>
              <w:spacing w:after="0" w:line="240" w:lineRule="auto"/>
              <w:ind w:right="19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- Найти и пересказать кратко содержание произведений данной эпохи: «Повесть о Шемякином суде», «Повесть о Ерше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Ершовиче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», «Недоросль», «Путешествие из Петербурга в Москву».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Выбрать диалог из пьесы «Недоросль» для выразительного чтения для использования в одном из возможных досуговых мероприятий.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III.2.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Живопись и скульптура.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6F356B" w:rsidRDefault="0026469C">
            <w:pPr>
              <w:tabs>
                <w:tab w:val="left" w:pos="706"/>
              </w:tabs>
              <w:spacing w:after="0" w:line="240" w:lineRule="auto"/>
              <w:ind w:right="19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- Описать иконопись Симона Ушакова, появление парсуны, портреты отца и сына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Аргуновых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, живопись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Д.Левицкого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Ф.Рокотова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В.Боровиковского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.</w:t>
            </w:r>
          </w:p>
          <w:p w:rsidR="006F356B" w:rsidRDefault="006F356B">
            <w:pPr>
              <w:tabs>
                <w:tab w:val="left" w:pos="706"/>
              </w:tabs>
              <w:spacing w:after="0" w:line="240" w:lineRule="auto"/>
              <w:ind w:right="19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</w:p>
          <w:p w:rsidR="006F356B" w:rsidRDefault="0026469C">
            <w:pPr>
              <w:tabs>
                <w:tab w:val="left" w:pos="706"/>
              </w:tabs>
              <w:spacing w:after="0" w:line="240" w:lineRule="auto"/>
              <w:ind w:right="19"/>
              <w:jc w:val="both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Понятие о Пермской деревянной скульптуре, о лубочных картинках – с изобретением гравюры.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Скульптурные портреты Ф.Шубина.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III.3.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Архитектура.Музыка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0"/>
              </w:rPr>
              <w:t>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 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- Российское барокко в архитектуре. Архитектура Растрелли. Классицизм: архитектура В.И.Баженова и М.Ф.Казакова.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Для пункта «музыка барокко» найти понятия: «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партесное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пение», «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нотолинейная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запись музыки». Назвать первых русских композиторов (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Е.Фомин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и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Д.Бортнянский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)/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подготовка к тестированию. Подготовить сообщения о первых русских профессиональных актёрах.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1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Тема III.4.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Театр.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-  </w:t>
            </w:r>
            <w:r>
              <w:rPr>
                <w:rFonts w:ascii="Times New Roman" w:eastAsia="Times New Roman" w:hAnsi="Times New Roman" w:cs="Times New Roman"/>
                <w:sz w:val="20"/>
              </w:rPr>
              <w:t>Как создавался профессиональный театр в России: деятельность Ф.Волкова и А.Сумарокова.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 Дать понятие о крепостном театре в России.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Прочитать художественные произведения (на выбор): «Сорока-воровка» А.Герцена, «Тупейный художник» Н. Лескова.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III.5.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Образование и наука.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Религия.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  <w:proofErr w:type="spellEnd"/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Церковный раскол в России: противостояние протопопа Аввакума официальной религиозной политике патриарха Никона.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Появление специфически русского явления – интеллигенции. Деятельность М.Ломоносова. 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</w:t>
            </w:r>
            <w:r>
              <w:rPr>
                <w:rFonts w:ascii="Times New Roman" w:eastAsia="Times New Roman" w:hAnsi="Times New Roman" w:cs="Times New Roman"/>
                <w:sz w:val="20"/>
              </w:rPr>
              <w:t>: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Дать определение церковному расколу. 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-</w:t>
            </w: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III.6.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Итоги культурно-исторического развития эпохи Русского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Возрождения.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  <w:proofErr w:type="spellEnd"/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</w:t>
            </w:r>
            <w:r>
              <w:rPr>
                <w:rFonts w:ascii="Times New Roman" w:eastAsia="Times New Roman" w:hAnsi="Times New Roman" w:cs="Times New Roman"/>
                <w:sz w:val="20"/>
              </w:rPr>
              <w:t>: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Сделать сообщение по одному из имен знаменитых русских меценатов –с возможностью использования его на практике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и  в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будущей самостоятельной работе.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0,5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Итого 10практических часов за III семестр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24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8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16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16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Раздел IV.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ХIХ век – золотой век в истории русской культуры</w:t>
            </w:r>
            <w:r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12 практических часов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ОК 2; ОК 3; ОК 5; ОК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</w:rPr>
              <w:t>8;ОК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</w:rPr>
              <w:t xml:space="preserve"> 9;ПК 1.3; ПК 1.5;ПК 2.2.У1; З.1;З.3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IV. 1.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Предпосылки Золотого века.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с сообщениями докладов.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Русские меценаты: П.Третьяков, А.Бахрушин, С.Мамонтов, С.Морозов.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составить Сценарный план мероприятия по одному из самостоятельно выбранных имён меценатов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Тема IV. 2.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Живопись и скульптура.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- найдите различия стилевые различия романтизма, классицизма, реализма -  в живописных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полотнахА.Венецианова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К.Брюллова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А.Иванова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И.Репина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В.Васнецова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А.СаврасоваМ.Врубеля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В.Серова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</w:t>
            </w:r>
            <w:r>
              <w:rPr>
                <w:rFonts w:ascii="Times New Roman" w:eastAsia="Times New Roman" w:hAnsi="Times New Roman" w:cs="Times New Roman"/>
                <w:sz w:val="20"/>
              </w:rPr>
              <w:t>: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описать картину, оставившую наибольшее впечатление.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IV.3.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Архитектура Золотого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века.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  <w:proofErr w:type="spellEnd"/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Архитектура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Ж.Тома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де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Томона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О.Монферрана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К.Росси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А.Воронихин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. Русский стиль в архитектуре.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</w:t>
            </w:r>
            <w:r>
              <w:rPr>
                <w:rFonts w:ascii="Times New Roman" w:eastAsia="Times New Roman" w:hAnsi="Times New Roman" w:cs="Times New Roman"/>
                <w:sz w:val="20"/>
              </w:rPr>
              <w:t>: ответить на вопрос – чем впечатляют произведения архитекторов Золотого века.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IV.4.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Театр.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в формате диалога.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 Пересказать содержание известных пьес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А.ОстровскогоиА.Чехова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Специфика искусства артистов Малого театра (Москва) и Александринского театра (Санкт-Петербург).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По описанию игры двух артистов –П.Мочалова и В.Каратыгина – определить, чьё искусство К.С.Станиславский называл искусством представления, а чьё – искусством переживания.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Утверждение реализма на театре в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деятельностиМ.Щепкина</w:t>
            </w:r>
            <w:proofErr w:type="spellEnd"/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</w:t>
            </w:r>
            <w:r>
              <w:rPr>
                <w:rFonts w:ascii="Times New Roman" w:eastAsia="Times New Roman" w:hAnsi="Times New Roman" w:cs="Times New Roman"/>
                <w:sz w:val="20"/>
              </w:rPr>
              <w:t>: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Начать подготовку к написанию реферата мультимедиа презентацией по самостоятельно выбранной теме из плана обучения во втором семестре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IV.5.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Музыка.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Практическое занятие с прослушиванием и устным разбором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популярных в России романсов  и ставших  классическими произведений М.Глинки, А.Даргомыжского, П.Чайковского.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Создание «могучей кучки».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Сделать сообщение о творчестве композиторов (на выбор) с возможностью использования в практическом мероприятии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2,3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2394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Тема IV.6.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Религия. Философия. Наука и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техника.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  <w:proofErr w:type="spellEnd"/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Старчество как образ монашеской жизни. Жизнь и деяния Серафима Саровского. Значение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Оптиной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пустыни и др. монастырей в духовной жизни России.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Развитие философской мысли. Славянофилы и западники.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Научный авторитет российских учёных (Д.Менделеев, Н.Лобачевский и др.).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Подвести итоги историко-культурного развития России в XIX столетии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451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Раздел V.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Отечественная культура ХХ века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27 практических часов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1; ПК 1.3; ПК1.4;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ПК 1.5; ПК 2.2; У.1; У.2; З.1; З.2;З.3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V.1.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Общая характеристика ХХ века.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Русская живопись.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Практическая работа в формате диалога.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- Описать специфику картин художников из объединений «Мир искусства», «Голубая роза», «Бубновый валет», «Ослиный хвост».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   - «</w:t>
            </w:r>
            <w:r>
              <w:rPr>
                <w:rFonts w:ascii="Times New Roman" w:eastAsia="Times New Roman" w:hAnsi="Times New Roman" w:cs="Times New Roman"/>
                <w:sz w:val="20"/>
              </w:rPr>
              <w:t>Русские сезоны» С.Дягилева в Париже.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Сделать сообщение о творчестве художника (на выбор) с возможностью использования в мероприятии во время практики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V.2.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Живопись советского периода. Часть I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Практическая работа в формате диалога.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Описать стилевую специфику картин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М.Шагала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Ф.Малявина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В.Кандинского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П.Филонова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а также реалистических картин в искусстве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Пластова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, Дейнеки, Глазунова.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Живопись советского периода. Часть II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Практическая работа в формате диалога.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Определить стилевые особенности живописи и скульптуры авангардистов-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художниковII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пол. ХХ века: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А.Зверева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М.Шемякина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скульптурС.Коненкова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В.Мухиной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А.Голубкиной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Эрьзя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Описать картину или скульптуру, оставившую наибольшее впечатление.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V.3.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Архитектура.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Лекция.</w:t>
            </w:r>
            <w:r>
              <w:rPr>
                <w:rFonts w:ascii="Times New Roman" w:eastAsia="Times New Roman" w:hAnsi="Times New Roman" w:cs="Times New Roman"/>
                <w:sz w:val="20"/>
              </w:rPr>
              <w:t>Стили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: модерн (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Ярославкий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вокзал),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неорусский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– как разновидность модерна (Казанский вокзал), неоклассицизм </w:t>
            </w: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 xml:space="preserve">(Музей изобразительных искусств),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неоренессанс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Сандуновские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бани), конструктивизм (Речной вокзал), постмодернизм (Новое здание Театра на Таганке).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Сделать сообщение о здании в Сыктывкаре, который построен в стиле, изученном на занятиях.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Тема V.4.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Музыка.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Практическая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работа с прослушиванием музыки.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Композиторы: А.Скрябин, С.Прокофьев,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И.Стравинский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С.Рахманинов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Д.Шостакович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С.Губайдулина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Э.Денисов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А.Шнитке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В.Гаврилин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Прослушать и разобрать устно запись произведений В. Гаврилина «Военные письма» и «Русская тетрадь».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V.5.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Выдающиеся исполнители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>Часть I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Практическая работа с прослушиванием музыки.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Музыканты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С.Рихтер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Э.Гилельс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М.Ростропович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Д.Ойстрах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В.Третьяков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В.Горовиц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В.Спиваков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Ю.Башмет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Певцы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: Ф.Шаляпин, С.Лемешев, И.Козловский,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И.Архипова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Г.Вишневская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Е.Образцова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Л.Казарновская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. А.Нетребко.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Выдающиеся исполнители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>Часть II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Практическая работа с просмотром видеозаписей.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i/>
                <w:sz w:val="20"/>
              </w:rPr>
              <w:t>Балет:</w:t>
            </w:r>
            <w:r>
              <w:rPr>
                <w:rFonts w:ascii="Times New Roman" w:eastAsia="Times New Roman" w:hAnsi="Times New Roman" w:cs="Times New Roman"/>
                <w:sz w:val="20"/>
              </w:rPr>
              <w:t>Г.Уланова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М.Лиепа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М.Плисецкая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В.Васильев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и Е.Максимова, М.Барышников, Р.Нуриев.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Эстрада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Н.Плевицкая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Л.Русланова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Л.Зыкина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. 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Творчество бардов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А.Вертинский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П.Лещенко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В.Козин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А.Галич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Б.Окуджава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, В.Высоцкий.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Сделать сообщение о творчестве исполнителей (на выбор) с возможностью использования в мероприятии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V.6.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Кинематограф. Часть I.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История развития искусства кино в СССР и РФ: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Д.Вертов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Довженко,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С.Эйзенштейн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и др. </w:t>
            </w:r>
          </w:p>
          <w:p w:rsidR="006F356B" w:rsidRDefault="006F356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Кинематограф.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ЧастьII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Практическая работа с просмотром отрывков из к/ф. </w:t>
            </w:r>
            <w:r>
              <w:rPr>
                <w:rFonts w:ascii="Times New Roman" w:eastAsia="Times New Roman" w:hAnsi="Times New Roman" w:cs="Times New Roman"/>
                <w:sz w:val="20"/>
              </w:rPr>
              <w:t>Лучшие советские фильмы: «Судьба человека», «Баллада о солдате», «Война и мир», «Москва слезам не верит» и др.</w:t>
            </w:r>
          </w:p>
          <w:p w:rsidR="006F356B" w:rsidRDefault="006F356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Кинематограф. Часть III.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Практическая работа с просмотров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lastRenderedPageBreak/>
              <w:t>эпизодов современных к/ф.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Современное российское кино.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Отзыв о просмотренном фильме из списка «Фильмы-лауреаты кинофестивалей».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6F356B" w:rsidRDefault="006F356B">
            <w:pPr>
              <w:spacing w:after="0" w:line="240" w:lineRule="auto"/>
              <w:jc w:val="center"/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Тема V.7.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Театральное искусство.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Практическая работа с просмотром видеозаписей.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Часть I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 w:val="20"/>
              </w:rPr>
              <w:t>Развитие и деятельность профессиональных театров РФ. Создание театра «Современник». Лучшие режиссёры РФ: А.Эфрос, Ю.Любимов, Г.Товстоногов, современная режиссура.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Театральное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искусство.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Практическая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работа с просмотром видеозаписей.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Часть II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 w:val="20"/>
              </w:rPr>
              <w:t>Выдающиеся актерские индивидуальности, собранные в труппах вышеозначенных режиссёров.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анализ постановки в формате видеофильма «Соло для часов с боем» режиссёра А.Васильева со «звёздами» МХАТ.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Раздел VI.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Развитие культуры Республики Коми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12 практических часов.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</w:rPr>
            </w:pPr>
            <w:r>
              <w:rPr>
                <w:rFonts w:ascii="Times New Roman" w:eastAsia="Times New Roman" w:hAnsi="Times New Roman" w:cs="Times New Roman"/>
                <w:sz w:val="18"/>
              </w:rPr>
              <w:t>ОК 1; ОК 2; ОК 3;ОК 4; ОК 5; ОК 6; ОК 7; ОК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 8; 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18"/>
              </w:rPr>
              <w:t xml:space="preserve">ПК 1.3; ПК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</w:rPr>
              <w:t>1.4;ПК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</w:rPr>
              <w:t xml:space="preserve"> 1.5; ПК2.2; У.1; У.2; З.1; З.2; З.3.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VI.1.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Культура Республики Коми.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Практическая работа с просмотром видеозаписей.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Традиционная культура народа коми.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Профессиональное и самодеятельное искусство. Профессиональные театры. Народные коллективы. Фестивали искусств в Республике Коми.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Самостоятельная работа: </w:t>
            </w:r>
            <w:r>
              <w:rPr>
                <w:rFonts w:ascii="Times New Roman" w:eastAsia="Times New Roman" w:hAnsi="Times New Roman" w:cs="Times New Roman"/>
                <w:sz w:val="20"/>
              </w:rPr>
              <w:t>подготовка к экзамену- повторение пройденного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VI.2.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Театральное искусство РК.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Практическая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z w:val="20"/>
              </w:rPr>
              <w:t>работа.</w:t>
            </w:r>
            <w:r>
              <w:rPr>
                <w:rFonts w:ascii="Times New Roman" w:eastAsia="Times New Roman" w:hAnsi="Times New Roman" w:cs="Times New Roman"/>
                <w:sz w:val="20"/>
              </w:rPr>
              <w:t>Коллективный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просмотр спектакля Академического театра драмы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им.В.Савина  или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Национального театра.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Самостоятельная работа: </w:t>
            </w:r>
            <w:r>
              <w:rPr>
                <w:rFonts w:ascii="Times New Roman" w:eastAsia="Times New Roman" w:hAnsi="Times New Roman" w:cs="Times New Roman"/>
                <w:sz w:val="20"/>
              </w:rPr>
              <w:t>написать отзыв о просмотренной театральной постановке в Сыктывкаре на выбор.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Тема VI.3.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Изобразительное искусство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0"/>
              </w:rPr>
              <w:t>РК.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Практическая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работа – экскурсия в Национальную галерею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.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Рождение, становление и развитие профессионального изобразительного </w:t>
            </w: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искусства РК.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Основные виды: художественная обработка бересты, резьба по дереву, узорное вязание, лоскутное ткачество и т.д. 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Самостоятельная </w:t>
            </w: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i/>
                <w:sz w:val="20"/>
              </w:rPr>
              <w:t>работа:</w:t>
            </w:r>
            <w:r>
              <w:rPr>
                <w:rFonts w:ascii="Times New Roman" w:eastAsia="Times New Roman" w:hAnsi="Times New Roman" w:cs="Times New Roman"/>
                <w:sz w:val="20"/>
              </w:rPr>
              <w:t>после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экскурсии написать отзыв-сочинение по запомнившейся картине.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2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Тема VI.4.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Музыкальное искусство РК. 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Лекция</w:t>
            </w:r>
            <w:r>
              <w:rPr>
                <w:rFonts w:ascii="Times New Roman" w:eastAsia="Times New Roman" w:hAnsi="Times New Roman" w:cs="Times New Roman"/>
                <w:sz w:val="20"/>
              </w:rPr>
              <w:t>.  Особенности народного музыкального искусства народа Коми. Профессиональное музыкальное искусство Республики Коми.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0"/>
              </w:rPr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Самостоятельная работа: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Сформировать сочинение-справку по народному музыкальному коллективу, имеющемуся в родном городе или районе.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Темы IV.1. -VI.4.</w:t>
            </w: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Заключительное занятие по разделам: </w:t>
            </w:r>
            <w:r>
              <w:rPr>
                <w:rFonts w:ascii="Times New Roman" w:eastAsia="Times New Roman" w:hAnsi="Times New Roman" w:cs="Times New Roman"/>
                <w:sz w:val="20"/>
              </w:rPr>
              <w:t xml:space="preserve">Развитие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отечественнойкультуры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Золотого и ХХ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веков.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Защита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z w:val="20"/>
              </w:rPr>
              <w:t xml:space="preserve"> рефератов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4,5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1,5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Итого 39 практических часов  за 4 семестр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99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33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66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66</w:t>
            </w: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Всего </w:t>
            </w: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 51</w:t>
            </w:r>
            <w:r>
              <w:rPr>
                <w:rFonts w:ascii="Times New Roman" w:eastAsia="Times New Roman" w:hAnsi="Times New Roman" w:cs="Times New Roman"/>
                <w:sz w:val="20"/>
              </w:rPr>
              <w:t>практических часов за весь курс обучения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82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Самостоятельная работа обучающихся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>за весь курс: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41</w:t>
            </w: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50"/>
        </w:trPr>
        <w:tc>
          <w:tcPr>
            <w:tcW w:w="13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4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Максимальное количество часов </w:t>
            </w:r>
          </w:p>
          <w:p w:rsidR="006F356B" w:rsidRDefault="0026469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sz w:val="20"/>
              </w:rPr>
              <w:t>за весь курс обучения по дисциплине</w:t>
            </w:r>
          </w:p>
        </w:tc>
        <w:tc>
          <w:tcPr>
            <w:tcW w:w="11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123</w:t>
            </w:r>
          </w:p>
        </w:tc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</w:tbl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sz w:val="16"/>
        </w:rPr>
      </w:pPr>
      <w:r>
        <w:rPr>
          <w:rFonts w:ascii="Times New Roman" w:eastAsia="Times New Roman" w:hAnsi="Times New Roman" w:cs="Times New Roman"/>
          <w:b/>
          <w:caps/>
          <w:sz w:val="24"/>
        </w:rPr>
        <w:t>. Условия реализации учебной дисциплины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3.1. Требования к минимальному материально-техническому обеспечению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Оборудование учебного кабинета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4"/>
        <w:gridCol w:w="7485"/>
        <w:gridCol w:w="1414"/>
      </w:tblGrid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№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Наименования объектов и средств материально-технического обеспечения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Примечания</w:t>
            </w:r>
          </w:p>
        </w:tc>
      </w:tr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1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708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Библиотечный фонд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2.1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Портреты художников, композиторов, писателей, режиссеров.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Д</w:t>
            </w:r>
          </w:p>
        </w:tc>
      </w:tr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2.2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Репродукции картин.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Д</w:t>
            </w:r>
          </w:p>
        </w:tc>
      </w:tr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2.3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Иллюстрации архитектурных зданий, скульптур, памятников.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Д</w:t>
            </w:r>
          </w:p>
        </w:tc>
      </w:tr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3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708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Цифровые образовательные ресурсы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3.1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Электронный учебно-методический комплекс по дисциплине «История отечественной культуры».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К</w:t>
            </w:r>
          </w:p>
        </w:tc>
      </w:tr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3.3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Общепользовательские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цифровые инструменты учебной деятельности</w:t>
            </w:r>
          </w:p>
          <w:p w:rsidR="006F356B" w:rsidRDefault="0026469C">
            <w:pPr>
              <w:spacing w:after="0" w:line="240" w:lineRule="auto"/>
              <w:ind w:left="708"/>
              <w:jc w:val="both"/>
            </w:pPr>
            <w:r>
              <w:rPr>
                <w:rFonts w:ascii="Times New Roman" w:eastAsia="Times New Roman" w:hAnsi="Times New Roman" w:cs="Times New Roman"/>
                <w:i/>
                <w:sz w:val="20"/>
              </w:rPr>
              <w:t>(текстовый редактор, редактор создания презентации)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К</w:t>
            </w:r>
          </w:p>
        </w:tc>
      </w:tr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4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708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 xml:space="preserve">Экранно-звуковые  (цифровые) пособия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4.1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Видеофильмы по темам: 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«Ключ от вечности. Феофан Грек и преподобный Андрей Рублев».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«Собор В.Блаженного» «Культура эпохи Петра I».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«Красуйся, град Петров.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ДоминикоТрезини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».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«Красуйся, град Петров.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Бартоломео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 Растрелли».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«Государственный Эрмитаж».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«Архитектура русского классицизма». 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«Ключ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отвечности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z w:val="20"/>
                <w:shd w:val="clear" w:color="auto" w:fill="FFFFFF"/>
              </w:rPr>
              <w:t>.</w:t>
            </w: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 xml:space="preserve"> Золотой век. (Русская иконопись)».</w:t>
            </w:r>
          </w:p>
          <w:p w:rsidR="006F356B" w:rsidRDefault="0026469C">
            <w:pPr>
              <w:spacing w:after="0" w:line="240" w:lineRule="auto"/>
              <w:ind w:left="-19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«Русский музей» (Илья Репин. Живопись Древней Руси. Искусство и скульптура Древней Руси. Историческая живопись. Искусство 18 века. Прикладное искусство 18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в..</w:t>
            </w:r>
            <w:proofErr w:type="gramEnd"/>
          </w:p>
          <w:p w:rsidR="006F356B" w:rsidRDefault="0026469C">
            <w:pPr>
              <w:spacing w:after="0" w:line="240" w:lineRule="auto"/>
              <w:ind w:left="-19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«Россия. XX век»: Русская культура в начале века, Фильм 10, Ч.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3 :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Живопись. Архитектура. Музыка.</w:t>
            </w:r>
          </w:p>
          <w:p w:rsidR="006F356B" w:rsidRDefault="0026469C">
            <w:pPr>
              <w:spacing w:after="0" w:line="240" w:lineRule="auto"/>
              <w:ind w:left="-19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 xml:space="preserve">«Россия. XX век»: Русская культура в начале века, Фильм 10, Ч.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2 :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Философия. Литература. Театр.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Д</w:t>
            </w:r>
          </w:p>
        </w:tc>
      </w:tr>
      <w:tr w:rsidR="006F356B">
        <w:trPr>
          <w:trHeight w:val="1"/>
        </w:trPr>
        <w:tc>
          <w:tcPr>
            <w:tcW w:w="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5.</w:t>
            </w:r>
          </w:p>
        </w:tc>
        <w:tc>
          <w:tcPr>
            <w:tcW w:w="80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ind w:left="708"/>
            </w:pPr>
            <w:r>
              <w:rPr>
                <w:rFonts w:ascii="Times New Roman" w:eastAsia="Times New Roman" w:hAnsi="Times New Roman" w:cs="Times New Roman"/>
                <w:b/>
                <w:sz w:val="20"/>
                <w:shd w:val="clear" w:color="auto" w:fill="FFFFFF"/>
              </w:rPr>
              <w:t>Демонстрационное оборудование (ММ-проектор)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</w:rPr>
      </w:pPr>
      <w:r>
        <w:rPr>
          <w:rFonts w:ascii="Times New Roman" w:eastAsia="Times New Roman" w:hAnsi="Times New Roman" w:cs="Times New Roman"/>
          <w:b/>
          <w:caps/>
        </w:rPr>
        <w:t>3.2. Информационное обеспечение обучения</w:t>
      </w:r>
    </w:p>
    <w:p w:rsidR="006F356B" w:rsidRDefault="0026469C">
      <w:pPr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Основные источники: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5"/>
        <w:gridCol w:w="5341"/>
        <w:gridCol w:w="1041"/>
        <w:gridCol w:w="2486"/>
      </w:tblGrid>
      <w:tr w:rsidR="006F356B">
        <w:trPr>
          <w:trHeight w:val="1"/>
        </w:trPr>
        <w:tc>
          <w:tcPr>
            <w:tcW w:w="6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№</w:t>
            </w:r>
          </w:p>
        </w:tc>
        <w:tc>
          <w:tcPr>
            <w:tcW w:w="5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Выходные данные печатного издания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Год изд.</w:t>
            </w:r>
          </w:p>
        </w:tc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Гриф</w:t>
            </w:r>
          </w:p>
        </w:tc>
      </w:tr>
      <w:tr w:rsidR="006F356B">
        <w:trPr>
          <w:trHeight w:val="1"/>
        </w:trPr>
        <w:tc>
          <w:tcPr>
            <w:tcW w:w="6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1.</w:t>
            </w:r>
          </w:p>
        </w:tc>
        <w:tc>
          <w:tcPr>
            <w:tcW w:w="57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СЗТУ Горелов, А.А. История русской культуры [Текст]/А. А. Горелов. – М.: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Юрайт</w:t>
            </w:r>
            <w:proofErr w:type="spellEnd"/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2015</w:t>
            </w:r>
          </w:p>
        </w:tc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Рекомендован</w:t>
            </w: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Уч.-методическим отделом СПО</w:t>
            </w:r>
          </w:p>
        </w:tc>
      </w:tr>
    </w:tbl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8"/>
        </w:rPr>
      </w:pPr>
    </w:p>
    <w:p w:rsidR="006F356B" w:rsidRDefault="0026469C">
      <w:pPr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Дополнительные источники: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89"/>
        <w:gridCol w:w="1029"/>
        <w:gridCol w:w="4738"/>
        <w:gridCol w:w="1092"/>
        <w:gridCol w:w="739"/>
        <w:gridCol w:w="1286"/>
      </w:tblGrid>
      <w:tr w:rsidR="006F356B"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№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Выходные данные печатного издания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Год издания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Гриф</w:t>
            </w:r>
          </w:p>
        </w:tc>
      </w:tr>
      <w:tr w:rsidR="006F356B"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1.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Алексеев А.И. Культурология. История культуры России [Текст]: Учебное пособие/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А.И.Алекссева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В.С.Измозик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, Куликов Ю.С. и др. –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СПб.:</w:t>
            </w:r>
            <w:proofErr w:type="gramEnd"/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2005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2.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0"/>
              </w:rPr>
              <w:t>Беляева,С.А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>.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</w:rPr>
              <w:t xml:space="preserve"> Солнечная палитра Коми земли [Текст] : изобразительное искусство 1910-1980 годов / С. А. Беляева. - Сыктывкар: Кола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2008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3.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800CF">
            <w:pPr>
              <w:spacing w:after="0" w:line="240" w:lineRule="auto"/>
              <w:ind w:left="-96"/>
            </w:pPr>
            <w:hyperlink r:id="rId7">
              <w:r w:rsidR="0026469C">
                <w:rPr>
                  <w:rFonts w:ascii="Times New Roman" w:eastAsia="Times New Roman" w:hAnsi="Times New Roman" w:cs="Times New Roman"/>
                  <w:color w:val="0000FF"/>
                  <w:sz w:val="20"/>
                  <w:u w:val="single"/>
                </w:rPr>
                <w:t>Козлова, Д.Т.</w:t>
              </w:r>
            </w:hyperlink>
            <w:r w:rsidR="0026469C">
              <w:rPr>
                <w:rFonts w:ascii="Times New Roman" w:eastAsia="Times New Roman" w:hAnsi="Times New Roman" w:cs="Times New Roman"/>
                <w:sz w:val="20"/>
              </w:rPr>
              <w:t xml:space="preserve">История театральной и музыкальной культуры Республики Коми. XX век [Текст] / Козлова Т. Д. - Сыктывкар: </w:t>
            </w:r>
            <w:proofErr w:type="spellStart"/>
            <w:r w:rsidR="0026469C">
              <w:rPr>
                <w:rFonts w:ascii="Times New Roman" w:eastAsia="Times New Roman" w:hAnsi="Times New Roman" w:cs="Times New Roman"/>
                <w:sz w:val="20"/>
              </w:rPr>
              <w:t>Эском</w:t>
            </w:r>
            <w:proofErr w:type="spellEnd"/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2007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4.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keepLines/>
              <w:spacing w:after="0" w:line="240" w:lineRule="auto"/>
              <w:ind w:left="-96"/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Рябцев, Ю.С. Хрестоматия по истории русской культуры Первая половина XX века [Текст]/Ю. С. Рябцев. – М.: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Владос</w:t>
            </w:r>
            <w:proofErr w:type="spellEnd"/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2004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5.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keepLines/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Рябцев, Ю.С. Хрестоматия по истории русской культуры. Вторая половина XX века [Текст]/Ю. С. Рябцев. – М.: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Владос</w:t>
            </w:r>
            <w:proofErr w:type="spellEnd"/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2004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trHeight w:val="1"/>
        </w:trPr>
        <w:tc>
          <w:tcPr>
            <w:tcW w:w="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6.</w:t>
            </w:r>
          </w:p>
        </w:tc>
        <w:tc>
          <w:tcPr>
            <w:tcW w:w="724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keepLines/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  <w:shd w:val="clear" w:color="auto" w:fill="FFFFFF"/>
              </w:rPr>
              <w:t>Юрьев А.И. История отечественной культуры. Учебное пособие. – М.: Куликово поле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0"/>
              </w:rPr>
              <w:t>2015</w:t>
            </w:r>
          </w:p>
        </w:tc>
        <w:tc>
          <w:tcPr>
            <w:tcW w:w="25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6F356B">
        <w:trPr>
          <w:gridAfter w:val="1"/>
          <w:wAfter w:w="1671" w:type="dxa"/>
          <w:trHeight w:val="1"/>
        </w:trPr>
        <w:tc>
          <w:tcPr>
            <w:tcW w:w="1888" w:type="dxa"/>
            <w:gridSpan w:val="2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right"/>
              <w:rPr>
                <w:rFonts w:ascii="Calibri" w:eastAsia="Calibri" w:hAnsi="Calibri" w:cs="Calibri"/>
              </w:rPr>
            </w:pPr>
          </w:p>
        </w:tc>
        <w:tc>
          <w:tcPr>
            <w:tcW w:w="8079" w:type="dxa"/>
            <w:gridSpan w:val="3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</w:tbl>
    <w:p w:rsidR="006F356B" w:rsidRDefault="006F356B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b/>
          <w:sz w:val="20"/>
        </w:rPr>
      </w:pPr>
    </w:p>
    <w:p w:rsidR="006F356B" w:rsidRDefault="0026469C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 xml:space="preserve">Ресурсы Интернет </w:t>
      </w:r>
    </w:p>
    <w:p w:rsidR="006F356B" w:rsidRDefault="006800CF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</w:rPr>
      </w:pPr>
      <w:hyperlink r:id="rId8">
        <w:proofErr w:type="gramStart"/>
        <w:r w:rsidR="0026469C">
          <w:rPr>
            <w:rFonts w:ascii="Times New Roman" w:eastAsia="Times New Roman" w:hAnsi="Times New Roman" w:cs="Times New Roman"/>
            <w:color w:val="0000FF"/>
            <w:sz w:val="20"/>
            <w:u w:val="single"/>
          </w:rPr>
          <w:t>www.archi.ru</w:t>
        </w:r>
      </w:hyperlink>
      <w:r w:rsidR="0026469C">
        <w:rPr>
          <w:rFonts w:ascii="Times New Roman" w:eastAsia="Times New Roman" w:hAnsi="Times New Roman" w:cs="Times New Roman"/>
          <w:sz w:val="20"/>
        </w:rPr>
        <w:t xml:space="preserve">  -</w:t>
      </w:r>
      <w:proofErr w:type="gramEnd"/>
      <w:r w:rsidR="0026469C">
        <w:rPr>
          <w:rFonts w:ascii="Times New Roman" w:eastAsia="Times New Roman" w:hAnsi="Times New Roman" w:cs="Times New Roman"/>
          <w:sz w:val="20"/>
        </w:rPr>
        <w:t xml:space="preserve"> портал «Архитектура России»  на котором размещены электронная библиотек книг по архитектуре России, каталог памятников архитектуры. </w:t>
      </w:r>
    </w:p>
    <w:p w:rsidR="006F356B" w:rsidRDefault="006800CF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</w:rPr>
      </w:pPr>
      <w:hyperlink r:id="rId9">
        <w:r w:rsidR="0026469C">
          <w:rPr>
            <w:rFonts w:ascii="Times New Roman" w:eastAsia="Times New Roman" w:hAnsi="Times New Roman" w:cs="Times New Roman"/>
            <w:color w:val="0000FF"/>
            <w:sz w:val="20"/>
            <w:u w:val="single"/>
          </w:rPr>
          <w:t>www.russianculture.ru</w:t>
        </w:r>
      </w:hyperlink>
      <w:r w:rsidR="0026469C">
        <w:rPr>
          <w:rFonts w:ascii="Times New Roman" w:eastAsia="Times New Roman" w:hAnsi="Times New Roman" w:cs="Times New Roman"/>
          <w:sz w:val="20"/>
        </w:rPr>
        <w:t xml:space="preserve"> -  портал «Культура России» содержит </w:t>
      </w:r>
      <w:proofErr w:type="spellStart"/>
      <w:r w:rsidR="0026469C">
        <w:rPr>
          <w:rFonts w:ascii="Times New Roman" w:eastAsia="Times New Roman" w:hAnsi="Times New Roman" w:cs="Times New Roman"/>
          <w:sz w:val="20"/>
        </w:rPr>
        <w:t>информациюпрезентационно</w:t>
      </w:r>
      <w:proofErr w:type="spellEnd"/>
      <w:r w:rsidR="0026469C">
        <w:rPr>
          <w:rFonts w:ascii="Times New Roman" w:eastAsia="Times New Roman" w:hAnsi="Times New Roman" w:cs="Times New Roman"/>
          <w:sz w:val="20"/>
        </w:rPr>
        <w:t xml:space="preserve"> – образовательного содержания по всем периодам развития русской культуры, а также дополнительные материалы о произведениях и персоналиях каждого культурного периода, ссылки на сайты по этой же тематике.</w:t>
      </w:r>
    </w:p>
    <w:p w:rsidR="006F356B" w:rsidRDefault="006800CF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</w:rPr>
      </w:pPr>
      <w:hyperlink r:id="rId10">
        <w:proofErr w:type="gramStart"/>
        <w:r w:rsidR="0026469C">
          <w:rPr>
            <w:rFonts w:ascii="Times New Roman" w:eastAsia="Times New Roman" w:hAnsi="Times New Roman" w:cs="Times New Roman"/>
            <w:color w:val="0000FF"/>
            <w:sz w:val="20"/>
            <w:u w:val="single"/>
          </w:rPr>
          <w:t>www.museum.ru</w:t>
        </w:r>
      </w:hyperlink>
      <w:r w:rsidR="0026469C">
        <w:rPr>
          <w:rFonts w:ascii="Times New Roman" w:eastAsia="Times New Roman" w:hAnsi="Times New Roman" w:cs="Times New Roman"/>
          <w:sz w:val="20"/>
        </w:rPr>
        <w:t xml:space="preserve">  -</w:t>
      </w:r>
      <w:proofErr w:type="gramEnd"/>
      <w:r w:rsidR="0026469C">
        <w:rPr>
          <w:rFonts w:ascii="Times New Roman" w:eastAsia="Times New Roman" w:hAnsi="Times New Roman" w:cs="Times New Roman"/>
          <w:sz w:val="20"/>
        </w:rPr>
        <w:t xml:space="preserve"> на портале  «Музеи России»  представлена информация  о всех  музеях  России и даны активные ссылки сайтов этих музеев.</w:t>
      </w:r>
    </w:p>
    <w:p w:rsidR="006F356B" w:rsidRDefault="006800CF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</w:rPr>
      </w:pPr>
      <w:hyperlink r:id="rId11">
        <w:r w:rsidR="0026469C">
          <w:rPr>
            <w:rFonts w:ascii="Times New Roman" w:eastAsia="Times New Roman" w:hAnsi="Times New Roman" w:cs="Times New Roman"/>
            <w:color w:val="0000FF"/>
            <w:sz w:val="20"/>
            <w:u w:val="single"/>
          </w:rPr>
          <w:t>www.nbrkomi.ru</w:t>
        </w:r>
      </w:hyperlink>
      <w:r w:rsidR="0026469C">
        <w:rPr>
          <w:rFonts w:ascii="Times New Roman" w:eastAsia="Times New Roman" w:hAnsi="Times New Roman" w:cs="Times New Roman"/>
          <w:sz w:val="20"/>
        </w:rPr>
        <w:t xml:space="preserve"> - информационно-образовательный интернет-ресурс «Культурная карта Республики Коми», насыщен информацией о культурном наследии и истории региона. Информация представлена в виде документов, фотографий, аудио- и видеозаписей.</w:t>
      </w:r>
    </w:p>
    <w:p w:rsidR="006F356B" w:rsidRDefault="006F356B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b/>
          <w:caps/>
          <w:sz w:val="20"/>
        </w:rPr>
        <w:t>4. Контроль и оценка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0"/>
        </w:rPr>
      </w:pPr>
      <w:r>
        <w:rPr>
          <w:rFonts w:ascii="Times New Roman" w:eastAsia="Times New Roman" w:hAnsi="Times New Roman" w:cs="Times New Roman"/>
          <w:b/>
          <w:caps/>
          <w:sz w:val="20"/>
        </w:rPr>
        <w:t>результатов освоения учебной дисциплины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4.1 Банк средств для оценки результатов обучения</w:t>
      </w:r>
    </w:p>
    <w:p w:rsidR="006F356B" w:rsidRDefault="002646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Контроль и оценка результатов освоения учебной дисциплины осуществляется преподавателем в процессе проведения практических занятий и лабораторных работ, тестирования, а также выполнения обучающимися индивидуальных заданий. Оценочные средства составляются преподавателем самостоятельно при ежегодном обновлении банка средств. Количество вариантов зависит от числа обучающихся.</w:t>
      </w:r>
    </w:p>
    <w:p w:rsidR="006F356B" w:rsidRDefault="006F356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786"/>
        <w:gridCol w:w="4683"/>
      </w:tblGrid>
      <w:tr w:rsidR="006F356B"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Результаты обучения</w:t>
            </w: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(освоенные умения, усвоенные знания, ОК, ПК)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Формы и методы контроля и оценки результатов обучения</w:t>
            </w:r>
          </w:p>
        </w:tc>
      </w:tr>
      <w:tr w:rsidR="006F356B"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2. Организовывать собственную деятельность, определять методы и способы выполнения профессиональных задач, оценивать их эффективность и качество.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ОК 4. Осуществлять поиск, анализ и оценку информации, необходимой для постановки и решения профессиональных задач, профессионального и личностного развития.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ПК 1.3. Разрабатывать, подготавливать и осуществлять репертуарные и сценарные планы, художественные программы и постановки. 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ПК 2.2. Использовать базовые теоретические знания и навыки, полученные в процессе профессиональной практики, для педагогической работы.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>Разбор сценарных планов</w:t>
            </w:r>
          </w:p>
        </w:tc>
      </w:tr>
      <w:tr w:rsidR="006F356B"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lastRenderedPageBreak/>
              <w:t xml:space="preserve">ПК 1.4. Анализировать и использовать произведения народного художественного творчества в работе с любительским творческим коллективом. </w:t>
            </w:r>
          </w:p>
          <w:p w:rsidR="006F356B" w:rsidRDefault="006F356B">
            <w:pPr>
              <w:spacing w:after="0" w:line="240" w:lineRule="auto"/>
            </w:pP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Устный разбор прослушанных произведений народной культуры, анализ репертуара профессиональных исполнителей</w:t>
            </w:r>
          </w:p>
        </w:tc>
      </w:tr>
      <w:tr w:rsidR="006F356B"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ПК 1.5. Систематически работать по поиску лучших образцов народного художественного творчества, накапливать репертуар, необходимый для исполнительской деятельности любительского творческого коллектива и отдельных его участников. </w:t>
            </w:r>
          </w:p>
          <w:p w:rsidR="006F356B" w:rsidRDefault="006F356B">
            <w:pPr>
              <w:spacing w:after="0" w:line="240" w:lineRule="auto"/>
            </w:pP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 xml:space="preserve">Отзывы о просмотренных спектаклях, концертах, открытых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</w:rPr>
              <w:t>колледжских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</w:rPr>
              <w:t xml:space="preserve"> показах</w:t>
            </w:r>
          </w:p>
        </w:tc>
      </w:tr>
      <w:tr w:rsidR="006F356B">
        <w:trPr>
          <w:trHeight w:val="1845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5. Использовать информационно-коммуникационные технологии для совершенствования профессиональной деятельности.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ОК 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Подготовка мультимедиа презентации к докладам и рефератам</w:t>
            </w:r>
          </w:p>
        </w:tc>
      </w:tr>
      <w:tr w:rsidR="006F356B">
        <w:trPr>
          <w:trHeight w:val="3600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3. Решать проблемы, оценивать риски и принимать решения в нестандартных ситуациях.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6. Работать в коллективе, обеспечивать его сплочение, эффективно общаться с коллегами, руководством, потребителями.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7. Ставить цели, мотивировать деятельность подчиненных, организовывать и контролировать их работу с принятием на себя ответственности за результат выполнения заданий.</w:t>
            </w:r>
          </w:p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9. Ориентироваться в условиях частой смены технологий в профессиональной деятельности.</w:t>
            </w:r>
          </w:p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З.3. Основные этапы истории отечественной культуры, выдающихся деятелей, известные памятники, тенденции развития отечественной культуры.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З.2. Значение и место отечественной культуры, как части мировой культуры.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Подготовка и защита рефератов</w:t>
            </w:r>
          </w:p>
        </w:tc>
      </w:tr>
      <w:tr w:rsidR="006F356B"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У.1. Применять знания истории отечественной культуры в работе с творческим коллективом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hd w:val="clear" w:color="auto" w:fill="FFFF0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Практические показы творческих работ</w:t>
            </w:r>
          </w:p>
          <w:p w:rsidR="006F356B" w:rsidRDefault="006F356B">
            <w:pPr>
              <w:spacing w:after="0" w:line="240" w:lineRule="auto"/>
            </w:pPr>
          </w:p>
        </w:tc>
      </w:tr>
      <w:tr w:rsidR="006F356B"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ОК 1. Понимать сущность и социальную значимость своей будущей профессии, проявлять к ней устойчивый интерес.</w:t>
            </w:r>
          </w:p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У.2. Сохранять культурное наследие региона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Устный и письменный анализ просмотренных объектов культуры по результатам экскурсионных занятий</w:t>
            </w:r>
          </w:p>
        </w:tc>
      </w:tr>
      <w:tr w:rsidR="006F356B">
        <w:trPr>
          <w:trHeight w:val="1"/>
        </w:trPr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0"/>
              </w:rPr>
              <w:t>З.1. Понятие, виды и формы культуры</w:t>
            </w:r>
          </w:p>
        </w:tc>
        <w:tc>
          <w:tcPr>
            <w:tcW w:w="46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0"/>
              </w:rPr>
              <w:t>Тестирование</w:t>
            </w:r>
          </w:p>
        </w:tc>
      </w:tr>
    </w:tbl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0"/>
        </w:rPr>
      </w:pPr>
    </w:p>
    <w:p w:rsidR="006F356B" w:rsidRDefault="0026469C">
      <w:pPr>
        <w:numPr>
          <w:ilvl w:val="0"/>
          <w:numId w:val="5"/>
        </w:numPr>
        <w:spacing w:after="0" w:line="240" w:lineRule="auto"/>
        <w:ind w:left="720" w:hanging="360"/>
        <w:jc w:val="center"/>
        <w:rPr>
          <w:rFonts w:ascii="Times New Roman" w:eastAsia="Times New Roman" w:hAnsi="Times New Roman" w:cs="Times New Roman"/>
          <w:b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>ПРИМЕРНЫЙ ПЕРЕЧЕНЬ ТЕМ</w:t>
      </w:r>
    </w:p>
    <w:p w:rsidR="006F356B" w:rsidRDefault="0026469C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>ДЛЯ ПОДГОТОВКИ РЕФЕРАТОВ</w:t>
      </w:r>
    </w:p>
    <w:p w:rsidR="006F356B" w:rsidRDefault="006F356B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0"/>
        </w:rPr>
      </w:pPr>
    </w:p>
    <w:p w:rsidR="006F356B" w:rsidRDefault="0026469C">
      <w:pPr>
        <w:numPr>
          <w:ilvl w:val="0"/>
          <w:numId w:val="6"/>
        </w:numPr>
        <w:tabs>
          <w:tab w:val="left" w:pos="2865"/>
        </w:tabs>
        <w:suppressAutoHyphens/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24"/>
        </w:rPr>
        <w:t>Ру</w:t>
      </w:r>
      <w:r>
        <w:rPr>
          <w:rFonts w:ascii="Times New Roman" w:eastAsia="Times New Roman" w:hAnsi="Times New Roman" w:cs="Times New Roman"/>
        </w:rPr>
        <w:t>сская звезда мирового балета Майя Плисецкая</w:t>
      </w:r>
    </w:p>
    <w:p w:rsidR="006F356B" w:rsidRDefault="0026469C">
      <w:pPr>
        <w:numPr>
          <w:ilvl w:val="0"/>
          <w:numId w:val="6"/>
        </w:numPr>
        <w:tabs>
          <w:tab w:val="left" w:pos="2865"/>
        </w:tabs>
        <w:suppressAutoHyphens/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Сергей Дягилев – продюсер «Русских сезонов» в Париже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Фёдор Шаляпин: от крестьян – к звёздам оперной сцены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Лидия Русланова: маятник судьбы и славы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Выдающийся современный русский композитор Валерий Гаврилин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>Владимир Спиваков – выдающийся исполнитель и дирижёр.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Звезда мировой оперной сцены Галина Вишневская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Русская звезда мирового балета Михаил Барышников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Русская звезда мирового балета Рудольф Нуриев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Русская звезда мирового балета Анна Павлова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Звёзды оперно-балетной сцены Республики Коми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Легендарные барды Булат Окуджава и Владимир Высоцкий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Творчество И. Стравинского</w:t>
      </w:r>
      <w:r>
        <w:rPr>
          <w:rFonts w:ascii="Times New Roman" w:eastAsia="Times New Roman" w:hAnsi="Times New Roman" w:cs="Times New Roman"/>
          <w:color w:val="0F243E"/>
        </w:rPr>
        <w:t xml:space="preserve"> -</w:t>
      </w:r>
      <w:r>
        <w:rPr>
          <w:rFonts w:ascii="Times New Roman" w:eastAsia="Times New Roman" w:hAnsi="Times New Roman" w:cs="Times New Roman"/>
        </w:rPr>
        <w:t xml:space="preserve"> заметная глава в истории западноевропейской музыки ХХ в.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Лауреат премии Американской киноакадемии Оскар – режиссёр Сергей Бондарчук.</w:t>
      </w:r>
    </w:p>
    <w:p w:rsidR="006F356B" w:rsidRDefault="0026469C">
      <w:pPr>
        <w:numPr>
          <w:ilvl w:val="0"/>
          <w:numId w:val="6"/>
        </w:numPr>
        <w:spacing w:after="0" w:line="240" w:lineRule="auto"/>
        <w:ind w:left="644" w:hanging="36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Своя тема</w: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0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0"/>
        </w:rPr>
      </w:pPr>
    </w:p>
    <w:p w:rsidR="006F356B" w:rsidRDefault="0026469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>4.3. ПРИМЕРНЫЙ ПЕРЕЧЕНЬ ТЕМ</w:t>
      </w:r>
    </w:p>
    <w:p w:rsidR="006F356B" w:rsidRDefault="0026469C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>ДЛЯ ПРОМЕЖУТОЧНОЙ АТТЕСТАЦИИ</w:t>
      </w:r>
    </w:p>
    <w:p w:rsidR="006F356B" w:rsidRDefault="006F356B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16"/>
        </w:rPr>
      </w:pPr>
    </w:p>
    <w:p w:rsidR="006F356B" w:rsidRDefault="0026469C">
      <w:pPr>
        <w:spacing w:after="0" w:line="240" w:lineRule="auto"/>
        <w:ind w:left="66"/>
        <w:rPr>
          <w:rFonts w:ascii="Times New Roman" w:eastAsia="Times New Roman" w:hAnsi="Times New Roman" w:cs="Times New Roman"/>
          <w:b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Форма экзамена: устная часть, тестирование.</w:t>
      </w:r>
    </w:p>
    <w:p w:rsidR="006F356B" w:rsidRDefault="0026469C">
      <w:pPr>
        <w:tabs>
          <w:tab w:val="left" w:pos="708"/>
          <w:tab w:val="left" w:pos="1110"/>
        </w:tabs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ab/>
      </w:r>
      <w:r>
        <w:rPr>
          <w:rFonts w:ascii="Times New Roman" w:eastAsia="Times New Roman" w:hAnsi="Times New Roman" w:cs="Times New Roman"/>
          <w:shd w:val="clear" w:color="auto" w:fill="FFFFFF"/>
        </w:rPr>
        <w:tab/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b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№1. Проверка теста.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№2.Устный ответ (защита сценарного плана</w:t>
      </w:r>
      <w:proofErr w:type="gramStart"/>
      <w:r>
        <w:rPr>
          <w:rFonts w:ascii="Times New Roman" w:eastAsia="Times New Roman" w:hAnsi="Times New Roman" w:cs="Times New Roman"/>
          <w:b/>
          <w:shd w:val="clear" w:color="auto" w:fill="FFFFFF"/>
        </w:rPr>
        <w:t>)</w:t>
      </w:r>
      <w:r>
        <w:rPr>
          <w:rFonts w:ascii="Times New Roman" w:eastAsia="Times New Roman" w:hAnsi="Times New Roman" w:cs="Times New Roman"/>
          <w:shd w:val="clear" w:color="auto" w:fill="FFFFFF"/>
        </w:rPr>
        <w:t>:из</w:t>
      </w:r>
      <w:proofErr w:type="gramEnd"/>
      <w:r>
        <w:rPr>
          <w:rFonts w:ascii="Times New Roman" w:eastAsia="Times New Roman" w:hAnsi="Times New Roman" w:cs="Times New Roman"/>
          <w:shd w:val="clear" w:color="auto" w:fill="FFFFFF"/>
        </w:rPr>
        <w:t xml:space="preserve"> заданий теста выберите одну тему, которую возможно творчески переработать в сценарий мероприятия; составьте сценарный план этого мероприятия по следующему алгоритму: 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- вид культуры, в который входит возможное мероприятие (элитарная, народная, массовая);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 xml:space="preserve">- целевая аудитория: социальный статус (ветераны, </w:t>
      </w:r>
      <w:proofErr w:type="spellStart"/>
      <w:r>
        <w:rPr>
          <w:rFonts w:ascii="Times New Roman" w:eastAsia="Times New Roman" w:hAnsi="Times New Roman" w:cs="Times New Roman"/>
          <w:shd w:val="clear" w:color="auto" w:fill="FFFFFF"/>
        </w:rPr>
        <w:t>младшеклассники</w:t>
      </w:r>
      <w:proofErr w:type="spellEnd"/>
      <w:r>
        <w:rPr>
          <w:rFonts w:ascii="Times New Roman" w:eastAsia="Times New Roman" w:hAnsi="Times New Roman" w:cs="Times New Roman"/>
          <w:shd w:val="clear" w:color="auto" w:fill="FFFFFF"/>
        </w:rPr>
        <w:t>, врачи…) и возраст (12+ и т.д.);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- название мероприятия, которое заинтересовало бы аудиторию;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 xml:space="preserve">- форма мероприятия (конкурс, беседа, музыкальный салон…); 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- возможное место проведения;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- план проведения мероприятия (не менее трёх пунктов: вступление, основная часть, заключение).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№3. Наличие реферата</w:t>
      </w:r>
      <w:r>
        <w:rPr>
          <w:rFonts w:ascii="Times New Roman" w:eastAsia="Times New Roman" w:hAnsi="Times New Roman" w:cs="Times New Roman"/>
          <w:shd w:val="clear" w:color="auto" w:fill="FFFFFF"/>
        </w:rPr>
        <w:t xml:space="preserve"> (по предварительным результатам защиты реферата). </w:t>
      </w:r>
    </w:p>
    <w:p w:rsidR="006F356B" w:rsidRDefault="006F356B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Итоговая оценка за промежуточную аттестацию (экзамен)</w:t>
      </w:r>
      <w:r>
        <w:rPr>
          <w:rFonts w:ascii="Times New Roman" w:eastAsia="Times New Roman" w:hAnsi="Times New Roman" w:cs="Times New Roman"/>
          <w:shd w:val="clear" w:color="auto" w:fill="FFFFFF"/>
        </w:rPr>
        <w:t xml:space="preserve"> формируется из: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1.</w:t>
      </w:r>
      <w:r>
        <w:rPr>
          <w:rFonts w:ascii="Times New Roman" w:eastAsia="Times New Roman" w:hAnsi="Times New Roman" w:cs="Times New Roman"/>
          <w:shd w:val="clear" w:color="auto" w:fill="FFFFFF"/>
        </w:rPr>
        <w:tab/>
        <w:t xml:space="preserve">Оценки за Задание№1 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2.</w:t>
      </w:r>
      <w:r>
        <w:rPr>
          <w:rFonts w:ascii="Times New Roman" w:eastAsia="Times New Roman" w:hAnsi="Times New Roman" w:cs="Times New Roman"/>
          <w:shd w:val="clear" w:color="auto" w:fill="FFFFFF"/>
        </w:rPr>
        <w:tab/>
        <w:t>Оценки за Задание №2.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3.</w:t>
      </w:r>
      <w:r>
        <w:rPr>
          <w:rFonts w:ascii="Times New Roman" w:eastAsia="Times New Roman" w:hAnsi="Times New Roman" w:cs="Times New Roman"/>
          <w:shd w:val="clear" w:color="auto" w:fill="FFFFFF"/>
        </w:rPr>
        <w:tab/>
        <w:t>Оценки за Задание №3 (по предварительным результатам защиты реферата).</w:t>
      </w:r>
    </w:p>
    <w:p w:rsidR="006F356B" w:rsidRDefault="006F356B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  <w:i/>
        </w:rPr>
        <w:t>Задание № 1 -</w:t>
      </w:r>
      <w:r>
        <w:rPr>
          <w:rFonts w:ascii="Times New Roman" w:eastAsia="Times New Roman" w:hAnsi="Times New Roman" w:cs="Times New Roman"/>
          <w:b/>
        </w:rPr>
        <w:t xml:space="preserve">ТЕСТИРОВАНИЕ 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1. Оценка выполнения тестовых заданий зависит от точности в изложении изучаемых материалов. Достаточная доля точности рассчитывается в %% и выставляется по 5-балльной системе:</w: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 xml:space="preserve"> «отлично»</w:t>
      </w:r>
      <w:r>
        <w:rPr>
          <w:rFonts w:ascii="Times New Roman" w:eastAsia="Times New Roman" w:hAnsi="Times New Roman" w:cs="Times New Roman"/>
        </w:rPr>
        <w:t xml:space="preserve">  при 90% правильных ответов»;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«хорошо»</w:t>
      </w:r>
      <w:r>
        <w:rPr>
          <w:rFonts w:ascii="Times New Roman" w:eastAsia="Times New Roman" w:hAnsi="Times New Roman" w:cs="Times New Roman"/>
        </w:rPr>
        <w:t xml:space="preserve"> при 60% правильных ответов,</w:t>
      </w:r>
    </w:p>
    <w:p w:rsidR="006F356B" w:rsidRDefault="0026469C">
      <w:pPr>
        <w:tabs>
          <w:tab w:val="left" w:pos="4545"/>
        </w:tabs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«удовлетворительно»</w:t>
      </w:r>
      <w:r>
        <w:rPr>
          <w:rFonts w:ascii="Times New Roman" w:eastAsia="Times New Roman" w:hAnsi="Times New Roman" w:cs="Times New Roman"/>
        </w:rPr>
        <w:t xml:space="preserve"> при 30% правильных ответов,  </w:t>
      </w:r>
      <w:r>
        <w:rPr>
          <w:rFonts w:ascii="Times New Roman" w:eastAsia="Times New Roman" w:hAnsi="Times New Roman" w:cs="Times New Roman"/>
        </w:rPr>
        <w:tab/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</w:rPr>
        <w:t>«неудовлетворительно»</w:t>
      </w:r>
      <w:r>
        <w:rPr>
          <w:rFonts w:ascii="Times New Roman" w:eastAsia="Times New Roman" w:hAnsi="Times New Roman" w:cs="Times New Roman"/>
        </w:rPr>
        <w:t xml:space="preserve"> при правильных ответах менее 30% (тесты ниже, в Приложении).</w: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i/>
        </w:rPr>
        <w:t xml:space="preserve">Задание № 2 -  </w:t>
      </w:r>
      <w:r>
        <w:rPr>
          <w:rFonts w:ascii="Times New Roman" w:eastAsia="Times New Roman" w:hAnsi="Times New Roman" w:cs="Times New Roman"/>
          <w:b/>
        </w:rPr>
        <w:t>УСТНЫЙ ОТВЕТ</w:t>
      </w:r>
      <w:r>
        <w:rPr>
          <w:rFonts w:ascii="Times New Roman" w:eastAsia="Times New Roman" w:hAnsi="Times New Roman" w:cs="Times New Roman"/>
          <w:b/>
          <w:sz w:val="24"/>
        </w:rPr>
        <w:t>: защита сценарного плана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ind w:left="66"/>
        <w:jc w:val="center"/>
        <w:rPr>
          <w:rFonts w:ascii="Times New Roman" w:eastAsia="Times New Roman" w:hAnsi="Times New Roman" w:cs="Times New Roman"/>
          <w:b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4"/>
          <w:shd w:val="clear" w:color="auto" w:fill="FFFFFF"/>
        </w:rPr>
        <w:t xml:space="preserve"> Критерии оценивания устных ответов студентов (защита сценарного плана возможного сценария мероприятия на тему из теста).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ab/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Ответ оценивается отметкой «5»,</w:t>
      </w:r>
      <w:r>
        <w:rPr>
          <w:rFonts w:ascii="Times New Roman" w:eastAsia="Times New Roman" w:hAnsi="Times New Roman" w:cs="Times New Roman"/>
          <w:shd w:val="clear" w:color="auto" w:fill="FFFFFF"/>
        </w:rPr>
        <w:t xml:space="preserve"> если студент раскрыл содержание материала в объеме, предусмотренном программой; изложил материал грамотным языком в определенной алгоритмом последовательности; отвечал самостоятельно без наводящих вопросов преподавателя. Возможны одна – две неточности при освещении второстепенных вопросов или в выкладках, которые студент легко исправил по замечанию преподавателя. Приветствуется творческий подход к составлению сценарного плана.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lastRenderedPageBreak/>
        <w:t>Ответ оценивается отметкой «4»</w:t>
      </w:r>
      <w:r>
        <w:rPr>
          <w:rFonts w:ascii="Times New Roman" w:eastAsia="Times New Roman" w:hAnsi="Times New Roman" w:cs="Times New Roman"/>
          <w:shd w:val="clear" w:color="auto" w:fill="FFFFFF"/>
        </w:rPr>
        <w:t>, если ответ удовлетворяет в основном требованиям на отметку «5», но при этом имеет один из недостатков: допущены один-два недочета при освещении основного содержания ответа, исправленные по замечанию преподавателя; допущены ошибка или более двух недочетов при освещении второстепенных вопросов, легко исправленные по замечанию преподавателя. Важен творческий подход к защите сценарного плана.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Отметка «3»</w:t>
      </w:r>
      <w:r>
        <w:rPr>
          <w:rFonts w:ascii="Times New Roman" w:eastAsia="Times New Roman" w:hAnsi="Times New Roman" w:cs="Times New Roman"/>
          <w:shd w:val="clear" w:color="auto" w:fill="FFFFFF"/>
        </w:rPr>
        <w:t xml:space="preserve"> ставится в следующих случаях: неполно или непоследовательно раскрыто содержание материала, но показано общее понимание вопроса и продемонстрированы умения, достаточные для дальнейшего усвоения программного материала, определенные Рабочей программой.</w:t>
      </w:r>
    </w:p>
    <w:p w:rsidR="006F356B" w:rsidRDefault="0026469C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hd w:val="clear" w:color="auto" w:fill="FFFFFF"/>
        </w:rPr>
        <w:t>Отметка «2»</w:t>
      </w:r>
      <w:r>
        <w:rPr>
          <w:rFonts w:ascii="Times New Roman" w:eastAsia="Times New Roman" w:hAnsi="Times New Roman" w:cs="Times New Roman"/>
          <w:shd w:val="clear" w:color="auto" w:fill="FFFFFF"/>
        </w:rPr>
        <w:t xml:space="preserve"> ставится в следующих случаях: не раскрыто основное содержание учебного материала; обнаружено незнание или неполное понимание учеником большей или наиболее важной части учебного материала; допущены ошибки в определениях, которые не исправлены после наводящих после вопросов преподавателя.</w:t>
      </w:r>
    </w:p>
    <w:p w:rsidR="006F356B" w:rsidRDefault="006F356B">
      <w:pPr>
        <w:spacing w:after="0" w:line="240" w:lineRule="auto"/>
        <w:ind w:left="66"/>
        <w:jc w:val="both"/>
        <w:rPr>
          <w:rFonts w:ascii="Times New Roman" w:eastAsia="Times New Roman" w:hAnsi="Times New Roman" w:cs="Times New Roman"/>
          <w:sz w:val="24"/>
          <w:shd w:val="clear" w:color="auto" w:fill="FFFFFF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>Приложение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Вариант №1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по </w:t>
      </w:r>
      <w:proofErr w:type="gramStart"/>
      <w:r>
        <w:rPr>
          <w:rFonts w:ascii="Times New Roman" w:eastAsia="Times New Roman" w:hAnsi="Times New Roman" w:cs="Times New Roman"/>
          <w:b/>
          <w:sz w:val="24"/>
        </w:rPr>
        <w:t>теме</w:t>
      </w:r>
      <w:r>
        <w:rPr>
          <w:rFonts w:ascii="Times New Roman" w:eastAsia="Times New Roman" w:hAnsi="Times New Roman" w:cs="Times New Roman"/>
          <w:b/>
          <w:color w:val="000000"/>
          <w:sz w:val="32"/>
        </w:rPr>
        <w:t>«</w:t>
      </w:r>
      <w:proofErr w:type="gramEnd"/>
      <w:r>
        <w:rPr>
          <w:rFonts w:ascii="Times New Roman" w:eastAsia="Times New Roman" w:hAnsi="Times New Roman" w:cs="Times New Roman"/>
          <w:b/>
          <w:sz w:val="24"/>
        </w:rPr>
        <w:t>КУЛЬТУРА. Понятие культуры»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1.Допишите определение: </w:t>
      </w:r>
      <w:r>
        <w:rPr>
          <w:rFonts w:ascii="Times New Roman" w:eastAsia="Times New Roman" w:hAnsi="Times New Roman" w:cs="Times New Roman"/>
          <w:i/>
          <w:sz w:val="24"/>
        </w:rPr>
        <w:t xml:space="preserve">КУЛЬТУРА есть совокупность произведений </w:t>
      </w:r>
      <w:proofErr w:type="spellStart"/>
      <w:r>
        <w:rPr>
          <w:rFonts w:ascii="Times New Roman" w:eastAsia="Times New Roman" w:hAnsi="Times New Roman" w:cs="Times New Roman"/>
          <w:i/>
          <w:sz w:val="24"/>
        </w:rPr>
        <w:t>человеческойдеятельности</w:t>
      </w:r>
      <w:proofErr w:type="spellEnd"/>
      <w:r>
        <w:rPr>
          <w:rFonts w:ascii="Times New Roman" w:eastAsia="Times New Roman" w:hAnsi="Times New Roman" w:cs="Times New Roman"/>
          <w:i/>
          <w:sz w:val="24"/>
        </w:rPr>
        <w:t>…</w: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2. Напишите, что входит в нижеследующие формы культуры: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72"/>
        <w:gridCol w:w="4673"/>
      </w:tblGrid>
      <w:tr w:rsidR="006F356B">
        <w:trPr>
          <w:trHeight w:val="1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center" w:pos="4857"/>
                <w:tab w:val="left" w:pos="7320"/>
              </w:tabs>
              <w:suppressAutoHyphens/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  <w:t>Материальная культура</w:t>
            </w:r>
          </w:p>
        </w:tc>
        <w:tc>
          <w:tcPr>
            <w:tcW w:w="4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center" w:pos="4857"/>
                <w:tab w:val="left" w:pos="7320"/>
              </w:tabs>
              <w:suppressAutoHyphens/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  <w:t>Духовная культура</w:t>
            </w:r>
          </w:p>
        </w:tc>
      </w:tr>
      <w:tr w:rsidR="006F356B">
        <w:trPr>
          <w:trHeight w:val="1"/>
        </w:trPr>
        <w:tc>
          <w:tcPr>
            <w:tcW w:w="4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tabs>
                <w:tab w:val="center" w:pos="4857"/>
                <w:tab w:val="left" w:pos="7320"/>
              </w:tabs>
              <w:suppressAutoHyphens/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  <w:tab/>
            </w:r>
          </w:p>
          <w:p w:rsidR="006F356B" w:rsidRDefault="006F356B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</w:p>
          <w:p w:rsidR="006F356B" w:rsidRDefault="006F356B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</w:p>
          <w:p w:rsidR="006F356B" w:rsidRDefault="006F356B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</w:p>
          <w:p w:rsidR="006F356B" w:rsidRDefault="006F356B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</w:p>
          <w:p w:rsidR="006F356B" w:rsidRDefault="006F356B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</w:p>
          <w:p w:rsidR="006F356B" w:rsidRDefault="006F356B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hd w:val="clear" w:color="auto" w:fill="FFFFFF"/>
              </w:rPr>
            </w:pPr>
          </w:p>
          <w:p w:rsidR="006F356B" w:rsidRDefault="006F356B">
            <w:pPr>
              <w:tabs>
                <w:tab w:val="left" w:pos="225"/>
                <w:tab w:val="center" w:pos="4857"/>
                <w:tab w:val="left" w:pos="7320"/>
              </w:tabs>
              <w:suppressAutoHyphens/>
              <w:spacing w:after="0" w:line="240" w:lineRule="auto"/>
            </w:pPr>
          </w:p>
        </w:tc>
      </w:tr>
    </w:tbl>
    <w:p w:rsidR="006F356B" w:rsidRDefault="006F356B">
      <w:pPr>
        <w:tabs>
          <w:tab w:val="center" w:pos="4857"/>
          <w:tab w:val="left" w:pos="7320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hd w:val="clear" w:color="auto" w:fill="FFFFFF"/>
        </w:rPr>
      </w:pPr>
    </w:p>
    <w:p w:rsidR="006F356B" w:rsidRDefault="0026469C">
      <w:pPr>
        <w:tabs>
          <w:tab w:val="center" w:pos="4857"/>
          <w:tab w:val="left" w:pos="732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  <w:t>3.Почему деление культуры на две вышеназванные формы считается условным:</w:t>
      </w:r>
    </w:p>
    <w:p w:rsidR="006F356B" w:rsidRDefault="006F356B">
      <w:pPr>
        <w:tabs>
          <w:tab w:val="center" w:pos="4857"/>
          <w:tab w:val="left" w:pos="732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</w:p>
    <w:p w:rsidR="006F356B" w:rsidRDefault="0026469C">
      <w:pPr>
        <w:tabs>
          <w:tab w:val="center" w:pos="4857"/>
          <w:tab w:val="left" w:pos="732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  <w:t>4.Напишите, кем создаются нижеследующие виды культуры (</w:t>
      </w: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>с примерами</w:t>
      </w:r>
      <w:r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  <w:t>):</w:t>
      </w:r>
    </w:p>
    <w:p w:rsidR="006F356B" w:rsidRDefault="006F356B">
      <w:pPr>
        <w:tabs>
          <w:tab w:val="center" w:pos="4857"/>
          <w:tab w:val="left" w:pos="7320"/>
        </w:tabs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18"/>
          <w:shd w:val="clear" w:color="auto" w:fill="FFFFFF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611"/>
        <w:gridCol w:w="2819"/>
        <w:gridCol w:w="3916"/>
      </w:tblGrid>
      <w:tr w:rsidR="006F356B">
        <w:trPr>
          <w:trHeight w:val="554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Элитарная культура</w:t>
            </w: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(высокая)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Народная культура</w:t>
            </w:r>
          </w:p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(фольклор)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0"/>
              </w:rPr>
              <w:t>Массовая культура</w:t>
            </w:r>
          </w:p>
        </w:tc>
      </w:tr>
      <w:tr w:rsidR="006F356B">
        <w:trPr>
          <w:trHeight w:val="781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>Создается…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/>
            </w:pPr>
            <w:r>
              <w:rPr>
                <w:rFonts w:ascii="Times New Roman" w:eastAsia="Times New Roman" w:hAnsi="Times New Roman" w:cs="Times New Roman"/>
                <w:sz w:val="20"/>
              </w:rPr>
              <w:t>Создается…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/>
              <w:rPr>
                <w:rFonts w:ascii="Times New Roman" w:eastAsia="Times New Roman" w:hAnsi="Times New Roman" w:cs="Times New Roman"/>
                <w:sz w:val="20"/>
              </w:rPr>
            </w:pPr>
            <w:r>
              <w:rPr>
                <w:rFonts w:ascii="Times New Roman" w:eastAsia="Times New Roman" w:hAnsi="Times New Roman" w:cs="Times New Roman"/>
                <w:sz w:val="20"/>
              </w:rPr>
              <w:t>Создается…</w:t>
            </w:r>
          </w:p>
          <w:p w:rsidR="006F356B" w:rsidRDefault="006F356B">
            <w:pPr>
              <w:spacing w:after="0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/>
              <w:rPr>
                <w:rFonts w:ascii="Times New Roman" w:eastAsia="Times New Roman" w:hAnsi="Times New Roman" w:cs="Times New Roman"/>
                <w:sz w:val="20"/>
              </w:rPr>
            </w:pPr>
          </w:p>
          <w:p w:rsidR="006F356B" w:rsidRDefault="006F356B">
            <w:pPr>
              <w:spacing w:after="0"/>
            </w:pPr>
          </w:p>
        </w:tc>
      </w:tr>
    </w:tbl>
    <w:p w:rsidR="006F356B" w:rsidRDefault="006F356B">
      <w:pPr>
        <w:tabs>
          <w:tab w:val="center" w:pos="4857"/>
          <w:tab w:val="left" w:pos="7320"/>
        </w:tabs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18"/>
          <w:shd w:val="clear" w:color="auto" w:fill="FFFFFF"/>
        </w:rPr>
      </w:pPr>
    </w:p>
    <w:p w:rsidR="006F356B" w:rsidRDefault="0026469C">
      <w:pPr>
        <w:spacing w:after="0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5.Допишите названия разновидностей культуры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611"/>
        <w:gridCol w:w="2819"/>
        <w:gridCol w:w="3916"/>
      </w:tblGrid>
      <w:tr w:rsidR="006F356B">
        <w:trPr>
          <w:trHeight w:val="3010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lastRenderedPageBreak/>
              <w:t>Культура большинства населения с господствующими духовными ценностями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Культура социальной группы -</w:t>
            </w:r>
            <w:r>
              <w:rPr>
                <w:rFonts w:ascii="Times New Roman" w:eastAsia="Times New Roman" w:hAnsi="Times New Roman" w:cs="Times New Roman"/>
                <w:i/>
                <w:sz w:val="20"/>
              </w:rPr>
              <w:t>м</w:t>
            </w: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олодёжная, детская, женская, научные сообщества, бизнес-сообщества и т.д. - с собственной системой ценностей, зачастую отличающейся от доминирующей, но ей не противоречащей), со своим языком, поведением, одеждой и т.д.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Подкультура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 xml:space="preserve">, конфликтующая, противоречащая культуре большинства населения с её системой ценностей. </w:t>
            </w:r>
          </w:p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i/>
                <w:sz w:val="20"/>
              </w:rPr>
              <w:t>Это ценности асоциальных групп (новые «левые», хиппи, сатанисты, буддисты, криминальные группировки, секты и т.д.)</w:t>
            </w:r>
          </w:p>
        </w:tc>
      </w:tr>
      <w:tr w:rsidR="006F356B">
        <w:trPr>
          <w:trHeight w:val="645"/>
        </w:trPr>
        <w:tc>
          <w:tcPr>
            <w:tcW w:w="2611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819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16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</w:tbl>
    <w:p w:rsidR="006F356B" w:rsidRDefault="006F356B">
      <w:pPr>
        <w:tabs>
          <w:tab w:val="center" w:pos="4857"/>
          <w:tab w:val="left" w:pos="7320"/>
        </w:tabs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18"/>
          <w:shd w:val="clear" w:color="auto" w:fill="FFFFFF"/>
        </w:rPr>
      </w:pPr>
    </w:p>
    <w:p w:rsidR="006F356B" w:rsidRDefault="0026469C">
      <w:pPr>
        <w:tabs>
          <w:tab w:val="center" w:pos="4857"/>
          <w:tab w:val="left" w:pos="7320"/>
        </w:tabs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  <w:t>6. Многоликость культуры – её слабость или сила? Почему Вы так считаете?</w:t>
      </w:r>
    </w:p>
    <w:p w:rsidR="006F356B" w:rsidRDefault="0026469C">
      <w:pPr>
        <w:tabs>
          <w:tab w:val="center" w:pos="4857"/>
          <w:tab w:val="left" w:pos="73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  <w:t>Вариант №2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Эпоха Владимиро-Суздальской и Московской Руси</w:t>
      </w:r>
    </w:p>
    <w:p w:rsidR="006F356B" w:rsidRDefault="0026469C">
      <w:pPr>
        <w:numPr>
          <w:ilvl w:val="0"/>
          <w:numId w:val="7"/>
        </w:numPr>
        <w:suppressAutoHyphens/>
        <w:ind w:left="644" w:hanging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Назовите здания, их местонахождение: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1. </w:t>
      </w:r>
      <w:r w:rsidR="006F356B">
        <w:object w:dxaOrig="2779" w:dyaOrig="2958">
          <v:rect id="rectole0000000001" o:spid="_x0000_i1026" style="width:139.8pt;height:147.6pt" o:ole="" o:preferrelative="t" stroked="f">
            <v:imagedata r:id="rId12" o:title=""/>
          </v:rect>
          <o:OLEObject Type="Embed" ProgID="StaticMetafile" ShapeID="rectole0000000001" DrawAspect="Content" ObjectID="_1634127398" r:id="rId13"/>
        </w:object>
      </w:r>
      <w:r>
        <w:rPr>
          <w:rFonts w:ascii="Times New Roman" w:eastAsia="Times New Roman" w:hAnsi="Times New Roman" w:cs="Times New Roman"/>
          <w:b/>
          <w:sz w:val="24"/>
        </w:rPr>
        <w:t xml:space="preserve"> 2.</w:t>
      </w:r>
      <w:r w:rsidR="006F356B">
        <w:object w:dxaOrig="2304" w:dyaOrig="2883">
          <v:rect id="rectole0000000002" o:spid="_x0000_i1027" style="width:115.2pt;height:2in" o:ole="" o:preferrelative="t" stroked="f">
            <v:imagedata r:id="rId14" o:title=""/>
          </v:rect>
          <o:OLEObject Type="Embed" ProgID="StaticMetafile" ShapeID="rectole0000000002" DrawAspect="Content" ObjectID="_1634127399" r:id="rId15"/>
        </w:object>
      </w:r>
      <w:r>
        <w:rPr>
          <w:rFonts w:ascii="Times New Roman" w:eastAsia="Times New Roman" w:hAnsi="Times New Roman" w:cs="Times New Roman"/>
          <w:b/>
          <w:sz w:val="24"/>
        </w:rPr>
        <w:t xml:space="preserve"> 3.</w:t>
      </w:r>
      <w:r w:rsidR="006F356B">
        <w:object w:dxaOrig="2937" w:dyaOrig="2690">
          <v:rect id="rectole0000000003" o:spid="_x0000_i1028" style="width:146.4pt;height:135pt" o:ole="" o:preferrelative="t" stroked="f">
            <v:imagedata r:id="rId16" o:title=""/>
          </v:rect>
          <o:OLEObject Type="Embed" ProgID="StaticMetafile" ShapeID="rectole0000000003" DrawAspect="Content" ObjectID="_1634127400" r:id="rId17"/>
        </w:object>
      </w:r>
    </w:p>
    <w:p w:rsidR="006F356B" w:rsidRDefault="0026469C">
      <w:pPr>
        <w:numPr>
          <w:ilvl w:val="0"/>
          <w:numId w:val="8"/>
        </w:numPr>
        <w:suppressAutoHyphens/>
        <w:ind w:left="644" w:hanging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Назовите авторов икон или фресок и их названия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4.</w:t>
      </w:r>
      <w:r w:rsidR="006F356B">
        <w:object w:dxaOrig="1788" w:dyaOrig="2360">
          <v:rect id="rectole0000000004" o:spid="_x0000_i1029" style="width:89.4pt;height:117.6pt" o:ole="" o:preferrelative="t" stroked="f">
            <v:imagedata r:id="rId18" o:title=""/>
          </v:rect>
          <o:OLEObject Type="Embed" ProgID="StaticMetafile" ShapeID="rectole0000000004" DrawAspect="Content" ObjectID="_1634127401" r:id="rId19"/>
        </w:object>
      </w:r>
      <w:r>
        <w:rPr>
          <w:rFonts w:ascii="Times New Roman" w:eastAsia="Times New Roman" w:hAnsi="Times New Roman" w:cs="Times New Roman"/>
          <w:b/>
          <w:sz w:val="24"/>
        </w:rPr>
        <w:t xml:space="preserve">  5.</w:t>
      </w:r>
      <w:r w:rsidR="006F356B">
        <w:object w:dxaOrig="2487" w:dyaOrig="2145">
          <v:rect id="rectole0000000005" o:spid="_x0000_i1030" style="width:124.8pt;height:107.4pt" o:ole="" o:preferrelative="t" stroked="f">
            <v:imagedata r:id="rId20" o:title=""/>
          </v:rect>
          <o:OLEObject Type="Embed" ProgID="StaticMetafile" ShapeID="rectole0000000005" DrawAspect="Content" ObjectID="_1634127402" r:id="rId21"/>
        </w:object>
      </w:r>
      <w:r>
        <w:rPr>
          <w:rFonts w:ascii="Times New Roman" w:eastAsia="Times New Roman" w:hAnsi="Times New Roman" w:cs="Times New Roman"/>
          <w:b/>
          <w:sz w:val="24"/>
        </w:rPr>
        <w:t xml:space="preserve"> 6.</w:t>
      </w:r>
      <w:r w:rsidR="006F356B">
        <w:object w:dxaOrig="3652" w:dyaOrig="4061">
          <v:rect id="rectole0000000006" o:spid="_x0000_i1031" style="width:183pt;height:203.4pt" o:ole="" o:preferrelative="t" stroked="f">
            <v:imagedata r:id="rId22" o:title=""/>
          </v:rect>
          <o:OLEObject Type="Embed" ProgID="StaticMetafile" ShapeID="rectole0000000006" DrawAspect="Content" ObjectID="_1634127403" r:id="rId23"/>
        </w:object>
      </w:r>
    </w:p>
    <w:p w:rsidR="006F356B" w:rsidRDefault="0026469C">
      <w:pPr>
        <w:numPr>
          <w:ilvl w:val="0"/>
          <w:numId w:val="9"/>
        </w:numPr>
        <w:suppressAutoHyphens/>
        <w:spacing w:after="0"/>
        <w:ind w:left="644" w:hanging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Что такое «фреска»?</w:t>
      </w:r>
    </w:p>
    <w:p w:rsidR="006F356B" w:rsidRDefault="0026469C">
      <w:pPr>
        <w:numPr>
          <w:ilvl w:val="0"/>
          <w:numId w:val="9"/>
        </w:numPr>
        <w:suppressAutoHyphens/>
        <w:spacing w:after="0"/>
        <w:ind w:left="644" w:hanging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Как называется сборник правил, советов и наставлений по всем направлениям жизни человека и семьи, включая общественные, семейные, хозяйственные и религиозные вопросы?</w:t>
      </w:r>
    </w:p>
    <w:p w:rsidR="006F356B" w:rsidRDefault="0026469C">
      <w:pPr>
        <w:numPr>
          <w:ilvl w:val="0"/>
          <w:numId w:val="9"/>
        </w:numPr>
        <w:suppressAutoHyphens/>
        <w:spacing w:after="0"/>
        <w:ind w:left="644" w:hanging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Чьи «Жития» написаны </w:t>
      </w:r>
      <w:proofErr w:type="spellStart"/>
      <w:r>
        <w:rPr>
          <w:rFonts w:ascii="Times New Roman" w:eastAsia="Times New Roman" w:hAnsi="Times New Roman" w:cs="Times New Roman"/>
          <w:b/>
          <w:sz w:val="24"/>
        </w:rPr>
        <w:t>Епифанием</w:t>
      </w:r>
      <w:proofErr w:type="spellEnd"/>
      <w:r>
        <w:rPr>
          <w:rFonts w:ascii="Times New Roman" w:eastAsia="Times New Roman" w:hAnsi="Times New Roman" w:cs="Times New Roman"/>
          <w:b/>
          <w:sz w:val="24"/>
        </w:rPr>
        <w:t xml:space="preserve"> Премудрым, монахом Троице-Сергиева монастыря (</w:t>
      </w:r>
      <w:r>
        <w:rPr>
          <w:rFonts w:ascii="Times New Roman" w:eastAsia="Times New Roman" w:hAnsi="Times New Roman" w:cs="Times New Roman"/>
          <w:i/>
          <w:sz w:val="24"/>
        </w:rPr>
        <w:t>см. подсказку ниже</w:t>
      </w:r>
      <w:r>
        <w:rPr>
          <w:rFonts w:ascii="Times New Roman" w:eastAsia="Times New Roman" w:hAnsi="Times New Roman" w:cs="Times New Roman"/>
          <w:b/>
          <w:sz w:val="24"/>
        </w:rPr>
        <w:t>):</w: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0"/>
        </w:rPr>
      </w:pPr>
      <w:r>
        <w:object w:dxaOrig="2101" w:dyaOrig="1585">
          <v:rect id="rectole0000000007" o:spid="_x0000_i1032" style="width:105pt;height:78.6pt" o:ole="" o:preferrelative="t" stroked="f">
            <v:imagedata r:id="rId24" o:title=""/>
          </v:rect>
          <o:OLEObject Type="Embed" ProgID="StaticMetafile" ShapeID="rectole0000000007" DrawAspect="Content" ObjectID="_1634127404" r:id="rId25"/>
        </w:object>
      </w:r>
      <w:proofErr w:type="spellStart"/>
      <w:r w:rsidR="0026469C">
        <w:rPr>
          <w:rFonts w:ascii="Times New Roman" w:eastAsia="Times New Roman" w:hAnsi="Times New Roman" w:cs="Times New Roman"/>
          <w:b/>
          <w:sz w:val="20"/>
        </w:rPr>
        <w:t>М.Нестеров</w:t>
      </w:r>
      <w:proofErr w:type="spellEnd"/>
      <w:r w:rsidR="0026469C">
        <w:rPr>
          <w:rFonts w:ascii="Times New Roman" w:eastAsia="Times New Roman" w:hAnsi="Times New Roman" w:cs="Times New Roman"/>
          <w:b/>
          <w:sz w:val="20"/>
        </w:rPr>
        <w:t>: «Видение отроку Варфоломею»</w:t>
      </w:r>
      <w:r>
        <w:object w:dxaOrig="1656" w:dyaOrig="2455">
          <v:rect id="rectole0000000008" o:spid="_x0000_i1033" style="width:82.2pt;height:122.4pt" o:ole="" o:preferrelative="t" stroked="f">
            <v:imagedata r:id="rId26" o:title=""/>
          </v:rect>
          <o:OLEObject Type="Embed" ProgID="StaticMetafile" ShapeID="rectole0000000008" DrawAspect="Content" ObjectID="_1634127405" r:id="rId27"/>
        </w:object>
      </w:r>
      <w:r w:rsidR="0026469C">
        <w:rPr>
          <w:rFonts w:ascii="Times New Roman" w:eastAsia="Times New Roman" w:hAnsi="Times New Roman" w:cs="Times New Roman"/>
          <w:b/>
          <w:sz w:val="20"/>
        </w:rPr>
        <w:t xml:space="preserve"> Ж-л «Арт»</w: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0"/>
        </w:rPr>
      </w:pP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</w:rPr>
      </w:pP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>Вариант №3</w:t>
      </w:r>
    </w:p>
    <w:p w:rsidR="006F356B" w:rsidRDefault="006F356B">
      <w:pPr>
        <w:tabs>
          <w:tab w:val="center" w:pos="4857"/>
          <w:tab w:val="left" w:pos="732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hd w:val="clear" w:color="auto" w:fill="FFFFFF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Русский Золотой век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1</w:t>
      </w:r>
      <w:r>
        <w:rPr>
          <w:rFonts w:ascii="Times New Roman" w:eastAsia="Times New Roman" w:hAnsi="Times New Roman" w:cs="Times New Roman"/>
          <w:b/>
          <w:sz w:val="24"/>
        </w:rPr>
        <w:t>.Подчеркните социальные условия развития культуры золотого века:</w:t>
      </w:r>
    </w:p>
    <w:p w:rsidR="006F356B" w:rsidRDefault="0026469C">
      <w:pPr>
        <w:numPr>
          <w:ilvl w:val="0"/>
          <w:numId w:val="10"/>
        </w:numPr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Дворянский этап культуры</w:t>
      </w:r>
    </w:p>
    <w:p w:rsidR="006F356B" w:rsidRDefault="0026469C">
      <w:pPr>
        <w:numPr>
          <w:ilvl w:val="0"/>
          <w:numId w:val="10"/>
        </w:numPr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Разночинный этап культуры</w:t>
      </w:r>
    </w:p>
    <w:p w:rsidR="006F356B" w:rsidRDefault="0026469C">
      <w:pPr>
        <w:numPr>
          <w:ilvl w:val="0"/>
          <w:numId w:val="10"/>
        </w:numPr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Религиозный раскол </w:t>
      </w:r>
    </w:p>
    <w:p w:rsidR="006F356B" w:rsidRDefault="0026469C">
      <w:pPr>
        <w:numPr>
          <w:ilvl w:val="0"/>
          <w:numId w:val="10"/>
        </w:numPr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Бурный рост промышленности</w:t>
      </w:r>
    </w:p>
    <w:p w:rsidR="006F356B" w:rsidRDefault="0026469C">
      <w:pPr>
        <w:numPr>
          <w:ilvl w:val="0"/>
          <w:numId w:val="10"/>
        </w:numPr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Освобождение крестьян от крепостной зависимости</w:t>
      </w:r>
    </w:p>
    <w:p w:rsidR="006F356B" w:rsidRDefault="0026469C">
      <w:pPr>
        <w:numPr>
          <w:ilvl w:val="0"/>
          <w:numId w:val="10"/>
        </w:numPr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Увеличение революционных настроений</w:t>
      </w:r>
    </w:p>
    <w:p w:rsidR="006F356B" w:rsidRDefault="0026469C">
      <w:pPr>
        <w:numPr>
          <w:ilvl w:val="0"/>
          <w:numId w:val="10"/>
        </w:numPr>
        <w:ind w:left="72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Смутное время 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2.Чем знамениты: Савва Морозов, Алексей Бахрушин, Савва Мамонтов, Павел Третьяков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3.Подчеркните пьесы Островского прямой линией</w:t>
      </w:r>
      <w:r>
        <w:rPr>
          <w:rFonts w:ascii="Times New Roman" w:eastAsia="Times New Roman" w:hAnsi="Times New Roman" w:cs="Times New Roman"/>
          <w:sz w:val="24"/>
        </w:rPr>
        <w:t>, над остальными названиями надпишите авторов: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Чайка, </w:t>
      </w:r>
      <w:proofErr w:type="gramStart"/>
      <w:r>
        <w:rPr>
          <w:rFonts w:ascii="Times New Roman" w:eastAsia="Times New Roman" w:hAnsi="Times New Roman" w:cs="Times New Roman"/>
          <w:sz w:val="24"/>
        </w:rPr>
        <w:t>На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всякого мудреца довольно простоты, Горе от ума, Недоросль, Лес, Доходное место, Три сестры, Без вины виноватые, Дядя Ваня, Бесприданница, Снегурочка, Вишневый сад.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4.Что такое «романс»,</w:t>
      </w:r>
      <w:r>
        <w:rPr>
          <w:rFonts w:ascii="Times New Roman" w:eastAsia="Times New Roman" w:hAnsi="Times New Roman" w:cs="Times New Roman"/>
          <w:sz w:val="24"/>
        </w:rPr>
        <w:t xml:space="preserve"> в чём его отличия от песни? Какие композиторы отдавали предпочтение романсу?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5. Назовите композиторов, входивших в коллектив «Могучей кучки»</w:t>
      </w:r>
      <w:r>
        <w:rPr>
          <w:rFonts w:ascii="Times New Roman" w:eastAsia="Times New Roman" w:hAnsi="Times New Roman" w:cs="Times New Roman"/>
          <w:sz w:val="24"/>
        </w:rPr>
        <w:t>. Какие идеи их объединили. Какую музыку они написали?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6. Какие драматические произведения утвердили стиль реализма на русской сцене?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7. Кто из русских артистов первым утвердил реализм в сценической игре?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8. Назовите запомнившихся вам русских артистов оперной и балетной сцен эпохи Золотого века.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9. Вспомните несколько наставлений Серафима Саровского.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10.Раскол в общественном сознании на славянофилов и западников: что их объединяло, в чём они кардинально расходились.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11. Чем прославил Россию Дмитрий Иванович Менделеев?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12. Чем прославил Россию Николай Иванович Лобачевский?</w: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>Вариант №4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Русский Золотой век</w:t>
      </w:r>
    </w:p>
    <w:p w:rsidR="006F356B" w:rsidRDefault="0026469C">
      <w:pPr>
        <w:numPr>
          <w:ilvl w:val="0"/>
          <w:numId w:val="11"/>
        </w:numPr>
        <w:spacing w:after="0" w:line="259" w:lineRule="auto"/>
        <w:ind w:left="1211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После появления каких постановок на сцене утвердился стиль реализма</w:t>
      </w:r>
      <w:r>
        <w:rPr>
          <w:rFonts w:ascii="Times New Roman" w:eastAsia="Times New Roman" w:hAnsi="Times New Roman" w:cs="Times New Roman"/>
          <w:sz w:val="24"/>
        </w:rPr>
        <w:t xml:space="preserve"> (подчеркните нужное):</w:t>
      </w:r>
    </w:p>
    <w:p w:rsidR="006F356B" w:rsidRDefault="0026469C">
      <w:pPr>
        <w:numPr>
          <w:ilvl w:val="0"/>
          <w:numId w:val="11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sz w:val="24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4"/>
        </w:rPr>
        <w:t>Трумф</w:t>
      </w:r>
      <w:proofErr w:type="spellEnd"/>
      <w:r>
        <w:rPr>
          <w:rFonts w:ascii="Times New Roman" w:eastAsia="Times New Roman" w:hAnsi="Times New Roman" w:cs="Times New Roman"/>
          <w:b/>
          <w:i/>
          <w:sz w:val="24"/>
        </w:rPr>
        <w:t xml:space="preserve"> или </w:t>
      </w:r>
      <w:proofErr w:type="spellStart"/>
      <w:r>
        <w:rPr>
          <w:rFonts w:ascii="Times New Roman" w:eastAsia="Times New Roman" w:hAnsi="Times New Roman" w:cs="Times New Roman"/>
          <w:b/>
          <w:i/>
          <w:sz w:val="24"/>
        </w:rPr>
        <w:t>Подщипа</w:t>
      </w:r>
      <w:r>
        <w:rPr>
          <w:rFonts w:ascii="Times New Roman" w:eastAsia="Times New Roman" w:hAnsi="Times New Roman" w:cs="Times New Roman"/>
          <w:sz w:val="24"/>
        </w:rPr>
        <w:t>И.Крылова</w:t>
      </w:r>
      <w:proofErr w:type="spellEnd"/>
    </w:p>
    <w:p w:rsidR="006F356B" w:rsidRDefault="0026469C">
      <w:pPr>
        <w:numPr>
          <w:ilvl w:val="0"/>
          <w:numId w:val="11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 xml:space="preserve">Борис </w:t>
      </w:r>
      <w:proofErr w:type="spellStart"/>
      <w:r>
        <w:rPr>
          <w:rFonts w:ascii="Times New Roman" w:eastAsia="Times New Roman" w:hAnsi="Times New Roman" w:cs="Times New Roman"/>
          <w:b/>
          <w:i/>
          <w:sz w:val="24"/>
        </w:rPr>
        <w:t>Годунов</w:t>
      </w:r>
      <w:r>
        <w:rPr>
          <w:rFonts w:ascii="Times New Roman" w:eastAsia="Times New Roman" w:hAnsi="Times New Roman" w:cs="Times New Roman"/>
          <w:sz w:val="24"/>
        </w:rPr>
        <w:t>А.Пушкина</w:t>
      </w:r>
      <w:proofErr w:type="spellEnd"/>
    </w:p>
    <w:p w:rsidR="006F356B" w:rsidRDefault="0026469C">
      <w:pPr>
        <w:numPr>
          <w:ilvl w:val="0"/>
          <w:numId w:val="11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 xml:space="preserve">Горе от </w:t>
      </w:r>
      <w:proofErr w:type="spellStart"/>
      <w:r>
        <w:rPr>
          <w:rFonts w:ascii="Times New Roman" w:eastAsia="Times New Roman" w:hAnsi="Times New Roman" w:cs="Times New Roman"/>
          <w:b/>
          <w:i/>
          <w:sz w:val="24"/>
        </w:rPr>
        <w:t>ума</w:t>
      </w:r>
      <w:r>
        <w:rPr>
          <w:rFonts w:ascii="Times New Roman" w:eastAsia="Times New Roman" w:hAnsi="Times New Roman" w:cs="Times New Roman"/>
          <w:sz w:val="24"/>
        </w:rPr>
        <w:t>А.Грибоедова</w:t>
      </w:r>
      <w:proofErr w:type="spellEnd"/>
    </w:p>
    <w:p w:rsidR="006F356B" w:rsidRDefault="0026469C">
      <w:pPr>
        <w:numPr>
          <w:ilvl w:val="0"/>
          <w:numId w:val="11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sz w:val="24"/>
        </w:rPr>
      </w:pPr>
      <w:proofErr w:type="spellStart"/>
      <w:r>
        <w:rPr>
          <w:rFonts w:ascii="Times New Roman" w:eastAsia="Times New Roman" w:hAnsi="Times New Roman" w:cs="Times New Roman"/>
          <w:b/>
          <w:i/>
          <w:sz w:val="24"/>
        </w:rPr>
        <w:t>Ревизор</w:t>
      </w:r>
      <w:r>
        <w:rPr>
          <w:rFonts w:ascii="Times New Roman" w:eastAsia="Times New Roman" w:hAnsi="Times New Roman" w:cs="Times New Roman"/>
          <w:sz w:val="24"/>
        </w:rPr>
        <w:t>Н.Гоголя</w:t>
      </w:r>
      <w:proofErr w:type="spellEnd"/>
    </w:p>
    <w:p w:rsidR="006F356B" w:rsidRDefault="006F356B">
      <w:pPr>
        <w:spacing w:after="0" w:line="240" w:lineRule="auto"/>
        <w:ind w:left="1440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numPr>
          <w:ilvl w:val="0"/>
          <w:numId w:val="12"/>
        </w:numPr>
        <w:spacing w:after="0" w:line="259" w:lineRule="auto"/>
        <w:ind w:left="1211" w:hanging="360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Допишите города, в которых находятся нижеследующие театры:</w:t>
      </w:r>
    </w:p>
    <w:p w:rsidR="006F356B" w:rsidRDefault="0026469C">
      <w:pPr>
        <w:numPr>
          <w:ilvl w:val="0"/>
          <w:numId w:val="12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Большой</w:t>
      </w:r>
    </w:p>
    <w:p w:rsidR="006F356B" w:rsidRDefault="0026469C">
      <w:pPr>
        <w:numPr>
          <w:ilvl w:val="0"/>
          <w:numId w:val="12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Малый</w:t>
      </w:r>
    </w:p>
    <w:p w:rsidR="006F356B" w:rsidRDefault="0026469C">
      <w:pPr>
        <w:numPr>
          <w:ilvl w:val="0"/>
          <w:numId w:val="12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Михайловский</w:t>
      </w:r>
    </w:p>
    <w:p w:rsidR="006F356B" w:rsidRDefault="0026469C">
      <w:pPr>
        <w:numPr>
          <w:ilvl w:val="0"/>
          <w:numId w:val="12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Мариинский</w:t>
      </w:r>
    </w:p>
    <w:p w:rsidR="006F356B" w:rsidRDefault="0026469C">
      <w:pPr>
        <w:numPr>
          <w:ilvl w:val="0"/>
          <w:numId w:val="12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Александринский</w:t>
      </w:r>
    </w:p>
    <w:p w:rsidR="006F356B" w:rsidRDefault="0026469C">
      <w:pPr>
        <w:numPr>
          <w:ilvl w:val="0"/>
          <w:numId w:val="12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Театр им. В.Савина</w:t>
      </w:r>
    </w:p>
    <w:p w:rsidR="006F356B" w:rsidRDefault="006F356B">
      <w:pPr>
        <w:spacing w:after="0" w:line="240" w:lineRule="auto"/>
        <w:ind w:left="1440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numPr>
          <w:ilvl w:val="0"/>
          <w:numId w:val="13"/>
        </w:numPr>
        <w:spacing w:after="0" w:line="259" w:lineRule="auto"/>
        <w:ind w:left="1211" w:hanging="36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Какой из нижеследующих артистов утвердил на сцене реалистическую манеру игры</w:t>
      </w:r>
      <w:r>
        <w:rPr>
          <w:rFonts w:ascii="Times New Roman" w:eastAsia="Times New Roman" w:hAnsi="Times New Roman" w:cs="Times New Roman"/>
          <w:sz w:val="24"/>
        </w:rPr>
        <w:t xml:space="preserve"> (подчеркните):</w:t>
      </w:r>
    </w:p>
    <w:p w:rsidR="006F356B" w:rsidRDefault="0026469C">
      <w:pPr>
        <w:numPr>
          <w:ilvl w:val="0"/>
          <w:numId w:val="13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 xml:space="preserve">В.А.Каратыгин, </w:t>
      </w:r>
    </w:p>
    <w:p w:rsidR="006F356B" w:rsidRDefault="0026469C">
      <w:pPr>
        <w:numPr>
          <w:ilvl w:val="0"/>
          <w:numId w:val="13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П.С.Мочалов,</w:t>
      </w:r>
    </w:p>
    <w:p w:rsidR="006F356B" w:rsidRDefault="0026469C">
      <w:pPr>
        <w:numPr>
          <w:ilvl w:val="0"/>
          <w:numId w:val="13"/>
        </w:numPr>
        <w:spacing w:after="0" w:line="259" w:lineRule="auto"/>
        <w:ind w:left="1440" w:hanging="360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М.С.Щепкин</w:t>
      </w:r>
    </w:p>
    <w:p w:rsidR="006F356B" w:rsidRDefault="006F356B">
      <w:pPr>
        <w:spacing w:after="0" w:line="240" w:lineRule="auto"/>
        <w:ind w:left="1440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numPr>
          <w:ilvl w:val="0"/>
          <w:numId w:val="14"/>
        </w:numPr>
        <w:spacing w:after="0" w:line="259" w:lineRule="auto"/>
        <w:ind w:left="1211" w:hanging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Подчеркните черты, присущие актерской игре П.С.Мочалова:</w:t>
      </w:r>
    </w:p>
    <w:p w:rsidR="006F356B" w:rsidRDefault="0026469C">
      <w:pPr>
        <w:numPr>
          <w:ilvl w:val="0"/>
          <w:numId w:val="14"/>
        </w:numPr>
        <w:spacing w:after="0" w:line="259" w:lineRule="auto"/>
        <w:ind w:left="1440" w:hanging="360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Фиксация внешнего проявления чувства на репетиции для последующего исполнения на сцене</w:t>
      </w:r>
    </w:p>
    <w:p w:rsidR="006F356B" w:rsidRDefault="0026469C">
      <w:pPr>
        <w:numPr>
          <w:ilvl w:val="0"/>
          <w:numId w:val="14"/>
        </w:numPr>
        <w:spacing w:after="0" w:line="259" w:lineRule="auto"/>
        <w:ind w:left="1440" w:hanging="360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Непредсказуемость игры</w:t>
      </w:r>
    </w:p>
    <w:p w:rsidR="006F356B" w:rsidRDefault="0026469C">
      <w:pPr>
        <w:numPr>
          <w:ilvl w:val="0"/>
          <w:numId w:val="14"/>
        </w:numPr>
        <w:spacing w:after="0" w:line="259" w:lineRule="auto"/>
        <w:ind w:left="1440" w:hanging="360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Безукоризненно точный подбор костюма, грима и аксессуаров</w:t>
      </w:r>
    </w:p>
    <w:p w:rsidR="006F356B" w:rsidRDefault="0026469C">
      <w:pPr>
        <w:numPr>
          <w:ilvl w:val="0"/>
          <w:numId w:val="14"/>
        </w:numPr>
        <w:spacing w:after="0" w:line="259" w:lineRule="auto"/>
        <w:ind w:left="1440" w:hanging="360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Глубина переживания, страстность</w:t>
      </w:r>
    </w:p>
    <w:p w:rsidR="006F356B" w:rsidRDefault="0026469C">
      <w:pPr>
        <w:numPr>
          <w:ilvl w:val="0"/>
          <w:numId w:val="14"/>
        </w:numPr>
        <w:spacing w:after="0" w:line="259" w:lineRule="auto"/>
        <w:ind w:left="1440" w:hanging="360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Сосредоточенность на одной черте характера персонажа, на его социальном статусе</w:t>
      </w:r>
    </w:p>
    <w:p w:rsidR="006F356B" w:rsidRDefault="0026469C">
      <w:pPr>
        <w:numPr>
          <w:ilvl w:val="0"/>
          <w:numId w:val="14"/>
        </w:numPr>
        <w:spacing w:after="0" w:line="259" w:lineRule="auto"/>
        <w:ind w:left="1440" w:hanging="360"/>
        <w:jc w:val="both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>Многослойность сценической характеристики персонажа</w:t>
      </w:r>
    </w:p>
    <w:p w:rsidR="006F356B" w:rsidRDefault="0026469C">
      <w:pPr>
        <w:numPr>
          <w:ilvl w:val="0"/>
          <w:numId w:val="14"/>
        </w:numPr>
        <w:suppressAutoHyphens/>
        <w:spacing w:after="0"/>
        <w:ind w:left="1211" w:hanging="360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Проведите соответствующие соединительные линии между фамилией артиста, способом его существования на сцене, а также с театром (допишите названия театров):</w:t>
      </w:r>
    </w:p>
    <w:p w:rsidR="006F356B" w:rsidRDefault="006F356B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547"/>
        <w:gridCol w:w="2551"/>
        <w:gridCol w:w="4247"/>
      </w:tblGrid>
      <w:tr w:rsidR="006F356B">
        <w:trPr>
          <w:trHeight w:val="1"/>
        </w:trPr>
        <w:tc>
          <w:tcPr>
            <w:tcW w:w="2547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П.С.Мочалов</w:t>
            </w:r>
          </w:p>
        </w:tc>
        <w:tc>
          <w:tcPr>
            <w:tcW w:w="255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Школа представления</w:t>
            </w:r>
          </w:p>
        </w:tc>
        <w:tc>
          <w:tcPr>
            <w:tcW w:w="4247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Москва</w:t>
            </w:r>
          </w:p>
        </w:tc>
      </w:tr>
      <w:tr w:rsidR="006F356B">
        <w:trPr>
          <w:trHeight w:val="1"/>
        </w:trPr>
        <w:tc>
          <w:tcPr>
            <w:tcW w:w="2547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В.А.Каратыгин</w:t>
            </w:r>
          </w:p>
        </w:tc>
        <w:tc>
          <w:tcPr>
            <w:tcW w:w="255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Школа переживания</w:t>
            </w:r>
          </w:p>
        </w:tc>
        <w:tc>
          <w:tcPr>
            <w:tcW w:w="4247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Петербург</w:t>
            </w:r>
          </w:p>
        </w:tc>
      </w:tr>
    </w:tbl>
    <w:p w:rsidR="006F356B" w:rsidRDefault="006F356B">
      <w:pPr>
        <w:spacing w:after="0" w:line="240" w:lineRule="auto"/>
        <w:ind w:left="1211"/>
        <w:jc w:val="both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numPr>
          <w:ilvl w:val="0"/>
          <w:numId w:val="15"/>
        </w:numPr>
        <w:spacing w:after="0" w:line="259" w:lineRule="auto"/>
        <w:ind w:left="1211" w:hanging="360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Каким образом в истории русского театра соединились имена и деятельность двух человек, живших в разные эпохи: М.С.Щепкина и К.С.Станиславского?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Вариант №5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Русский Золотой век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Назовите авторов живописных произведений и их названия: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1.</w:t>
      </w:r>
      <w:r w:rsidR="006F356B">
        <w:object w:dxaOrig="1843" w:dyaOrig="1915">
          <v:rect id="rectole0000000009" o:spid="_x0000_i1034" style="width:92.4pt;height:96pt" o:ole="" o:preferrelative="t" stroked="f">
            <v:imagedata r:id="rId28" o:title=""/>
          </v:rect>
          <o:OLEObject Type="Embed" ProgID="StaticMetafile" ShapeID="rectole0000000009" DrawAspect="Content" ObjectID="_1634127406" r:id="rId29"/>
        </w:object>
      </w:r>
      <w:r>
        <w:rPr>
          <w:rFonts w:ascii="Times New Roman" w:eastAsia="Times New Roman" w:hAnsi="Times New Roman" w:cs="Times New Roman"/>
          <w:sz w:val="24"/>
        </w:rPr>
        <w:t>2.</w:t>
      </w:r>
      <w:r w:rsidR="006F356B">
        <w:object w:dxaOrig="1555" w:dyaOrig="1928">
          <v:rect id="rectole0000000010" o:spid="_x0000_i1035" style="width:77.4pt;height:96pt" o:ole="" o:preferrelative="t" stroked="f">
            <v:imagedata r:id="rId30" o:title=""/>
          </v:rect>
          <o:OLEObject Type="Embed" ProgID="StaticMetafile" ShapeID="rectole0000000010" DrawAspect="Content" ObjectID="_1634127407" r:id="rId31"/>
        </w:object>
      </w:r>
      <w:r>
        <w:rPr>
          <w:rFonts w:ascii="Times New Roman" w:eastAsia="Times New Roman" w:hAnsi="Times New Roman" w:cs="Times New Roman"/>
          <w:sz w:val="24"/>
        </w:rPr>
        <w:t>3.</w:t>
      </w:r>
      <w:r w:rsidR="006F356B">
        <w:object w:dxaOrig="1598" w:dyaOrig="1881">
          <v:rect id="rectole0000000011" o:spid="_x0000_i1036" style="width:79.8pt;height:93.6pt" o:ole="" o:preferrelative="t" stroked="f">
            <v:imagedata r:id="rId32" o:title=""/>
          </v:rect>
          <o:OLEObject Type="Embed" ProgID="StaticMetafile" ShapeID="rectole0000000011" DrawAspect="Content" ObjectID="_1634127408" r:id="rId33"/>
        </w:object>
      </w:r>
      <w:r>
        <w:rPr>
          <w:rFonts w:ascii="Times New Roman" w:eastAsia="Times New Roman" w:hAnsi="Times New Roman" w:cs="Times New Roman"/>
          <w:sz w:val="24"/>
        </w:rPr>
        <w:t xml:space="preserve"> 4.</w:t>
      </w:r>
      <w:r w:rsidR="006F356B">
        <w:object w:dxaOrig="1353" w:dyaOrig="1627">
          <v:rect id="rectole0000000012" o:spid="_x0000_i1037" style="width:67.2pt;height:81pt" o:ole="" o:preferrelative="t" stroked="f">
            <v:imagedata r:id="rId34" o:title=""/>
          </v:rect>
          <o:OLEObject Type="Embed" ProgID="StaticMetafile" ShapeID="rectole0000000012" DrawAspect="Content" ObjectID="_1634127409" r:id="rId35"/>
        </w:object>
      </w:r>
      <w:r>
        <w:rPr>
          <w:rFonts w:ascii="Times New Roman" w:eastAsia="Times New Roman" w:hAnsi="Times New Roman" w:cs="Times New Roman"/>
          <w:sz w:val="24"/>
        </w:rPr>
        <w:t>5.</w:t>
      </w:r>
      <w:r w:rsidR="006F356B">
        <w:object w:dxaOrig="1425" w:dyaOrig="1612">
          <v:rect id="rectole0000000013" o:spid="_x0000_i1038" style="width:70.8pt;height:81pt" o:ole="" o:preferrelative="t" stroked="f">
            <v:imagedata r:id="rId36" o:title=""/>
          </v:rect>
          <o:OLEObject Type="Embed" ProgID="StaticMetafile" ShapeID="rectole0000000013" DrawAspect="Content" ObjectID="_1634127410" r:id="rId37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6.</w:t>
      </w:r>
      <w:r w:rsidR="006F356B">
        <w:object w:dxaOrig="4118" w:dyaOrig="2462">
          <v:rect id="rectole0000000014" o:spid="_x0000_i1039" style="width:205.8pt;height:123.6pt" o:ole="" o:preferrelative="t" stroked="f">
            <v:imagedata r:id="rId38" o:title=""/>
          </v:rect>
          <o:OLEObject Type="Embed" ProgID="StaticMetafile" ShapeID="rectole0000000014" DrawAspect="Content" ObjectID="_1634127411" r:id="rId39"/>
        </w:object>
      </w:r>
      <w:r>
        <w:rPr>
          <w:rFonts w:ascii="Times New Roman" w:eastAsia="Times New Roman" w:hAnsi="Times New Roman" w:cs="Times New Roman"/>
          <w:sz w:val="24"/>
        </w:rPr>
        <w:t xml:space="preserve"> 7.</w:t>
      </w:r>
      <w:r w:rsidR="006F356B">
        <w:object w:dxaOrig="4233" w:dyaOrig="2476">
          <v:rect id="rectole0000000015" o:spid="_x0000_i1040" style="width:211.2pt;height:123.6pt" o:ole="" o:preferrelative="t" stroked="f">
            <v:imagedata r:id="rId40" o:title=""/>
          </v:rect>
          <o:OLEObject Type="Embed" ProgID="StaticMetafile" ShapeID="rectole0000000015" DrawAspect="Content" ObjectID="_1634127412" r:id="rId41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8.</w:t>
      </w:r>
      <w:r w:rsidR="006F356B">
        <w:object w:dxaOrig="1915" w:dyaOrig="2390">
          <v:rect id="rectole0000000016" o:spid="_x0000_i1041" style="width:96pt;height:120pt" o:ole="" o:preferrelative="t" stroked="f">
            <v:imagedata r:id="rId42" o:title=""/>
          </v:rect>
          <o:OLEObject Type="Embed" ProgID="StaticMetafile" ShapeID="rectole0000000016" DrawAspect="Content" ObjectID="_1634127413" r:id="rId43"/>
        </w:object>
      </w:r>
      <w:r>
        <w:rPr>
          <w:rFonts w:ascii="Times New Roman" w:eastAsia="Times New Roman" w:hAnsi="Times New Roman" w:cs="Times New Roman"/>
          <w:sz w:val="24"/>
        </w:rPr>
        <w:t>9.</w:t>
      </w:r>
      <w:r w:rsidR="006F356B">
        <w:object w:dxaOrig="2900" w:dyaOrig="2393">
          <v:rect id="rectole0000000017" o:spid="_x0000_i1042" style="width:145.2pt;height:120pt" o:ole="" o:preferrelative="t" stroked="f">
            <v:imagedata r:id="rId44" o:title=""/>
          </v:rect>
          <o:OLEObject Type="Embed" ProgID="StaticMetafile" ShapeID="rectole0000000017" DrawAspect="Content" ObjectID="_1634127414" r:id="rId45"/>
        </w:object>
      </w:r>
      <w:r>
        <w:rPr>
          <w:rFonts w:ascii="Times New Roman" w:eastAsia="Times New Roman" w:hAnsi="Times New Roman" w:cs="Times New Roman"/>
          <w:sz w:val="24"/>
        </w:rPr>
        <w:t>10.</w:t>
      </w:r>
      <w:r w:rsidR="006F356B">
        <w:object w:dxaOrig="3241" w:dyaOrig="2246">
          <v:rect id="rectole0000000018" o:spid="_x0000_i1043" style="width:162.6pt;height:112.2pt" o:ole="" o:preferrelative="t" stroked="f">
            <v:imagedata r:id="rId46" o:title=""/>
          </v:rect>
          <o:OLEObject Type="Embed" ProgID="StaticMetafile" ShapeID="rectole0000000018" DrawAspect="Content" ObjectID="_1634127415" r:id="rId47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11.</w:t>
      </w:r>
      <w:r w:rsidR="006F356B">
        <w:object w:dxaOrig="3945" w:dyaOrig="2548">
          <v:rect id="rectole0000000019" o:spid="_x0000_i1044" style="width:197.4pt;height:126.6pt" o:ole="" o:preferrelative="t" stroked="f">
            <v:imagedata r:id="rId48" o:title=""/>
          </v:rect>
          <o:OLEObject Type="Embed" ProgID="StaticMetafile" ShapeID="rectole0000000019" DrawAspect="Content" ObjectID="_1634127416" r:id="rId49"/>
        </w:object>
      </w:r>
      <w:r>
        <w:rPr>
          <w:rFonts w:ascii="Times New Roman" w:eastAsia="Times New Roman" w:hAnsi="Times New Roman" w:cs="Times New Roman"/>
          <w:sz w:val="24"/>
        </w:rPr>
        <w:t xml:space="preserve"> 12.</w:t>
      </w:r>
      <w:r w:rsidR="006F356B">
        <w:object w:dxaOrig="4202" w:dyaOrig="2644">
          <v:rect id="rectole0000000020" o:spid="_x0000_i1045" style="width:210.6pt;height:132.6pt" o:ole="" o:preferrelative="t" stroked="f">
            <v:imagedata r:id="rId50" o:title=""/>
          </v:rect>
          <o:OLEObject Type="Embed" ProgID="StaticMetafile" ShapeID="rectole0000000020" DrawAspect="Content" ObjectID="_1634127417" r:id="rId51"/>
        </w:objec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Вариант №6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Архитектура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Назовите здания, их </w:t>
      </w:r>
      <w:proofErr w:type="spellStart"/>
      <w:r>
        <w:rPr>
          <w:rFonts w:ascii="Times New Roman" w:eastAsia="Times New Roman" w:hAnsi="Times New Roman" w:cs="Times New Roman"/>
          <w:sz w:val="24"/>
        </w:rPr>
        <w:t>архтектурный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 стиль,   обозначьте местоположение и укажите архитектора: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</w:t>
      </w:r>
      <w:r w:rsidR="006F356B">
        <w:object w:dxaOrig="2678" w:dyaOrig="1944">
          <v:rect id="rectole0000000021" o:spid="_x0000_i1046" style="width:133.8pt;height:97.2pt" o:ole="" o:preferrelative="t" stroked="f">
            <v:imagedata r:id="rId52" o:title=""/>
          </v:rect>
          <o:OLEObject Type="Embed" ProgID="StaticMetafile" ShapeID="rectole0000000021" DrawAspect="Content" ObjectID="_1634127418" r:id="rId53"/>
        </w:object>
      </w:r>
      <w:r>
        <w:rPr>
          <w:rFonts w:ascii="Times New Roman" w:eastAsia="Times New Roman" w:hAnsi="Times New Roman" w:cs="Times New Roman"/>
          <w:sz w:val="24"/>
        </w:rPr>
        <w:t>2.</w:t>
      </w:r>
      <w:r w:rsidR="006F356B">
        <w:object w:dxaOrig="1670" w:dyaOrig="1958">
          <v:rect id="rectole0000000022" o:spid="_x0000_i1047" style="width:83.4pt;height:98.4pt" o:ole="" o:preferrelative="t" stroked="f">
            <v:imagedata r:id="rId54" o:title=""/>
          </v:rect>
          <o:OLEObject Type="Embed" ProgID="StaticMetafile" ShapeID="rectole0000000022" DrawAspect="Content" ObjectID="_1634127419" r:id="rId55"/>
        </w:object>
      </w:r>
      <w:r>
        <w:rPr>
          <w:rFonts w:ascii="Times New Roman" w:eastAsia="Times New Roman" w:hAnsi="Times New Roman" w:cs="Times New Roman"/>
          <w:sz w:val="24"/>
        </w:rPr>
        <w:t>3.</w:t>
      </w:r>
      <w:r w:rsidR="006F356B">
        <w:object w:dxaOrig="3686" w:dyaOrig="1929">
          <v:rect id="rectole0000000023" o:spid="_x0000_i1048" style="width:184.2pt;height:96pt" o:ole="" o:preferrelative="t" stroked="f">
            <v:imagedata r:id="rId56" o:title=""/>
          </v:rect>
          <o:OLEObject Type="Embed" ProgID="StaticMetafile" ShapeID="rectole0000000023" DrawAspect="Content" ObjectID="_1634127420" r:id="rId57"/>
        </w:objec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4.</w:t>
      </w:r>
      <w:r w:rsidR="006F356B">
        <w:object w:dxaOrig="4621" w:dyaOrig="3264">
          <v:rect id="rectole0000000024" o:spid="_x0000_i1049" style="width:231pt;height:163.8pt" o:ole="" o:preferrelative="t" stroked="f">
            <v:imagedata r:id="rId58" o:title=""/>
          </v:rect>
          <o:OLEObject Type="Embed" ProgID="StaticMetafile" ShapeID="rectole0000000024" DrawAspect="Content" ObjectID="_1634127421" r:id="rId59"/>
        </w:object>
      </w:r>
      <w:r>
        <w:rPr>
          <w:rFonts w:ascii="Times New Roman" w:eastAsia="Times New Roman" w:hAnsi="Times New Roman" w:cs="Times New Roman"/>
          <w:sz w:val="24"/>
        </w:rPr>
        <w:t xml:space="preserve"> 5.</w:t>
      </w:r>
      <w:r w:rsidR="006F356B">
        <w:object w:dxaOrig="3038" w:dyaOrig="3233">
          <v:rect id="rectole0000000025" o:spid="_x0000_i1050" style="width:151.8pt;height:161.4pt" o:ole="" o:preferrelative="t" stroked="f">
            <v:imagedata r:id="rId60" o:title=""/>
          </v:rect>
          <o:OLEObject Type="Embed" ProgID="StaticMetafile" ShapeID="rectole0000000025" DrawAspect="Content" ObjectID="_1634127422" r:id="rId61"/>
        </w:objec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6.</w:t>
      </w:r>
      <w:r w:rsidR="006F356B">
        <w:object w:dxaOrig="5083" w:dyaOrig="1924">
          <v:rect id="rectole0000000026" o:spid="_x0000_i1051" style="width:253.8pt;height:96pt" o:ole="" o:preferrelative="t" stroked="f">
            <v:imagedata r:id="rId62" o:title=""/>
          </v:rect>
          <o:OLEObject Type="Embed" ProgID="StaticMetafile" ShapeID="rectole0000000026" DrawAspect="Content" ObjectID="_1634127423" r:id="rId63"/>
        </w:object>
      </w:r>
      <w:r>
        <w:rPr>
          <w:rFonts w:ascii="Times New Roman" w:eastAsia="Times New Roman" w:hAnsi="Times New Roman" w:cs="Times New Roman"/>
          <w:sz w:val="24"/>
        </w:rPr>
        <w:t xml:space="preserve"> 7. </w:t>
      </w:r>
      <w:r w:rsidR="006F356B">
        <w:object w:dxaOrig="2808" w:dyaOrig="1953">
          <v:rect id="rectole0000000027" o:spid="_x0000_i1052" style="width:140.4pt;height:97.2pt" o:ole="" o:preferrelative="t" stroked="f">
            <v:imagedata r:id="rId64" o:title=""/>
          </v:rect>
          <o:OLEObject Type="Embed" ProgID="StaticMetafile" ShapeID="rectole0000000027" DrawAspect="Content" ObjectID="_1634127424" r:id="rId65"/>
        </w:objec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8.</w:t>
      </w:r>
      <w:r w:rsidR="006F356B">
        <w:object w:dxaOrig="2304" w:dyaOrig="2380">
          <v:rect id="rectole0000000028" o:spid="_x0000_i1053" style="width:115.2pt;height:118.8pt" o:ole="" o:preferrelative="t" stroked="f">
            <v:imagedata r:id="rId66" o:title=""/>
          </v:rect>
          <o:OLEObject Type="Embed" ProgID="StaticMetafile" ShapeID="rectole0000000028" DrawAspect="Content" ObjectID="_1634127425" r:id="rId67"/>
        </w:object>
      </w:r>
      <w:r>
        <w:rPr>
          <w:rFonts w:ascii="Times New Roman" w:eastAsia="Times New Roman" w:hAnsi="Times New Roman" w:cs="Times New Roman"/>
          <w:sz w:val="24"/>
        </w:rPr>
        <w:t xml:space="preserve"> 9.</w:t>
      </w:r>
      <w:r w:rsidR="006F356B">
        <w:object w:dxaOrig="1497" w:dyaOrig="2421">
          <v:rect id="rectole0000000029" o:spid="_x0000_i1054" style="width:74.4pt;height:121.2pt" o:ole="" o:preferrelative="t" stroked="f">
            <v:imagedata r:id="rId68" o:title=""/>
          </v:rect>
          <o:OLEObject Type="Embed" ProgID="StaticMetafile" ShapeID="rectole0000000029" DrawAspect="Content" ObjectID="_1634127426" r:id="rId69"/>
        </w:object>
      </w:r>
      <w:r>
        <w:rPr>
          <w:rFonts w:ascii="Times New Roman" w:eastAsia="Times New Roman" w:hAnsi="Times New Roman" w:cs="Times New Roman"/>
          <w:sz w:val="24"/>
        </w:rPr>
        <w:t xml:space="preserve">   10.</w:t>
      </w:r>
      <w:r w:rsidR="006F356B">
        <w:object w:dxaOrig="3469" w:dyaOrig="2404">
          <v:rect id="rectole0000000030" o:spid="_x0000_i1055" style="width:173.4pt;height:120pt" o:ole="" o:preferrelative="t" stroked="f">
            <v:imagedata r:id="rId70" o:title=""/>
          </v:rect>
          <o:OLEObject Type="Embed" ProgID="StaticMetafile" ShapeID="rectole0000000030" DrawAspect="Content" ObjectID="_1634127427" r:id="rId71"/>
        </w:objec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11.</w:t>
      </w:r>
      <w:r w:rsidR="006F356B">
        <w:object w:dxaOrig="2923" w:dyaOrig="2153">
          <v:rect id="rectole0000000031" o:spid="_x0000_i1056" style="width:146.4pt;height:107.4pt" o:ole="" o:preferrelative="t" stroked="f">
            <v:imagedata r:id="rId72" o:title=""/>
          </v:rect>
          <o:OLEObject Type="Embed" ProgID="StaticMetafile" ShapeID="rectole0000000031" DrawAspect="Content" ObjectID="_1634127428" r:id="rId73"/>
        </w:object>
      </w:r>
      <w:r>
        <w:rPr>
          <w:rFonts w:ascii="Times New Roman" w:eastAsia="Times New Roman" w:hAnsi="Times New Roman" w:cs="Times New Roman"/>
          <w:sz w:val="24"/>
        </w:rPr>
        <w:t>12.</w:t>
      </w:r>
      <w:r w:rsidR="006F356B">
        <w:object w:dxaOrig="5113" w:dyaOrig="2075">
          <v:rect id="rectole0000000032" o:spid="_x0000_i1057" style="width:256.2pt;height:103.8pt" o:ole="" o:preferrelative="t" stroked="f">
            <v:imagedata r:id="rId74" o:title=""/>
          </v:rect>
          <o:OLEObject Type="Embed" ProgID="StaticMetafile" ShapeID="rectole0000000032" DrawAspect="Content" ObjectID="_1634127429" r:id="rId75"/>
        </w:objec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Вариант №7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История отечественной культуры 20 века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Проведите соответствующие линии от авторов к названиям пьес или проставьте цифры:</w:t>
      </w: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62"/>
        <w:gridCol w:w="4822"/>
        <w:gridCol w:w="689"/>
        <w:gridCol w:w="3172"/>
      </w:tblGrid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Жестокие игры</w:t>
            </w:r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Вечно живые</w:t>
            </w:r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Таня</w:t>
            </w:r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1</w:t>
            </w: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М.Горький</w:t>
            </w: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Зойкина квартира</w:t>
            </w:r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2</w:t>
            </w: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М.Булгаков</w:t>
            </w: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На дне</w:t>
            </w:r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3</w:t>
            </w: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А.Арбузов</w:t>
            </w: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Дни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</w:rPr>
              <w:t>Турбиных</w:t>
            </w:r>
            <w:proofErr w:type="spellEnd"/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4</w:t>
            </w: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В.Розов</w:t>
            </w: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Осенний марафон</w:t>
            </w:r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5</w:t>
            </w: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А.Володин</w:t>
            </w: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Фабричная девчонка</w:t>
            </w:r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6</w:t>
            </w: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А.Вампилов</w:t>
            </w: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Провинциальные анекдоты</w:t>
            </w:r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Старшая сестра</w:t>
            </w:r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Старший сын</w:t>
            </w:r>
          </w:p>
        </w:tc>
      </w:tr>
      <w:tr w:rsidR="006F356B">
        <w:trPr>
          <w:trHeight w:val="1"/>
        </w:trPr>
        <w:tc>
          <w:tcPr>
            <w:tcW w:w="66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82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689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6F356B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172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6F356B" w:rsidRDefault="0026469C">
            <w:pPr>
              <w:spacing w:after="0" w:line="240" w:lineRule="auto"/>
              <w:jc w:val="right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Васса Железнова</w:t>
            </w:r>
          </w:p>
        </w:tc>
      </w:tr>
    </w:tbl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2. Кто из российских писателей и поэтов был Лауреатом Нобелевской премии по литературе (перечислите):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3. Назовите авторов нижеследующих картин и скульптур:</w: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object w:dxaOrig="1800" w:dyaOrig="2436">
          <v:rect id="rectole0000000033" o:spid="_x0000_i1058" style="width:90pt;height:122.4pt" o:ole="" o:preferrelative="t" stroked="f">
            <v:imagedata r:id="rId76" o:title=""/>
          </v:rect>
          <o:OLEObject Type="Embed" ProgID="StaticMetafile" ShapeID="rectole0000000033" DrawAspect="Content" ObjectID="_1634127430" r:id="rId77"/>
        </w:object>
      </w:r>
      <w:r>
        <w:object w:dxaOrig="2030" w:dyaOrig="2448">
          <v:rect id="rectole0000000034" o:spid="_x0000_i1059" style="width:102pt;height:122.4pt" o:ole="" o:preferrelative="t" stroked="f">
            <v:imagedata r:id="rId78" o:title=""/>
          </v:rect>
          <o:OLEObject Type="Embed" ProgID="StaticMetafile" ShapeID="rectole0000000034" DrawAspect="Content" ObjectID="_1634127431" r:id="rId79"/>
        </w:object>
      </w:r>
      <w:r>
        <w:object w:dxaOrig="2030" w:dyaOrig="2448">
          <v:rect id="rectole0000000035" o:spid="_x0000_i1060" style="width:102pt;height:122.4pt" o:ole="" o:preferrelative="t" stroked="f">
            <v:imagedata r:id="rId80" o:title=""/>
          </v:rect>
          <o:OLEObject Type="Embed" ProgID="StaticMetafile" ShapeID="rectole0000000035" DrawAspect="Content" ObjectID="_1634127432" r:id="rId81"/>
        </w:object>
      </w:r>
      <w:r>
        <w:object w:dxaOrig="2332" w:dyaOrig="2424">
          <v:rect id="rectole0000000036" o:spid="_x0000_i1061" style="width:116.4pt;height:121.2pt" o:ole="" o:preferrelative="t" stroked="f">
            <v:imagedata r:id="rId82" o:title=""/>
          </v:rect>
          <o:OLEObject Type="Embed" ProgID="StaticMetafile" ShapeID="rectole0000000036" DrawAspect="Content" ObjectID="_1634127433" r:id="rId83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object w:dxaOrig="2174" w:dyaOrig="2073">
          <v:rect id="rectole0000000037" o:spid="_x0000_i1062" style="width:108.6pt;height:103.8pt" o:ole="" o:preferrelative="t" stroked="f">
            <v:imagedata r:id="rId84" o:title=""/>
          </v:rect>
          <o:OLEObject Type="Embed" ProgID="StaticMetafile" ShapeID="rectole0000000037" DrawAspect="Content" ObjectID="_1634127434" r:id="rId85"/>
        </w:object>
      </w:r>
      <w:r>
        <w:object w:dxaOrig="2073" w:dyaOrig="2059">
          <v:rect id="rectole0000000038" o:spid="_x0000_i1063" style="width:103.8pt;height:102.6pt" o:ole="" o:preferrelative="t" stroked="f">
            <v:imagedata r:id="rId86" o:title=""/>
          </v:rect>
          <o:OLEObject Type="Embed" ProgID="StaticMetafile" ShapeID="rectole0000000038" DrawAspect="Content" ObjectID="_1634127435" r:id="rId87"/>
        </w:object>
      </w:r>
      <w:r>
        <w:object w:dxaOrig="2796" w:dyaOrig="2010">
          <v:rect id="rectole0000000039" o:spid="_x0000_i1064" style="width:139.2pt;height:100.8pt" o:ole="" o:preferrelative="t" stroked="f">
            <v:imagedata r:id="rId88" o:title=""/>
          </v:rect>
          <o:OLEObject Type="Embed" ProgID="StaticMetafile" ShapeID="rectole0000000039" DrawAspect="Content" ObjectID="_1634127436" r:id="rId89"/>
        </w:object>
      </w:r>
      <w:r>
        <w:object w:dxaOrig="1526" w:dyaOrig="1985">
          <v:rect id="rectole0000000040" o:spid="_x0000_i1065" style="width:76.8pt;height:99.6pt" o:ole="" o:preferrelative="t" stroked="f">
            <v:imagedata r:id="rId90" o:title=""/>
          </v:rect>
          <o:OLEObject Type="Embed" ProgID="StaticMetafile" ShapeID="rectole0000000040" DrawAspect="Content" ObjectID="_1634127437" r:id="rId91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object w:dxaOrig="1754" w:dyaOrig="1836">
          <v:rect id="rectole0000000041" o:spid="_x0000_i1066" style="width:88.2pt;height:91.2pt" o:ole="" o:preferrelative="t" stroked="f">
            <v:imagedata r:id="rId92" o:title=""/>
          </v:rect>
          <o:OLEObject Type="Embed" ProgID="StaticMetafile" ShapeID="rectole0000000041" DrawAspect="Content" ObjectID="_1634127438" r:id="rId93"/>
        </w:object>
      </w:r>
      <w:r>
        <w:object w:dxaOrig="2534" w:dyaOrig="2931">
          <v:rect id="rectole0000000042" o:spid="_x0000_i1067" style="width:126.6pt;height:146.4pt" o:ole="" o:preferrelative="t" stroked="f">
            <v:imagedata r:id="rId94" o:title=""/>
          </v:rect>
          <o:OLEObject Type="Embed" ProgID="StaticMetafile" ShapeID="rectole0000000042" DrawAspect="Content" ObjectID="_1634127439" r:id="rId95"/>
        </w:object>
      </w:r>
      <w:r>
        <w:object w:dxaOrig="2150" w:dyaOrig="1873">
          <v:rect id="rectole0000000043" o:spid="_x0000_i1068" style="width:107.4pt;height:93.6pt" o:ole="" o:preferrelative="t" stroked="f">
            <v:imagedata r:id="rId96" o:title=""/>
          </v:rect>
          <o:OLEObject Type="Embed" ProgID="StaticMetafile" ShapeID="rectole0000000043" DrawAspect="Content" ObjectID="_1634127440" r:id="rId97"/>
        </w:object>
      </w:r>
      <w:r>
        <w:object w:dxaOrig="2116" w:dyaOrig="2674">
          <v:rect id="rectole0000000044" o:spid="_x0000_i1069" style="width:106.2pt;height:133.8pt" o:ole="" o:preferrelative="t" stroked="f">
            <v:imagedata r:id="rId98" o:title=""/>
          </v:rect>
          <o:OLEObject Type="Embed" ProgID="StaticMetafile" ShapeID="rectole0000000044" DrawAspect="Content" ObjectID="_1634127441" r:id="rId99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Вариант №8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История отечественной культуры 20 века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Подпишите под фото имена выдающихся деятелей культуры и искусства 20 века: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</w:t>
      </w:r>
      <w:r w:rsidR="006F356B">
        <w:object w:dxaOrig="2361" w:dyaOrig="2922">
          <v:rect id="rectole0000000045" o:spid="_x0000_i1070" style="width:117.6pt;height:146.4pt" o:ole="" o:preferrelative="t" stroked="f">
            <v:imagedata r:id="rId100" o:title=""/>
          </v:rect>
          <o:OLEObject Type="Embed" ProgID="StaticMetafile" ShapeID="rectole0000000045" DrawAspect="Content" ObjectID="_1634127442" r:id="rId101"/>
        </w:object>
      </w:r>
      <w:r>
        <w:rPr>
          <w:rFonts w:ascii="Times New Roman" w:eastAsia="Times New Roman" w:hAnsi="Times New Roman" w:cs="Times New Roman"/>
          <w:sz w:val="24"/>
        </w:rPr>
        <w:t xml:space="preserve"> 2 </w:t>
      </w:r>
      <w:r w:rsidR="006F356B">
        <w:object w:dxaOrig="2779" w:dyaOrig="1581">
          <v:rect id="rectole0000000046" o:spid="_x0000_i1071" style="width:139.8pt;height:78.6pt" o:ole="" o:preferrelative="t" stroked="f">
            <v:imagedata r:id="rId102" o:title=""/>
          </v:rect>
          <o:OLEObject Type="Embed" ProgID="StaticMetafile" ShapeID="rectole0000000046" DrawAspect="Content" ObjectID="_1634127443" r:id="rId103"/>
        </w:object>
      </w:r>
      <w:r>
        <w:rPr>
          <w:rFonts w:ascii="Times New Roman" w:eastAsia="Times New Roman" w:hAnsi="Times New Roman" w:cs="Times New Roman"/>
          <w:sz w:val="24"/>
        </w:rPr>
        <w:t xml:space="preserve"> 3 </w:t>
      </w:r>
      <w:r w:rsidR="006F356B">
        <w:object w:dxaOrig="2980" w:dyaOrig="2571">
          <v:rect id="rectole0000000047" o:spid="_x0000_i1072" style="width:148.8pt;height:127.8pt" o:ole="" o:preferrelative="t" stroked="f">
            <v:imagedata r:id="rId104" o:title=""/>
          </v:rect>
          <o:OLEObject Type="Embed" ProgID="StaticMetafile" ShapeID="rectole0000000047" DrawAspect="Content" ObjectID="_1634127444" r:id="rId105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4</w:t>
      </w:r>
      <w:r w:rsidR="006F356B">
        <w:object w:dxaOrig="2124" w:dyaOrig="2605">
          <v:rect id="rectole0000000048" o:spid="_x0000_i1073" style="width:106.2pt;height:130.2pt" o:ole="" o:preferrelative="t" stroked="f">
            <v:imagedata r:id="rId106" o:title=""/>
          </v:rect>
          <o:OLEObject Type="Embed" ProgID="StaticMetafile" ShapeID="rectole0000000048" DrawAspect="Content" ObjectID="_1634127445" r:id="rId107"/>
        </w:object>
      </w:r>
      <w:r>
        <w:rPr>
          <w:rFonts w:ascii="Times New Roman" w:eastAsia="Times New Roman" w:hAnsi="Times New Roman" w:cs="Times New Roman"/>
          <w:sz w:val="24"/>
        </w:rPr>
        <w:t>5</w:t>
      </w:r>
      <w:r w:rsidR="006F356B">
        <w:object w:dxaOrig="1929" w:dyaOrig="2599">
          <v:rect id="rectole0000000049" o:spid="_x0000_i1074" style="width:96pt;height:130.2pt" o:ole="" o:preferrelative="t" stroked="f">
            <v:imagedata r:id="rId108" o:title=""/>
          </v:rect>
          <o:OLEObject Type="Embed" ProgID="StaticMetafile" ShapeID="rectole0000000049" DrawAspect="Content" ObjectID="_1634127446" r:id="rId109"/>
        </w:object>
      </w:r>
      <w:r>
        <w:rPr>
          <w:rFonts w:ascii="Times New Roman" w:eastAsia="Times New Roman" w:hAnsi="Times New Roman" w:cs="Times New Roman"/>
          <w:sz w:val="24"/>
        </w:rPr>
        <w:t xml:space="preserve">6 </w:t>
      </w:r>
      <w:r w:rsidR="006F356B">
        <w:object w:dxaOrig="3401" w:dyaOrig="2590">
          <v:rect id="rectole0000000050" o:spid="_x0000_i1075" style="width:170.4pt;height:129pt" o:ole="" o:preferrelative="t" stroked="f">
            <v:imagedata r:id="rId110" o:title=""/>
          </v:rect>
          <o:OLEObject Type="Embed" ProgID="StaticMetafile" ShapeID="rectole0000000050" DrawAspect="Content" ObjectID="_1634127447" r:id="rId111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16"/>
        </w:rPr>
      </w:pPr>
      <w:r>
        <w:rPr>
          <w:rFonts w:ascii="Times New Roman" w:eastAsia="Times New Roman" w:hAnsi="Times New Roman" w:cs="Times New Roman"/>
          <w:sz w:val="16"/>
        </w:rPr>
        <w:t xml:space="preserve"> 7</w:t>
      </w:r>
      <w:r w:rsidR="006F356B">
        <w:object w:dxaOrig="1598" w:dyaOrig="2007">
          <v:rect id="rectole0000000051" o:spid="_x0000_i1076" style="width:79.8pt;height:100.8pt" o:ole="" o:preferrelative="t" stroked="f">
            <v:imagedata r:id="rId112" o:title=""/>
          </v:rect>
          <o:OLEObject Type="Embed" ProgID="StaticMetafile" ShapeID="rectole0000000051" DrawAspect="Content" ObjectID="_1634127448" r:id="rId113"/>
        </w:object>
      </w:r>
      <w:r>
        <w:rPr>
          <w:rFonts w:ascii="Times New Roman" w:eastAsia="Times New Roman" w:hAnsi="Times New Roman" w:cs="Times New Roman"/>
          <w:sz w:val="16"/>
        </w:rPr>
        <w:t>8</w:t>
      </w:r>
      <w:r w:rsidR="006F356B">
        <w:object w:dxaOrig="1569" w:dyaOrig="2005">
          <v:rect id="rectole0000000052" o:spid="_x0000_i1077" style="width:78.6pt;height:100.8pt" o:ole="" o:preferrelative="t" stroked="f">
            <v:imagedata r:id="rId114" o:title=""/>
          </v:rect>
          <o:OLEObject Type="Embed" ProgID="StaticMetafile" ShapeID="rectole0000000052" DrawAspect="Content" ObjectID="_1634127449" r:id="rId115"/>
        </w:object>
      </w:r>
      <w:r>
        <w:rPr>
          <w:rFonts w:ascii="Times New Roman" w:eastAsia="Times New Roman" w:hAnsi="Times New Roman" w:cs="Times New Roman"/>
          <w:strike/>
          <w:sz w:val="16"/>
        </w:rPr>
        <w:t xml:space="preserve"> 9</w:t>
      </w:r>
      <w:r w:rsidR="006F356B">
        <w:object w:dxaOrig="1598" w:dyaOrig="2217">
          <v:rect id="rectole0000000053" o:spid="_x0000_i1078" style="width:79.8pt;height:111pt" o:ole="" o:preferrelative="t" stroked="f">
            <v:imagedata r:id="rId116" o:title=""/>
          </v:rect>
          <o:OLEObject Type="Embed" ProgID="StaticMetafile" ShapeID="rectole0000000053" DrawAspect="Content" ObjectID="_1634127450" r:id="rId117"/>
        </w:object>
      </w:r>
      <w:r>
        <w:rPr>
          <w:rFonts w:ascii="Times New Roman" w:eastAsia="Times New Roman" w:hAnsi="Times New Roman" w:cs="Times New Roman"/>
          <w:sz w:val="16"/>
        </w:rPr>
        <w:t>10</w:t>
      </w:r>
      <w:r w:rsidR="006F356B">
        <w:object w:dxaOrig="1644" w:dyaOrig="2058">
          <v:rect id="rectole0000000054" o:spid="_x0000_i1079" style="width:82.2pt;height:103.2pt" o:ole="" o:preferrelative="t" stroked="f">
            <v:imagedata r:id="rId118" o:title=""/>
          </v:rect>
          <o:OLEObject Type="Embed" ProgID="StaticMetafile" ShapeID="rectole0000000054" DrawAspect="Content" ObjectID="_1634127451" r:id="rId119"/>
        </w:object>
      </w:r>
      <w:r>
        <w:rPr>
          <w:rFonts w:ascii="Times New Roman" w:eastAsia="Times New Roman" w:hAnsi="Times New Roman" w:cs="Times New Roman"/>
          <w:sz w:val="16"/>
        </w:rPr>
        <w:t>11</w:t>
      </w:r>
      <w:r w:rsidR="006F356B">
        <w:object w:dxaOrig="1512" w:dyaOrig="2009">
          <v:rect id="rectole0000000055" o:spid="_x0000_i1080" style="width:75.6pt;height:100.8pt" o:ole="" o:preferrelative="t" stroked="f">
            <v:imagedata r:id="rId120" o:title=""/>
          </v:rect>
          <o:OLEObject Type="Embed" ProgID="StaticMetafile" ShapeID="rectole0000000055" DrawAspect="Content" ObjectID="_1634127452" r:id="rId121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object w:dxaOrig="2318" w:dyaOrig="3211">
          <v:rect id="rectole0000000056" o:spid="_x0000_i1081" style="width:115.2pt;height:160.2pt" o:ole="" o:preferrelative="t" stroked="f">
            <v:imagedata r:id="rId122" o:title=""/>
          </v:rect>
          <o:OLEObject Type="Embed" ProgID="StaticMetafile" ShapeID="rectole0000000056" DrawAspect="Content" ObjectID="_1634127453" r:id="rId123"/>
        </w:object>
      </w:r>
      <w:r>
        <w:object w:dxaOrig="2318" w:dyaOrig="3211">
          <v:rect id="rectole0000000057" o:spid="_x0000_i1082" style="width:115.2pt;height:160.2pt" o:ole="" o:preferrelative="t" stroked="f">
            <v:imagedata r:id="rId122" o:title=""/>
          </v:rect>
          <o:OLEObject Type="Embed" ProgID="StaticMetafile" ShapeID="rectole0000000057" DrawAspect="Content" ObjectID="_1634127454" r:id="rId124"/>
        </w:object>
      </w:r>
      <w:r>
        <w:object w:dxaOrig="2318" w:dyaOrig="3211">
          <v:rect id="rectole0000000058" o:spid="_x0000_i1083" style="width:115.2pt;height:160.2pt" o:ole="" o:preferrelative="t" stroked="f">
            <v:imagedata r:id="rId122" o:title=""/>
          </v:rect>
          <o:OLEObject Type="Embed" ProgID="StaticMetafile" ShapeID="rectole0000000058" DrawAspect="Content" ObjectID="_1634127455" r:id="rId125"/>
        </w:object>
      </w:r>
      <w:r>
        <w:object w:dxaOrig="8980" w:dyaOrig="5987">
          <v:rect id="rectole0000000059" o:spid="_x0000_i1084" style="width:448.8pt;height:299.4pt" o:ole="" o:preferrelative="t" stroked="f">
            <v:imagedata r:id="rId126" o:title=""/>
          </v:rect>
          <o:OLEObject Type="Embed" ProgID="StaticMetafile" ShapeID="rectole0000000059" DrawAspect="Content" ObjectID="_1634127456" r:id="rId127"/>
        </w:object>
      </w:r>
      <w:r>
        <w:object w:dxaOrig="8980" w:dyaOrig="5987">
          <v:rect id="rectole0000000060" o:spid="_x0000_i1085" style="width:448.8pt;height:299.4pt" o:ole="" o:preferrelative="t" stroked="f">
            <v:imagedata r:id="rId126" o:title=""/>
          </v:rect>
          <o:OLEObject Type="Embed" ProgID="StaticMetafile" ShapeID="rectole0000000060" DrawAspect="Content" ObjectID="_1634127457" r:id="rId128"/>
        </w:objec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12</w:t>
      </w:r>
      <w:r w:rsidR="006F356B">
        <w:object w:dxaOrig="2167" w:dyaOrig="2010">
          <v:rect id="rectole0000000061" o:spid="_x0000_i1086" style="width:108.6pt;height:100.8pt" o:ole="" o:preferrelative="t" stroked="f">
            <v:imagedata r:id="rId129" o:title=""/>
          </v:rect>
          <o:OLEObject Type="Embed" ProgID="StaticMetafile" ShapeID="rectole0000000061" DrawAspect="Content" ObjectID="_1634127458" r:id="rId130"/>
        </w:object>
      </w:r>
      <w:r>
        <w:rPr>
          <w:rFonts w:ascii="Times New Roman" w:eastAsia="Times New Roman" w:hAnsi="Times New Roman" w:cs="Times New Roman"/>
          <w:sz w:val="24"/>
        </w:rPr>
        <w:t>13</w:t>
      </w:r>
      <w:r w:rsidR="006F356B">
        <w:object w:dxaOrig="1699" w:dyaOrig="2105">
          <v:rect id="rectole0000000062" o:spid="_x0000_i1087" style="width:84.6pt;height:105pt" o:ole="" o:preferrelative="t" stroked="f">
            <v:imagedata r:id="rId131" o:title=""/>
          </v:rect>
          <o:OLEObject Type="Embed" ProgID="StaticMetafile" ShapeID="rectole0000000062" DrawAspect="Content" ObjectID="_1634127459" r:id="rId132"/>
        </w:object>
      </w:r>
      <w:r>
        <w:rPr>
          <w:rFonts w:ascii="Times New Roman" w:eastAsia="Times New Roman" w:hAnsi="Times New Roman" w:cs="Times New Roman"/>
          <w:sz w:val="24"/>
        </w:rPr>
        <w:t>14</w:t>
      </w:r>
      <w:r w:rsidR="006F356B">
        <w:object w:dxaOrig="1497" w:dyaOrig="2025">
          <v:rect id="rectole0000000063" o:spid="_x0000_i1088" style="width:74.4pt;height:101.4pt" o:ole="" o:preferrelative="t" stroked="f">
            <v:imagedata r:id="rId133" o:title=""/>
          </v:rect>
          <o:OLEObject Type="Embed" ProgID="StaticMetafile" ShapeID="rectole0000000063" DrawAspect="Content" ObjectID="_1634127460" r:id="rId134"/>
        </w:object>
      </w:r>
      <w:r>
        <w:rPr>
          <w:rFonts w:ascii="Times New Roman" w:eastAsia="Times New Roman" w:hAnsi="Times New Roman" w:cs="Times New Roman"/>
          <w:sz w:val="24"/>
        </w:rPr>
        <w:t xml:space="preserve"> 15</w:t>
      </w:r>
      <w:r w:rsidR="006F356B">
        <w:object w:dxaOrig="1926" w:dyaOrig="1981">
          <v:rect id="rectole0000000064" o:spid="_x0000_i1089" style="width:96pt;height:99.6pt" o:ole="" o:preferrelative="t" stroked="f">
            <v:imagedata r:id="rId135" o:title=""/>
          </v:rect>
          <o:OLEObject Type="Embed" ProgID="StaticMetafile" ShapeID="rectole0000000064" DrawAspect="Content" ObjectID="_1634127461" r:id="rId136"/>
        </w:objec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b/>
        </w:rPr>
        <w:t>Вариант №9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17"/>
        </w:rPr>
      </w:pPr>
      <w:r>
        <w:rPr>
          <w:rFonts w:ascii="Times New Roman" w:eastAsia="Times New Roman" w:hAnsi="Times New Roman" w:cs="Times New Roman"/>
          <w:b/>
          <w:sz w:val="24"/>
        </w:rPr>
        <w:t>История отечественной культуры 20 века</w:t>
      </w: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Подпишите под кадрами из фильмов их названия: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</w:rPr>
      </w:pP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</w:rPr>
      </w:pPr>
      <w:r>
        <w:object w:dxaOrig="3457" w:dyaOrig="2275">
          <v:rect id="rectole0000000065" o:spid="_x0000_i1090" style="width:172.8pt;height:114.6pt" o:ole="" o:preferrelative="t" stroked="f">
            <v:imagedata r:id="rId137" o:title=""/>
          </v:rect>
          <o:OLEObject Type="Embed" ProgID="StaticMetafile" ShapeID="rectole0000000065" DrawAspect="Content" ObjectID="_1634127462" r:id="rId138"/>
        </w:object>
      </w:r>
      <w:r>
        <w:object w:dxaOrig="2753" w:dyaOrig="2188">
          <v:rect id="rectole0000000066" o:spid="_x0000_i1091" style="width:136.8pt;height:109.8pt" o:ole="" o:preferrelative="t" stroked="f">
            <v:imagedata r:id="rId139" o:title=""/>
          </v:rect>
          <o:OLEObject Type="Embed" ProgID="StaticMetafile" ShapeID="rectole0000000066" DrawAspect="Content" ObjectID="_1634127463" r:id="rId140"/>
        </w:object>
      </w:r>
      <w:r>
        <w:object w:dxaOrig="2056" w:dyaOrig="2183">
          <v:rect id="rectole0000000067" o:spid="_x0000_i1092" style="width:102.6pt;height:109.8pt" o:ole="" o:preferrelative="t" stroked="f">
            <v:imagedata r:id="rId141" o:title=""/>
          </v:rect>
          <o:OLEObject Type="Embed" ProgID="StaticMetafile" ShapeID="rectole0000000067" DrawAspect="Content" ObjectID="_1634127464" r:id="rId142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</w:rPr>
      </w:pP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</w:rPr>
      </w:pPr>
      <w:r>
        <w:object w:dxaOrig="4193" w:dyaOrig="3009">
          <v:rect id="rectole0000000068" o:spid="_x0000_i1093" style="width:209.4pt;height:151.2pt" o:ole="" o:preferrelative="t" stroked="f">
            <v:imagedata r:id="rId143" o:title=""/>
          </v:rect>
          <o:OLEObject Type="Embed" ProgID="StaticMetafile" ShapeID="rectole0000000068" DrawAspect="Content" ObjectID="_1634127465" r:id="rId144"/>
        </w:objec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</w:rPr>
      </w:pPr>
      <w:r>
        <w:object w:dxaOrig="3254" w:dyaOrig="2070">
          <v:rect id="rectole0000000069" o:spid="_x0000_i1094" style="width:162.6pt;height:103.8pt" o:ole="" o:preferrelative="t" stroked="f">
            <v:imagedata r:id="rId145" o:title=""/>
          </v:rect>
          <o:OLEObject Type="Embed" ProgID="StaticMetafile" ShapeID="rectole0000000069" DrawAspect="Content" ObjectID="_1634127466" r:id="rId146"/>
        </w:object>
      </w:r>
      <w:r>
        <w:object w:dxaOrig="2715" w:dyaOrig="2404">
          <v:rect id="rectole0000000070" o:spid="_x0000_i1095" style="width:136.2pt;height:120pt" o:ole="" o:preferrelative="t" stroked="f">
            <v:imagedata r:id="rId147" o:title=""/>
          </v:rect>
          <o:OLEObject Type="Embed" ProgID="StaticMetafile" ShapeID="rectole0000000070" DrawAspect="Content" ObjectID="_1634127467" r:id="rId148"/>
        </w:object>
      </w:r>
      <w:r>
        <w:object w:dxaOrig="2865" w:dyaOrig="2122">
          <v:rect id="rectole0000000071" o:spid="_x0000_i1096" style="width:142.8pt;height:106.2pt" o:ole="" o:preferrelative="t" stroked="f">
            <v:imagedata r:id="rId149" o:title=""/>
          </v:rect>
          <o:OLEObject Type="Embed" ProgID="StaticMetafile" ShapeID="rectole0000000071" DrawAspect="Content" ObjectID="_1634127468" r:id="rId150"/>
        </w:object>
      </w:r>
      <w:r w:rsidR="0026469C">
        <w:rPr>
          <w:rFonts w:ascii="Times New Roman" w:eastAsia="Times New Roman" w:hAnsi="Times New Roman" w:cs="Times New Roman"/>
          <w:color w:val="000000"/>
          <w:sz w:val="20"/>
        </w:rPr>
        <w:br/>
      </w:r>
    </w:p>
    <w:p w:rsidR="006F356B" w:rsidRDefault="006F356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object w:dxaOrig="3323" w:dyaOrig="2692">
          <v:rect id="rectole0000000072" o:spid="_x0000_i1097" style="width:165.6pt;height:135pt" o:ole="" o:preferrelative="t" stroked="f">
            <v:imagedata r:id="rId151" o:title=""/>
          </v:rect>
          <o:OLEObject Type="Embed" ProgID="StaticMetafile" ShapeID="rectole0000000072" DrawAspect="Content" ObjectID="_1634127469" r:id="rId152"/>
        </w:object>
      </w:r>
      <w:r>
        <w:object w:dxaOrig="4084" w:dyaOrig="2707">
          <v:rect id="rectole0000000073" o:spid="_x0000_i1098" style="width:204.6pt;height:135pt" o:ole="" o:preferrelative="t" stroked="f">
            <v:imagedata r:id="rId153" o:title=""/>
          </v:rect>
          <o:OLEObject Type="Embed" ProgID="StaticMetafile" ShapeID="rectole0000000073" DrawAspect="Content" ObjectID="_1634127470" r:id="rId154"/>
        </w:objec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</w:rPr>
      </w:pP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</w:rPr>
      </w:pPr>
      <w:r>
        <w:rPr>
          <w:rFonts w:ascii="Times New Roman" w:eastAsia="Times New Roman" w:hAnsi="Times New Roman" w:cs="Times New Roman"/>
          <w:b/>
          <w:color w:val="000000"/>
        </w:rPr>
        <w:t>Вариант №10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История отечественной культуры 20 века</w:t>
      </w: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   Подпишите под фото имена выдающихся исполнителей 20 века:</w:t>
      </w: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1.</w:t>
      </w:r>
      <w:r w:rsidR="006F356B">
        <w:object w:dxaOrig="2560" w:dyaOrig="2678">
          <v:rect id="rectole0000000074" o:spid="_x0000_i1099" style="width:127.8pt;height:133.8pt" o:ole="" o:preferrelative="t" stroked="f">
            <v:imagedata r:id="rId155" o:title=""/>
          </v:rect>
          <o:OLEObject Type="Embed" ProgID="StaticMetafile" ShapeID="rectole0000000074" DrawAspect="Content" ObjectID="_1634127471" r:id="rId156"/>
        </w:object>
      </w:r>
      <w:r>
        <w:rPr>
          <w:rFonts w:ascii="Times New Roman" w:eastAsia="Times New Roman" w:hAnsi="Times New Roman" w:cs="Times New Roman"/>
          <w:sz w:val="24"/>
        </w:rPr>
        <w:t xml:space="preserve"> 2.</w:t>
      </w:r>
      <w:r w:rsidR="006F356B">
        <w:object w:dxaOrig="1944" w:dyaOrig="2638">
          <v:rect id="rectole0000000075" o:spid="_x0000_i1100" style="width:97.2pt;height:131.4pt" o:ole="" o:preferrelative="t" stroked="f">
            <v:imagedata r:id="rId157" o:title=""/>
          </v:rect>
          <o:OLEObject Type="Embed" ProgID="StaticMetafile" ShapeID="rectole0000000075" DrawAspect="Content" ObjectID="_1634127472" r:id="rId158"/>
        </w:object>
      </w:r>
      <w:r>
        <w:rPr>
          <w:rFonts w:ascii="Times New Roman" w:eastAsia="Times New Roman" w:hAnsi="Times New Roman" w:cs="Times New Roman"/>
          <w:sz w:val="24"/>
        </w:rPr>
        <w:t xml:space="preserve">  3.</w:t>
      </w:r>
      <w:r w:rsidR="006F356B">
        <w:object w:dxaOrig="2520" w:dyaOrig="2658">
          <v:rect id="rectole0000000076" o:spid="_x0000_i1101" style="width:126pt;height:132.6pt" o:ole="" o:preferrelative="t" stroked="f">
            <v:imagedata r:id="rId159" o:title=""/>
          </v:rect>
          <o:OLEObject Type="Embed" ProgID="StaticMetafile" ShapeID="rectole0000000076" DrawAspect="Content" ObjectID="_1634127473" r:id="rId160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 xml:space="preserve">   4.</w:t>
      </w:r>
      <w:r w:rsidR="006F356B">
        <w:object w:dxaOrig="2411" w:dyaOrig="3570">
          <v:rect id="rectole0000000077" o:spid="_x0000_i1102" style="width:120pt;height:178.2pt" o:ole="" o:preferrelative="t" stroked="f">
            <v:imagedata r:id="rId161" o:title=""/>
          </v:rect>
          <o:OLEObject Type="Embed" ProgID="StaticMetafile" ShapeID="rectole0000000077" DrawAspect="Content" ObjectID="_1634127474" r:id="rId162"/>
        </w:object>
      </w:r>
      <w:r>
        <w:rPr>
          <w:rFonts w:ascii="Times New Roman" w:eastAsia="Times New Roman" w:hAnsi="Times New Roman" w:cs="Times New Roman"/>
          <w:b/>
          <w:sz w:val="24"/>
        </w:rPr>
        <w:t xml:space="preserve"> 5-6 </w:t>
      </w:r>
      <w:r w:rsidR="006F356B">
        <w:object w:dxaOrig="3024" w:dyaOrig="3546">
          <v:rect id="rectole0000000078" o:spid="_x0000_i1103" style="width:150.6pt;height:177pt" o:ole="" o:preferrelative="t" stroked="f">
            <v:imagedata r:id="rId163" o:title=""/>
          </v:rect>
          <o:OLEObject Type="Embed" ProgID="StaticMetafile" ShapeID="rectole0000000078" DrawAspect="Content" ObjectID="_1634127475" r:id="rId164"/>
        </w:object>
      </w:r>
      <w:r>
        <w:rPr>
          <w:rFonts w:ascii="Times New Roman" w:eastAsia="Times New Roman" w:hAnsi="Times New Roman" w:cs="Times New Roman"/>
          <w:b/>
          <w:sz w:val="24"/>
        </w:rPr>
        <w:t xml:space="preserve"> 7.</w:t>
      </w:r>
      <w:r w:rsidR="006F356B">
        <w:object w:dxaOrig="2030" w:dyaOrig="3584">
          <v:rect id="rectole0000000079" o:spid="_x0000_i1104" style="width:102pt;height:179.4pt" o:ole="" o:preferrelative="t" stroked="f">
            <v:imagedata r:id="rId165" o:title=""/>
          </v:rect>
          <o:OLEObject Type="Embed" ProgID="StaticMetafile" ShapeID="rectole0000000079" DrawAspect="Content" ObjectID="_1634127476" r:id="rId166"/>
        </w:objec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F356B" w:rsidRDefault="0026469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8</w:t>
      </w:r>
      <w:r w:rsidR="006F356B">
        <w:object w:dxaOrig="3373" w:dyaOrig="3824">
          <v:rect id="rectole0000000080" o:spid="_x0000_i1105" style="width:169.2pt;height:190.8pt" o:ole="" o:preferrelative="t" stroked="f">
            <v:imagedata r:id="rId167" o:title=""/>
          </v:rect>
          <o:OLEObject Type="Embed" ProgID="StaticMetafile" ShapeID="rectole0000000080" DrawAspect="Content" ObjectID="_1634127477" r:id="rId168"/>
        </w:object>
      </w:r>
      <w:r w:rsidR="006F356B">
        <w:object w:dxaOrig="1022" w:dyaOrig="1380">
          <v:rect id="rectole0000000081" o:spid="_x0000_i1106" style="width:51.6pt;height:68.4pt" o:ole="" o:preferrelative="t" stroked="f">
            <v:imagedata r:id="rId169" o:title=""/>
          </v:rect>
          <o:OLEObject Type="Embed" ProgID="StaticMetafile" ShapeID="rectole0000000081" DrawAspect="Content" ObjectID="_1634127478" r:id="rId170"/>
        </w:object>
      </w:r>
      <w:r w:rsidR="006F356B">
        <w:object w:dxaOrig="1364" w:dyaOrig="1373">
          <v:rect id="rectole0000000082" o:spid="_x0000_i1107" style="width:68.4pt;height:68.4pt" o:ole="" o:preferrelative="t" stroked="f">
            <v:imagedata r:id="rId171" o:title=""/>
          </v:rect>
          <o:OLEObject Type="Embed" ProgID="StaticMetafile" ShapeID="rectole0000000082" DrawAspect="Content" ObjectID="_1634127479" r:id="rId172"/>
        </w:object>
      </w:r>
      <w:r w:rsidR="006F356B">
        <w:object w:dxaOrig="2404" w:dyaOrig="3789">
          <v:rect id="rectole0000000083" o:spid="_x0000_i1108" style="width:120pt;height:189.6pt" o:ole="" o:preferrelative="t" stroked="f">
            <v:imagedata r:id="rId173" o:title=""/>
          </v:rect>
          <o:OLEObject Type="Embed" ProgID="StaticMetafile" ShapeID="rectole0000000083" DrawAspect="Content" ObjectID="_1634127480" r:id="rId174"/>
        </w:object>
      </w:r>
      <w:r>
        <w:rPr>
          <w:rFonts w:ascii="Times New Roman" w:eastAsia="Times New Roman" w:hAnsi="Times New Roman" w:cs="Times New Roman"/>
          <w:sz w:val="24"/>
        </w:rPr>
        <w:t xml:space="preserve"> 9</w:t>
      </w: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F356B" w:rsidRDefault="006F35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</w:rPr>
      </w:pPr>
    </w:p>
    <w:sectPr w:rsidR="006F35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Liberation Serif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D85BB0"/>
    <w:multiLevelType w:val="multilevel"/>
    <w:tmpl w:val="6E563B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AC31762"/>
    <w:multiLevelType w:val="multilevel"/>
    <w:tmpl w:val="A3AC7BC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0D3B325B"/>
    <w:multiLevelType w:val="multilevel"/>
    <w:tmpl w:val="1D2A4F7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0DCB61E5"/>
    <w:multiLevelType w:val="multilevel"/>
    <w:tmpl w:val="C8D4020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10A961BE"/>
    <w:multiLevelType w:val="multilevel"/>
    <w:tmpl w:val="EE44410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10D850FB"/>
    <w:multiLevelType w:val="multilevel"/>
    <w:tmpl w:val="BF3CF1B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20AE73AA"/>
    <w:multiLevelType w:val="multilevel"/>
    <w:tmpl w:val="47C6C7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2512502F"/>
    <w:multiLevelType w:val="multilevel"/>
    <w:tmpl w:val="C9961F7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44F532F7"/>
    <w:multiLevelType w:val="multilevel"/>
    <w:tmpl w:val="C262D27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54D1288E"/>
    <w:multiLevelType w:val="multilevel"/>
    <w:tmpl w:val="2C56242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58AC197B"/>
    <w:multiLevelType w:val="multilevel"/>
    <w:tmpl w:val="61FC9B3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>
    <w:nsid w:val="59556057"/>
    <w:multiLevelType w:val="multilevel"/>
    <w:tmpl w:val="5442CC4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5FEC1A39"/>
    <w:multiLevelType w:val="multilevel"/>
    <w:tmpl w:val="5AA4D6C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70A40C91"/>
    <w:multiLevelType w:val="multilevel"/>
    <w:tmpl w:val="6E26244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790F7EB9"/>
    <w:multiLevelType w:val="multilevel"/>
    <w:tmpl w:val="8E84ECC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7"/>
  </w:num>
  <w:num w:numId="2">
    <w:abstractNumId w:val="10"/>
  </w:num>
  <w:num w:numId="3">
    <w:abstractNumId w:val="2"/>
  </w:num>
  <w:num w:numId="4">
    <w:abstractNumId w:val="3"/>
  </w:num>
  <w:num w:numId="5">
    <w:abstractNumId w:val="9"/>
  </w:num>
  <w:num w:numId="6">
    <w:abstractNumId w:val="14"/>
  </w:num>
  <w:num w:numId="7">
    <w:abstractNumId w:val="13"/>
  </w:num>
  <w:num w:numId="8">
    <w:abstractNumId w:val="8"/>
  </w:num>
  <w:num w:numId="9">
    <w:abstractNumId w:val="6"/>
  </w:num>
  <w:num w:numId="10">
    <w:abstractNumId w:val="4"/>
  </w:num>
  <w:num w:numId="11">
    <w:abstractNumId w:val="1"/>
  </w:num>
  <w:num w:numId="12">
    <w:abstractNumId w:val="12"/>
  </w:num>
  <w:num w:numId="13">
    <w:abstractNumId w:val="0"/>
  </w:num>
  <w:num w:numId="14">
    <w:abstractNumId w:val="11"/>
  </w:num>
  <w:num w:numId="1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6F356B"/>
    <w:rsid w:val="0026469C"/>
    <w:rsid w:val="006800CF"/>
    <w:rsid w:val="006F35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0"/>
    <o:shapelayout v:ext="edit">
      <o:idmap v:ext="edit" data="1"/>
    </o:shapelayout>
  </w:shapeDefaults>
  <w:decimalSymbol w:val=","/>
  <w:listSeparator w:val=";"/>
  <w15:docId w15:val="{2BF1C2F0-F49B-4D61-BDC9-FA525609EA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4.bin"/><Relationship Id="rId21" Type="http://schemas.openxmlformats.org/officeDocument/2006/relationships/oleObject" Target="embeddings/oleObject6.bin"/><Relationship Id="rId42" Type="http://schemas.openxmlformats.org/officeDocument/2006/relationships/image" Target="media/image17.png"/><Relationship Id="rId63" Type="http://schemas.openxmlformats.org/officeDocument/2006/relationships/oleObject" Target="embeddings/oleObject27.bin"/><Relationship Id="rId84" Type="http://schemas.openxmlformats.org/officeDocument/2006/relationships/image" Target="media/image38.png"/><Relationship Id="rId138" Type="http://schemas.openxmlformats.org/officeDocument/2006/relationships/oleObject" Target="embeddings/oleObject66.bin"/><Relationship Id="rId159" Type="http://schemas.openxmlformats.org/officeDocument/2006/relationships/image" Target="media/image74.png"/><Relationship Id="rId170" Type="http://schemas.openxmlformats.org/officeDocument/2006/relationships/oleObject" Target="embeddings/oleObject82.bin"/><Relationship Id="rId107" Type="http://schemas.openxmlformats.org/officeDocument/2006/relationships/oleObject" Target="embeddings/oleObject49.bin"/><Relationship Id="rId11" Type="http://schemas.openxmlformats.org/officeDocument/2006/relationships/hyperlink" Target="http://www.nbrkomi.ru/" TargetMode="External"/><Relationship Id="rId32" Type="http://schemas.openxmlformats.org/officeDocument/2006/relationships/image" Target="media/image12.png"/><Relationship Id="rId53" Type="http://schemas.openxmlformats.org/officeDocument/2006/relationships/oleObject" Target="embeddings/oleObject22.bin"/><Relationship Id="rId74" Type="http://schemas.openxmlformats.org/officeDocument/2006/relationships/image" Target="media/image33.png"/><Relationship Id="rId128" Type="http://schemas.openxmlformats.org/officeDocument/2006/relationships/oleObject" Target="embeddings/oleObject61.bin"/><Relationship Id="rId149" Type="http://schemas.openxmlformats.org/officeDocument/2006/relationships/image" Target="media/image69.png"/><Relationship Id="rId5" Type="http://schemas.openxmlformats.org/officeDocument/2006/relationships/image" Target="media/image1.png"/><Relationship Id="rId95" Type="http://schemas.openxmlformats.org/officeDocument/2006/relationships/oleObject" Target="embeddings/oleObject43.bin"/><Relationship Id="rId160" Type="http://schemas.openxmlformats.org/officeDocument/2006/relationships/oleObject" Target="embeddings/oleObject77.bin"/><Relationship Id="rId22" Type="http://schemas.openxmlformats.org/officeDocument/2006/relationships/image" Target="media/image7.png"/><Relationship Id="rId43" Type="http://schemas.openxmlformats.org/officeDocument/2006/relationships/oleObject" Target="embeddings/oleObject17.bin"/><Relationship Id="rId64" Type="http://schemas.openxmlformats.org/officeDocument/2006/relationships/image" Target="media/image28.png"/><Relationship Id="rId118" Type="http://schemas.openxmlformats.org/officeDocument/2006/relationships/image" Target="media/image55.png"/><Relationship Id="rId139" Type="http://schemas.openxmlformats.org/officeDocument/2006/relationships/image" Target="media/image64.png"/><Relationship Id="rId85" Type="http://schemas.openxmlformats.org/officeDocument/2006/relationships/oleObject" Target="embeddings/oleObject38.bin"/><Relationship Id="rId150" Type="http://schemas.openxmlformats.org/officeDocument/2006/relationships/oleObject" Target="embeddings/oleObject72.bin"/><Relationship Id="rId171" Type="http://schemas.openxmlformats.org/officeDocument/2006/relationships/image" Target="media/image80.png"/><Relationship Id="rId12" Type="http://schemas.openxmlformats.org/officeDocument/2006/relationships/image" Target="media/image2.png"/><Relationship Id="rId33" Type="http://schemas.openxmlformats.org/officeDocument/2006/relationships/oleObject" Target="embeddings/oleObject12.bin"/><Relationship Id="rId108" Type="http://schemas.openxmlformats.org/officeDocument/2006/relationships/image" Target="media/image50.png"/><Relationship Id="rId129" Type="http://schemas.openxmlformats.org/officeDocument/2006/relationships/image" Target="media/image59.png"/><Relationship Id="rId54" Type="http://schemas.openxmlformats.org/officeDocument/2006/relationships/image" Target="media/image23.png"/><Relationship Id="rId75" Type="http://schemas.openxmlformats.org/officeDocument/2006/relationships/oleObject" Target="embeddings/oleObject33.bin"/><Relationship Id="rId96" Type="http://schemas.openxmlformats.org/officeDocument/2006/relationships/image" Target="media/image44.png"/><Relationship Id="rId140" Type="http://schemas.openxmlformats.org/officeDocument/2006/relationships/oleObject" Target="embeddings/oleObject67.bin"/><Relationship Id="rId161" Type="http://schemas.openxmlformats.org/officeDocument/2006/relationships/image" Target="media/image75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23" Type="http://schemas.openxmlformats.org/officeDocument/2006/relationships/oleObject" Target="embeddings/oleObject7.bin"/><Relationship Id="rId28" Type="http://schemas.openxmlformats.org/officeDocument/2006/relationships/image" Target="media/image10.png"/><Relationship Id="rId49" Type="http://schemas.openxmlformats.org/officeDocument/2006/relationships/oleObject" Target="embeddings/oleObject20.bin"/><Relationship Id="rId114" Type="http://schemas.openxmlformats.org/officeDocument/2006/relationships/image" Target="media/image53.png"/><Relationship Id="rId119" Type="http://schemas.openxmlformats.org/officeDocument/2006/relationships/oleObject" Target="embeddings/oleObject55.bin"/><Relationship Id="rId44" Type="http://schemas.openxmlformats.org/officeDocument/2006/relationships/image" Target="media/image18.png"/><Relationship Id="rId60" Type="http://schemas.openxmlformats.org/officeDocument/2006/relationships/image" Target="media/image26.png"/><Relationship Id="rId65" Type="http://schemas.openxmlformats.org/officeDocument/2006/relationships/oleObject" Target="embeddings/oleObject28.bin"/><Relationship Id="rId81" Type="http://schemas.openxmlformats.org/officeDocument/2006/relationships/oleObject" Target="embeddings/oleObject36.bin"/><Relationship Id="rId86" Type="http://schemas.openxmlformats.org/officeDocument/2006/relationships/image" Target="media/image39.png"/><Relationship Id="rId130" Type="http://schemas.openxmlformats.org/officeDocument/2006/relationships/oleObject" Target="embeddings/oleObject62.bin"/><Relationship Id="rId135" Type="http://schemas.openxmlformats.org/officeDocument/2006/relationships/image" Target="media/image62.png"/><Relationship Id="rId151" Type="http://schemas.openxmlformats.org/officeDocument/2006/relationships/image" Target="media/image70.png"/><Relationship Id="rId156" Type="http://schemas.openxmlformats.org/officeDocument/2006/relationships/oleObject" Target="embeddings/oleObject75.bin"/><Relationship Id="rId172" Type="http://schemas.openxmlformats.org/officeDocument/2006/relationships/oleObject" Target="embeddings/oleObject83.bin"/><Relationship Id="rId13" Type="http://schemas.openxmlformats.org/officeDocument/2006/relationships/oleObject" Target="embeddings/oleObject2.bin"/><Relationship Id="rId18" Type="http://schemas.openxmlformats.org/officeDocument/2006/relationships/image" Target="media/image5.png"/><Relationship Id="rId39" Type="http://schemas.openxmlformats.org/officeDocument/2006/relationships/oleObject" Target="embeddings/oleObject15.bin"/><Relationship Id="rId109" Type="http://schemas.openxmlformats.org/officeDocument/2006/relationships/oleObject" Target="embeddings/oleObject50.bin"/><Relationship Id="rId34" Type="http://schemas.openxmlformats.org/officeDocument/2006/relationships/image" Target="media/image13.png"/><Relationship Id="rId50" Type="http://schemas.openxmlformats.org/officeDocument/2006/relationships/image" Target="media/image21.png"/><Relationship Id="rId55" Type="http://schemas.openxmlformats.org/officeDocument/2006/relationships/oleObject" Target="embeddings/oleObject23.bin"/><Relationship Id="rId76" Type="http://schemas.openxmlformats.org/officeDocument/2006/relationships/image" Target="media/image34.png"/><Relationship Id="rId97" Type="http://schemas.openxmlformats.org/officeDocument/2006/relationships/oleObject" Target="embeddings/oleObject44.bin"/><Relationship Id="rId104" Type="http://schemas.openxmlformats.org/officeDocument/2006/relationships/image" Target="media/image48.png"/><Relationship Id="rId120" Type="http://schemas.openxmlformats.org/officeDocument/2006/relationships/image" Target="media/image56.png"/><Relationship Id="rId125" Type="http://schemas.openxmlformats.org/officeDocument/2006/relationships/oleObject" Target="embeddings/oleObject59.bin"/><Relationship Id="rId141" Type="http://schemas.openxmlformats.org/officeDocument/2006/relationships/image" Target="media/image65.png"/><Relationship Id="rId146" Type="http://schemas.openxmlformats.org/officeDocument/2006/relationships/oleObject" Target="embeddings/oleObject70.bin"/><Relationship Id="rId167" Type="http://schemas.openxmlformats.org/officeDocument/2006/relationships/image" Target="media/image78.png"/><Relationship Id="rId7" Type="http://schemas.openxmlformats.org/officeDocument/2006/relationships/hyperlink" Target="http://chukor.nbrkomi.ru/cgi-bin/ecatalog/cgiirbis_64.exe?Z21ID=&amp;I21DBN=MAIN&amp;P21DBN=MAIN&amp;S21STN=1&amp;S21REF=10&amp;S21FMT=fullw&amp;C21COM=S&amp;S21CNR=20&amp;S21P01=3&amp;S21P02=0&amp;S21P03=A=&amp;S21COLORTERMS=0&amp;S21STR=%D0%9A%D0%BE%D0%B7%D0%BB%D0%BE%D0%B2%D0%B0,%20%D0%94%D0%B8%D0%BD%D0%B0%20%D0%A2%D0%B0%D0%B3%D0%B8%D1%80%D0%BE%D0%B2%D0%BD%D0%B0" TargetMode="External"/><Relationship Id="rId71" Type="http://schemas.openxmlformats.org/officeDocument/2006/relationships/oleObject" Target="embeddings/oleObject31.bin"/><Relationship Id="rId92" Type="http://schemas.openxmlformats.org/officeDocument/2006/relationships/image" Target="media/image42.png"/><Relationship Id="rId162" Type="http://schemas.openxmlformats.org/officeDocument/2006/relationships/oleObject" Target="embeddings/oleObject78.bin"/><Relationship Id="rId2" Type="http://schemas.openxmlformats.org/officeDocument/2006/relationships/styles" Target="styles.xml"/><Relationship Id="rId29" Type="http://schemas.openxmlformats.org/officeDocument/2006/relationships/oleObject" Target="embeddings/oleObject10.bin"/><Relationship Id="rId24" Type="http://schemas.openxmlformats.org/officeDocument/2006/relationships/image" Target="media/image8.png"/><Relationship Id="rId40" Type="http://schemas.openxmlformats.org/officeDocument/2006/relationships/image" Target="media/image16.png"/><Relationship Id="rId45" Type="http://schemas.openxmlformats.org/officeDocument/2006/relationships/oleObject" Target="embeddings/oleObject18.bin"/><Relationship Id="rId66" Type="http://schemas.openxmlformats.org/officeDocument/2006/relationships/image" Target="media/image29.png"/><Relationship Id="rId87" Type="http://schemas.openxmlformats.org/officeDocument/2006/relationships/oleObject" Target="embeddings/oleObject39.bin"/><Relationship Id="rId110" Type="http://schemas.openxmlformats.org/officeDocument/2006/relationships/image" Target="media/image51.png"/><Relationship Id="rId115" Type="http://schemas.openxmlformats.org/officeDocument/2006/relationships/oleObject" Target="embeddings/oleObject53.bin"/><Relationship Id="rId131" Type="http://schemas.openxmlformats.org/officeDocument/2006/relationships/image" Target="media/image60.png"/><Relationship Id="rId136" Type="http://schemas.openxmlformats.org/officeDocument/2006/relationships/oleObject" Target="embeddings/oleObject65.bin"/><Relationship Id="rId157" Type="http://schemas.openxmlformats.org/officeDocument/2006/relationships/image" Target="media/image73.png"/><Relationship Id="rId61" Type="http://schemas.openxmlformats.org/officeDocument/2006/relationships/oleObject" Target="embeddings/oleObject26.bin"/><Relationship Id="rId82" Type="http://schemas.openxmlformats.org/officeDocument/2006/relationships/image" Target="media/image37.png"/><Relationship Id="rId152" Type="http://schemas.openxmlformats.org/officeDocument/2006/relationships/oleObject" Target="embeddings/oleObject73.bin"/><Relationship Id="rId173" Type="http://schemas.openxmlformats.org/officeDocument/2006/relationships/image" Target="media/image81.png"/><Relationship Id="rId19" Type="http://schemas.openxmlformats.org/officeDocument/2006/relationships/oleObject" Target="embeddings/oleObject5.bin"/><Relationship Id="rId14" Type="http://schemas.openxmlformats.org/officeDocument/2006/relationships/image" Target="media/image3.png"/><Relationship Id="rId30" Type="http://schemas.openxmlformats.org/officeDocument/2006/relationships/image" Target="media/image11.png"/><Relationship Id="rId35" Type="http://schemas.openxmlformats.org/officeDocument/2006/relationships/oleObject" Target="embeddings/oleObject13.bin"/><Relationship Id="rId56" Type="http://schemas.openxmlformats.org/officeDocument/2006/relationships/image" Target="media/image24.png"/><Relationship Id="rId77" Type="http://schemas.openxmlformats.org/officeDocument/2006/relationships/oleObject" Target="embeddings/oleObject34.bin"/><Relationship Id="rId100" Type="http://schemas.openxmlformats.org/officeDocument/2006/relationships/image" Target="media/image46.png"/><Relationship Id="rId105" Type="http://schemas.openxmlformats.org/officeDocument/2006/relationships/oleObject" Target="embeddings/oleObject48.bin"/><Relationship Id="rId126" Type="http://schemas.openxmlformats.org/officeDocument/2006/relationships/image" Target="media/image58.png"/><Relationship Id="rId147" Type="http://schemas.openxmlformats.org/officeDocument/2006/relationships/image" Target="media/image68.png"/><Relationship Id="rId168" Type="http://schemas.openxmlformats.org/officeDocument/2006/relationships/oleObject" Target="embeddings/oleObject81.bin"/><Relationship Id="rId8" Type="http://schemas.openxmlformats.org/officeDocument/2006/relationships/hyperlink" Target="http://www.archi.ru/" TargetMode="External"/><Relationship Id="rId51" Type="http://schemas.openxmlformats.org/officeDocument/2006/relationships/oleObject" Target="embeddings/oleObject21.bin"/><Relationship Id="rId72" Type="http://schemas.openxmlformats.org/officeDocument/2006/relationships/image" Target="media/image32.png"/><Relationship Id="rId93" Type="http://schemas.openxmlformats.org/officeDocument/2006/relationships/oleObject" Target="embeddings/oleObject42.bin"/><Relationship Id="rId98" Type="http://schemas.openxmlformats.org/officeDocument/2006/relationships/image" Target="media/image45.png"/><Relationship Id="rId121" Type="http://schemas.openxmlformats.org/officeDocument/2006/relationships/oleObject" Target="embeddings/oleObject56.bin"/><Relationship Id="rId142" Type="http://schemas.openxmlformats.org/officeDocument/2006/relationships/oleObject" Target="embeddings/oleObject68.bin"/><Relationship Id="rId163" Type="http://schemas.openxmlformats.org/officeDocument/2006/relationships/image" Target="media/image76.png"/><Relationship Id="rId3" Type="http://schemas.openxmlformats.org/officeDocument/2006/relationships/settings" Target="settings.xml"/><Relationship Id="rId25" Type="http://schemas.openxmlformats.org/officeDocument/2006/relationships/oleObject" Target="embeddings/oleObject8.bin"/><Relationship Id="rId46" Type="http://schemas.openxmlformats.org/officeDocument/2006/relationships/image" Target="media/image19.png"/><Relationship Id="rId67" Type="http://schemas.openxmlformats.org/officeDocument/2006/relationships/oleObject" Target="embeddings/oleObject29.bin"/><Relationship Id="rId116" Type="http://schemas.openxmlformats.org/officeDocument/2006/relationships/image" Target="media/image54.png"/><Relationship Id="rId137" Type="http://schemas.openxmlformats.org/officeDocument/2006/relationships/image" Target="media/image63.png"/><Relationship Id="rId158" Type="http://schemas.openxmlformats.org/officeDocument/2006/relationships/oleObject" Target="embeddings/oleObject76.bin"/><Relationship Id="rId20" Type="http://schemas.openxmlformats.org/officeDocument/2006/relationships/image" Target="media/image6.png"/><Relationship Id="rId41" Type="http://schemas.openxmlformats.org/officeDocument/2006/relationships/oleObject" Target="embeddings/oleObject16.bin"/><Relationship Id="rId62" Type="http://schemas.openxmlformats.org/officeDocument/2006/relationships/image" Target="media/image27.png"/><Relationship Id="rId83" Type="http://schemas.openxmlformats.org/officeDocument/2006/relationships/oleObject" Target="embeddings/oleObject37.bin"/><Relationship Id="rId88" Type="http://schemas.openxmlformats.org/officeDocument/2006/relationships/image" Target="media/image40.png"/><Relationship Id="rId111" Type="http://schemas.openxmlformats.org/officeDocument/2006/relationships/oleObject" Target="embeddings/oleObject51.bin"/><Relationship Id="rId132" Type="http://schemas.openxmlformats.org/officeDocument/2006/relationships/oleObject" Target="embeddings/oleObject63.bin"/><Relationship Id="rId153" Type="http://schemas.openxmlformats.org/officeDocument/2006/relationships/image" Target="media/image71.png"/><Relationship Id="rId174" Type="http://schemas.openxmlformats.org/officeDocument/2006/relationships/oleObject" Target="embeddings/oleObject84.bin"/><Relationship Id="rId15" Type="http://schemas.openxmlformats.org/officeDocument/2006/relationships/oleObject" Target="embeddings/oleObject3.bin"/><Relationship Id="rId36" Type="http://schemas.openxmlformats.org/officeDocument/2006/relationships/image" Target="media/image14.png"/><Relationship Id="rId57" Type="http://schemas.openxmlformats.org/officeDocument/2006/relationships/oleObject" Target="embeddings/oleObject24.bin"/><Relationship Id="rId106" Type="http://schemas.openxmlformats.org/officeDocument/2006/relationships/image" Target="media/image49.png"/><Relationship Id="rId127" Type="http://schemas.openxmlformats.org/officeDocument/2006/relationships/oleObject" Target="embeddings/oleObject60.bin"/><Relationship Id="rId10" Type="http://schemas.openxmlformats.org/officeDocument/2006/relationships/hyperlink" Target="http://www.museum.ru/" TargetMode="External"/><Relationship Id="rId31" Type="http://schemas.openxmlformats.org/officeDocument/2006/relationships/oleObject" Target="embeddings/oleObject11.bin"/><Relationship Id="rId52" Type="http://schemas.openxmlformats.org/officeDocument/2006/relationships/image" Target="media/image22.png"/><Relationship Id="rId73" Type="http://schemas.openxmlformats.org/officeDocument/2006/relationships/oleObject" Target="embeddings/oleObject32.bin"/><Relationship Id="rId78" Type="http://schemas.openxmlformats.org/officeDocument/2006/relationships/image" Target="media/image35.png"/><Relationship Id="rId94" Type="http://schemas.openxmlformats.org/officeDocument/2006/relationships/image" Target="media/image43.png"/><Relationship Id="rId99" Type="http://schemas.openxmlformats.org/officeDocument/2006/relationships/oleObject" Target="embeddings/oleObject45.bin"/><Relationship Id="rId101" Type="http://schemas.openxmlformats.org/officeDocument/2006/relationships/oleObject" Target="embeddings/oleObject46.bin"/><Relationship Id="rId122" Type="http://schemas.openxmlformats.org/officeDocument/2006/relationships/image" Target="media/image57.png"/><Relationship Id="rId143" Type="http://schemas.openxmlformats.org/officeDocument/2006/relationships/image" Target="media/image66.png"/><Relationship Id="rId148" Type="http://schemas.openxmlformats.org/officeDocument/2006/relationships/oleObject" Target="embeddings/oleObject71.bin"/><Relationship Id="rId164" Type="http://schemas.openxmlformats.org/officeDocument/2006/relationships/oleObject" Target="embeddings/oleObject79.bin"/><Relationship Id="rId169" Type="http://schemas.openxmlformats.org/officeDocument/2006/relationships/image" Target="media/image79.png"/><Relationship Id="rId4" Type="http://schemas.openxmlformats.org/officeDocument/2006/relationships/webSettings" Target="webSettings.xml"/><Relationship Id="rId9" Type="http://schemas.openxmlformats.org/officeDocument/2006/relationships/hyperlink" Target="http://www.russianculture.ru/" TargetMode="External"/><Relationship Id="rId26" Type="http://schemas.openxmlformats.org/officeDocument/2006/relationships/image" Target="media/image9.png"/><Relationship Id="rId47" Type="http://schemas.openxmlformats.org/officeDocument/2006/relationships/oleObject" Target="embeddings/oleObject19.bin"/><Relationship Id="rId68" Type="http://schemas.openxmlformats.org/officeDocument/2006/relationships/image" Target="media/image30.png"/><Relationship Id="rId89" Type="http://schemas.openxmlformats.org/officeDocument/2006/relationships/oleObject" Target="embeddings/oleObject40.bin"/><Relationship Id="rId112" Type="http://schemas.openxmlformats.org/officeDocument/2006/relationships/image" Target="media/image52.png"/><Relationship Id="rId133" Type="http://schemas.openxmlformats.org/officeDocument/2006/relationships/image" Target="media/image61.png"/><Relationship Id="rId154" Type="http://schemas.openxmlformats.org/officeDocument/2006/relationships/oleObject" Target="embeddings/oleObject74.bin"/><Relationship Id="rId175" Type="http://schemas.openxmlformats.org/officeDocument/2006/relationships/fontTable" Target="fontTable.xml"/><Relationship Id="rId16" Type="http://schemas.openxmlformats.org/officeDocument/2006/relationships/image" Target="media/image4.png"/><Relationship Id="rId37" Type="http://schemas.openxmlformats.org/officeDocument/2006/relationships/oleObject" Target="embeddings/oleObject14.bin"/><Relationship Id="rId58" Type="http://schemas.openxmlformats.org/officeDocument/2006/relationships/image" Target="media/image25.png"/><Relationship Id="rId79" Type="http://schemas.openxmlformats.org/officeDocument/2006/relationships/oleObject" Target="embeddings/oleObject35.bin"/><Relationship Id="rId102" Type="http://schemas.openxmlformats.org/officeDocument/2006/relationships/image" Target="media/image47.png"/><Relationship Id="rId123" Type="http://schemas.openxmlformats.org/officeDocument/2006/relationships/oleObject" Target="embeddings/oleObject57.bin"/><Relationship Id="rId144" Type="http://schemas.openxmlformats.org/officeDocument/2006/relationships/oleObject" Target="embeddings/oleObject69.bin"/><Relationship Id="rId90" Type="http://schemas.openxmlformats.org/officeDocument/2006/relationships/image" Target="media/image41.png"/><Relationship Id="rId165" Type="http://schemas.openxmlformats.org/officeDocument/2006/relationships/image" Target="media/image77.png"/><Relationship Id="rId27" Type="http://schemas.openxmlformats.org/officeDocument/2006/relationships/oleObject" Target="embeddings/oleObject9.bin"/><Relationship Id="rId48" Type="http://schemas.openxmlformats.org/officeDocument/2006/relationships/image" Target="media/image20.png"/><Relationship Id="rId69" Type="http://schemas.openxmlformats.org/officeDocument/2006/relationships/oleObject" Target="embeddings/oleObject30.bin"/><Relationship Id="rId113" Type="http://schemas.openxmlformats.org/officeDocument/2006/relationships/oleObject" Target="embeddings/oleObject52.bin"/><Relationship Id="rId134" Type="http://schemas.openxmlformats.org/officeDocument/2006/relationships/oleObject" Target="embeddings/oleObject64.bin"/><Relationship Id="rId80" Type="http://schemas.openxmlformats.org/officeDocument/2006/relationships/image" Target="media/image36.png"/><Relationship Id="rId155" Type="http://schemas.openxmlformats.org/officeDocument/2006/relationships/image" Target="media/image72.png"/><Relationship Id="rId176" Type="http://schemas.openxmlformats.org/officeDocument/2006/relationships/theme" Target="theme/theme1.xml"/><Relationship Id="rId17" Type="http://schemas.openxmlformats.org/officeDocument/2006/relationships/oleObject" Target="embeddings/oleObject4.bin"/><Relationship Id="rId38" Type="http://schemas.openxmlformats.org/officeDocument/2006/relationships/image" Target="media/image15.png"/><Relationship Id="rId59" Type="http://schemas.openxmlformats.org/officeDocument/2006/relationships/oleObject" Target="embeddings/oleObject25.bin"/><Relationship Id="rId103" Type="http://schemas.openxmlformats.org/officeDocument/2006/relationships/oleObject" Target="embeddings/oleObject47.bin"/><Relationship Id="rId124" Type="http://schemas.openxmlformats.org/officeDocument/2006/relationships/oleObject" Target="embeddings/oleObject58.bin"/><Relationship Id="rId70" Type="http://schemas.openxmlformats.org/officeDocument/2006/relationships/image" Target="media/image31.png"/><Relationship Id="rId91" Type="http://schemas.openxmlformats.org/officeDocument/2006/relationships/oleObject" Target="embeddings/oleObject41.bin"/><Relationship Id="rId145" Type="http://schemas.openxmlformats.org/officeDocument/2006/relationships/image" Target="media/image67.png"/><Relationship Id="rId166" Type="http://schemas.openxmlformats.org/officeDocument/2006/relationships/oleObject" Target="embeddings/oleObject80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29</Pages>
  <Words>5987</Words>
  <Characters>34126</Characters>
  <Application>Microsoft Office Word</Application>
  <DocSecurity>0</DocSecurity>
  <Lines>284</Lines>
  <Paragraphs>80</Paragraphs>
  <ScaleCrop>false</ScaleCrop>
  <Company/>
  <LinksUpToDate>false</LinksUpToDate>
  <CharactersWithSpaces>40033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Collcul</cp:lastModifiedBy>
  <cp:revision>3</cp:revision>
  <dcterms:created xsi:type="dcterms:W3CDTF">2019-10-31T13:43:00Z</dcterms:created>
  <dcterms:modified xsi:type="dcterms:W3CDTF">2019-11-01T12:14:00Z</dcterms:modified>
</cp:coreProperties>
</file>