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6"/>
        <w:gridCol w:w="7817"/>
      </w:tblGrid>
      <w:tr w:rsidR="00DE3342" w:rsidTr="009423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339" w:dyaOrig="1728">
                <v:rect id="rectole0000000000" o:spid="_x0000_i1025" style="width:66.55pt;height:86.6pt" o:ole="" o:preferrelative="t" stroked="f">
                  <v:imagedata r:id="rId5" o:title=""/>
                </v:rect>
                <o:OLEObject Type="Embed" ProgID="StaticMetafile" ShapeID="rectole0000000000" DrawAspect="Content" ObjectID="_1634046312" r:id="rId6"/>
              </w:object>
            </w:r>
          </w:p>
        </w:tc>
        <w:tc>
          <w:tcPr>
            <w:tcW w:w="781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Государственное профессиональное образовательное учреждение РЕСПУБЛИКИ КОМИ</w:t>
            </w:r>
          </w:p>
          <w:p w:rsidR="00DE3342" w:rsidRDefault="00DE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</w:rPr>
            </w:pP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94236F" w:rsidTr="00285FC8">
        <w:tblPrEx>
          <w:tblCellMar>
            <w:top w:w="0" w:type="dxa"/>
            <w:bottom w:w="0" w:type="dxa"/>
          </w:tblCellMar>
        </w:tblPrEx>
        <w:trPr>
          <w:trHeight w:val="12124"/>
        </w:trPr>
        <w:tc>
          <w:tcPr>
            <w:tcW w:w="1656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94236F" w:rsidRDefault="0094236F" w:rsidP="009423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94236F" w:rsidRDefault="0094236F" w:rsidP="0094236F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94236F" w:rsidRDefault="0094236F" w:rsidP="0094236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8"/>
              </w:rPr>
            </w:pPr>
          </w:p>
          <w:p w:rsidR="0094236F" w:rsidRDefault="0094236F" w:rsidP="0094236F">
            <w:pPr>
              <w:spacing w:after="0" w:line="240" w:lineRule="auto"/>
              <w:ind w:left="113" w:right="113"/>
            </w:pPr>
          </w:p>
        </w:tc>
        <w:tc>
          <w:tcPr>
            <w:tcW w:w="781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36F" w:rsidRDefault="0094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4236F" w:rsidRDefault="0094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Рабочая программа</w:t>
            </w: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учебной дисциплины </w:t>
            </w: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ОД.01.02 ОБЩЕСТВОЗНАНИЕ</w:t>
            </w:r>
          </w:p>
          <w:p w:rsidR="0094236F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(включая экономику и право)</w:t>
            </w: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для студентов, обучающихся по специальностям</w:t>
            </w: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творчество: по видам.</w:t>
            </w: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4236F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Сыктывкар </w:t>
            </w:r>
          </w:p>
          <w:p w:rsidR="0094236F" w:rsidRDefault="0094236F" w:rsidP="0028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 w:rsidP="0028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</w:p>
          <w:p w:rsidR="0094236F" w:rsidRDefault="0094236F" w:rsidP="0028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 w:rsidP="0028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 w:rsidP="0028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94236F" w:rsidRDefault="0094236F" w:rsidP="0094236F">
            <w:pPr>
              <w:spacing w:after="0" w:line="240" w:lineRule="auto"/>
            </w:pPr>
          </w:p>
        </w:tc>
      </w:tr>
    </w:tbl>
    <w:p w:rsidR="00DE3342" w:rsidRDefault="00DE3342">
      <w:pPr>
        <w:spacing w:after="0"/>
        <w:rPr>
          <w:rFonts w:ascii="Calibri" w:eastAsia="Calibri" w:hAnsi="Calibri" w:cs="Calibri"/>
          <w:sz w:val="10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ББК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60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tbl>
      <w:tblPr>
        <w:tblpPr w:leftFromText="180" w:rightFromText="180" w:vertAnchor="text" w:horzAnchor="margin" w:tblpY="144"/>
        <w:tblW w:w="0" w:type="auto"/>
        <w:tblCellMar>
          <w:left w:w="10" w:type="dxa"/>
          <w:right w:w="10" w:type="dxa"/>
        </w:tblCellMar>
        <w:tblLook w:val="0000"/>
      </w:tblPr>
      <w:tblGrid>
        <w:gridCol w:w="1213"/>
        <w:gridCol w:w="8260"/>
      </w:tblGrid>
      <w:tr w:rsidR="0094236F" w:rsidTr="0094236F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9473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94236F" w:rsidRDefault="0094236F" w:rsidP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«Обществознание»,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94236F" w:rsidTr="0094236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13" w:type="dxa"/>
            <w:shd w:val="clear" w:color="000000" w:fill="FFFFFF"/>
            <w:tcMar>
              <w:left w:w="108" w:type="dxa"/>
              <w:right w:w="108" w:type="dxa"/>
            </w:tcMar>
          </w:tcPr>
          <w:p w:rsidR="0094236F" w:rsidRDefault="0094236F" w:rsidP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  <w:p w:rsidR="0094236F" w:rsidRDefault="0094236F" w:rsidP="0094236F">
            <w:pPr>
              <w:spacing w:after="0" w:line="240" w:lineRule="auto"/>
            </w:pPr>
          </w:p>
        </w:tc>
        <w:tc>
          <w:tcPr>
            <w:tcW w:w="8260" w:type="dxa"/>
            <w:shd w:val="clear" w:color="000000" w:fill="FFFFFF"/>
            <w:tcMar>
              <w:left w:w="108" w:type="dxa"/>
              <w:right w:w="108" w:type="dxa"/>
            </w:tcMar>
          </w:tcPr>
          <w:p w:rsidR="0094236F" w:rsidRDefault="0094236F" w:rsidP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9"/>
        <w:gridCol w:w="2791"/>
        <w:gridCol w:w="3159"/>
        <w:gridCol w:w="3014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5"/>
        <w:gridCol w:w="2810"/>
        <w:gridCol w:w="3146"/>
        <w:gridCol w:w="3072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ind w:right="-37"/>
              <w:rPr>
                <w:rFonts w:ascii="Calibri" w:eastAsia="Calibri" w:hAnsi="Calibri" w:cs="Calibri"/>
              </w:rPr>
            </w:pPr>
          </w:p>
        </w:tc>
        <w:tc>
          <w:tcPr>
            <w:tcW w:w="10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Техническую и содержательную экспертизу рабочей программы провели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квалификационная категория]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Котов Пётр Павлович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исторических наук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профессор кафедры истории России и зарубежных стран Института гуманитарных наук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имени Питирима Сорокина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75"/>
      </w:tblGrid>
      <w:tr w:rsidR="00DE3342" w:rsidTr="0094236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DE3342" w:rsidRDefault="0094236F" w:rsidP="0094236F">
            <w:pPr>
              <w:keepNext/>
              <w:spacing w:after="0" w:line="240" w:lineRule="auto"/>
              <w:ind w:right="283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DE3342" w:rsidTr="0094236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DE3342" w:rsidRDefault="0094236F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DE3342" w:rsidRDefault="00DE334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E3342" w:rsidTr="0094236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DE3342" w:rsidRDefault="0094236F" w:rsidP="0094236F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DE3342" w:rsidRDefault="0094236F" w:rsidP="0094236F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DE3342" w:rsidRDefault="0094236F" w:rsidP="0094236F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DE3342" w:rsidRDefault="0094236F" w:rsidP="0094236F">
            <w:pPr>
              <w:suppressAutoHyphens/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DE3342" w:rsidRDefault="00DE334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3342" w:rsidRDefault="00DE3342">
      <w:pPr>
        <w:rPr>
          <w:rFonts w:ascii="Calibri" w:eastAsia="Calibri" w:hAnsi="Calibri" w:cs="Calibri"/>
        </w:rPr>
      </w:pPr>
    </w:p>
    <w:p w:rsidR="00DE3342" w:rsidRDefault="009423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ББК </w:t>
      </w:r>
    </w:p>
    <w:p w:rsidR="00DE3342" w:rsidRDefault="0094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60</w:t>
      </w:r>
    </w:p>
    <w:p w:rsidR="00DE3342" w:rsidRDefault="0094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Р13</w:t>
      </w:r>
    </w:p>
    <w:p w:rsidR="00DE3342" w:rsidRDefault="00DE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 2019</w:t>
      </w:r>
    </w:p>
    <w:p w:rsidR="00DE3342" w:rsidRDefault="00DE3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5"/>
        <w:gridCol w:w="7707"/>
        <w:gridCol w:w="1101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2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191"/>
        <w:gridCol w:w="7190"/>
        <w:gridCol w:w="1190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1.1. Область применения рабочей программы учебной дисциплины</w:t>
      </w:r>
    </w:p>
    <w:p w:rsidR="00DE3342" w:rsidRDefault="00D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«Обществознание» </w:t>
      </w:r>
      <w:r>
        <w:rPr>
          <w:rFonts w:ascii="Times New Roman" w:eastAsia="Times New Roman" w:hAnsi="Times New Roman" w:cs="Times New Roman"/>
          <w:sz w:val="24"/>
        </w:rPr>
        <w:t>направлена на реализацию федерального государственного образовательного стандарта среднего (полного) общего образования (профильное обучение) в пределах профессиональной образовательной программы среднего профессионального образования, формируемой на основ</w:t>
      </w:r>
      <w:r>
        <w:rPr>
          <w:rFonts w:ascii="Times New Roman" w:eastAsia="Times New Roman" w:hAnsi="Times New Roman" w:cs="Times New Roman"/>
          <w:sz w:val="24"/>
        </w:rPr>
        <w:t xml:space="preserve">е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художественное творчество (по видам: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Хореографическое творчество,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Этнохудожественное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творчество, Театральное творчество</w:t>
      </w:r>
      <w:r>
        <w:rPr>
          <w:rFonts w:ascii="Times New Roman" w:eastAsia="Times New Roman" w:hAnsi="Times New Roman" w:cs="Times New Roman"/>
          <w:sz w:val="24"/>
        </w:rPr>
        <w:t>)</w:t>
      </w:r>
      <w:proofErr w:type="gramEnd"/>
    </w:p>
    <w:p w:rsidR="00DE3342" w:rsidRDefault="00D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Место учебной дисциплины в структуре основной профессиональной образовательной программы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ОД.01.02 является составным элементом общеобразовательного учебного цикла ППССЗ.</w:t>
      </w:r>
    </w:p>
    <w:p w:rsidR="00DE3342" w:rsidRDefault="00D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1.3. Цели и задачи учебной дисциплины – требования </w:t>
      </w:r>
      <w:r>
        <w:rPr>
          <w:rFonts w:ascii="Times New Roman" w:eastAsia="Times New Roman" w:hAnsi="Times New Roman" w:cs="Times New Roman"/>
          <w:b/>
          <w:sz w:val="24"/>
        </w:rPr>
        <w:t>к результатам освоения учебной дисциплины: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«Обществознание» составлена в соответствии с Примерной программой учебной дисциплины «Обществознание», предназначенной для изучения в учреждениях среднего профессионального обр</w:t>
      </w:r>
      <w:r>
        <w:rPr>
          <w:rFonts w:ascii="Times New Roman" w:eastAsia="Times New Roman" w:hAnsi="Times New Roman" w:cs="Times New Roman"/>
          <w:sz w:val="24"/>
        </w:rPr>
        <w:t>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Согласно «Рекомендациям </w:t>
      </w:r>
      <w:r>
        <w:rPr>
          <w:rFonts w:ascii="Times New Roman" w:eastAsia="Times New Roman" w:hAnsi="Times New Roman" w:cs="Times New Roman"/>
          <w:spacing w:val="-2"/>
          <w:sz w:val="24"/>
        </w:rPr>
        <w:t>по реализации образовательной программы среднего (полного) общего образования в обр</w:t>
      </w:r>
      <w:r>
        <w:rPr>
          <w:rFonts w:ascii="Times New Roman" w:eastAsia="Times New Roman" w:hAnsi="Times New Roman" w:cs="Times New Roman"/>
          <w:spacing w:val="-2"/>
          <w:sz w:val="24"/>
        </w:rPr>
        <w:t>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</w:t>
      </w:r>
      <w:r>
        <w:rPr>
          <w:rFonts w:ascii="Times New Roman" w:eastAsia="Times New Roman" w:hAnsi="Times New Roman" w:cs="Times New Roman"/>
          <w:spacing w:val="-2"/>
          <w:sz w:val="24"/>
        </w:rPr>
        <w:t>его образования» (</w:t>
      </w:r>
      <w:r>
        <w:rPr>
          <w:rFonts w:ascii="Times New Roman" w:eastAsia="Times New Roman" w:hAnsi="Times New Roman" w:cs="Times New Roman"/>
          <w:sz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17 марта 2015 г. № 06-259)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обществознание</w:t>
      </w:r>
      <w:r>
        <w:rPr>
          <w:rFonts w:ascii="Times New Roman" w:eastAsia="Times New Roman" w:hAnsi="Times New Roman" w:cs="Times New Roman"/>
          <w:color w:val="000000"/>
          <w:sz w:val="24"/>
        </w:rPr>
        <w:t>вучреждениях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среднего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профессионального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образования (далее – СПО)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изучается с учетом профиля получаемого профессионального образования.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Изучение обществознания (включая экономику и право) на базовом уровне среднего (полного) 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DE3342" w:rsidRDefault="0094236F">
      <w:pPr>
        <w:tabs>
          <w:tab w:val="left" w:pos="1296"/>
        </w:tabs>
        <w:spacing w:after="0" w:line="240" w:lineRule="auto"/>
        <w:ind w:right="29" w:firstLine="53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правопорядка; способности к личному самоопределению и самореализаци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и; интереса к изучению социальных и гуманитарных дисциплин;</w:t>
      </w:r>
    </w:p>
    <w:p w:rsidR="00DE3342" w:rsidRDefault="0094236F">
      <w:pPr>
        <w:tabs>
          <w:tab w:val="left" w:pos="1464"/>
        </w:tabs>
        <w:spacing w:after="0" w:line="240" w:lineRule="auto"/>
        <w:ind w:right="29" w:firstLine="5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 Российской Федерации;</w:t>
      </w:r>
    </w:p>
    <w:p w:rsidR="00DE3342" w:rsidRDefault="0094236F">
      <w:pPr>
        <w:tabs>
          <w:tab w:val="left" w:pos="1296"/>
        </w:tabs>
        <w:spacing w:after="0" w:line="240" w:lineRule="auto"/>
        <w:ind w:right="19" w:firstLine="53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освоение системы знаний об экономической и иных видах деятельности людей, об обществе, его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сферах, правовом регулировании общественных отношений, необходимых для взаимодействия с социальной средой и выполнения типичных социальных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ролей человека и гражданина, для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>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DE3342" w:rsidRDefault="0094236F">
      <w:pPr>
        <w:tabs>
          <w:tab w:val="left" w:pos="1406"/>
        </w:tabs>
        <w:spacing w:after="0" w:line="240" w:lineRule="auto"/>
        <w:ind w:right="34" w:firstLine="54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овладение умениями получать и критически осмысливать соци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DE3342" w:rsidRDefault="0094236F">
      <w:pPr>
        <w:tabs>
          <w:tab w:val="left" w:pos="1291"/>
        </w:tabs>
        <w:spacing w:after="0" w:line="240" w:lineRule="auto"/>
        <w:ind w:right="14" w:firstLine="53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DE3342" w:rsidRDefault="00DE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DE3342" w:rsidRDefault="0094236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обучение студентов правилам пользования научными инструментами, теориями и методами; </w:t>
      </w:r>
    </w:p>
    <w:p w:rsidR="00DE3342" w:rsidRDefault="0094236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аналитического мышления студента, его подготовка к будущей профессиональной деятельности; </w:t>
      </w:r>
    </w:p>
    <w:p w:rsidR="00DE3342" w:rsidRDefault="0094236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социально активной личности, имеющей гуманистическое ми</w:t>
      </w:r>
      <w:r>
        <w:rPr>
          <w:rFonts w:ascii="Times New Roman" w:eastAsia="Times New Roman" w:hAnsi="Times New Roman" w:cs="Times New Roman"/>
          <w:sz w:val="24"/>
        </w:rPr>
        <w:t xml:space="preserve">ровоззрение и способной отстаивать демократические идеалы и защищать патриотическую позицию; </w:t>
      </w:r>
    </w:p>
    <w:p w:rsidR="00DE3342" w:rsidRDefault="0094236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DE3342" w:rsidRDefault="0094236F">
      <w:pPr>
        <w:numPr>
          <w:ilvl w:val="0"/>
          <w:numId w:val="1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студента к жизни во взрослом мире, путем предоставления исчерпывающей информации об окружающем обществе.</w:t>
      </w:r>
    </w:p>
    <w:p w:rsidR="00DE3342" w:rsidRDefault="00DE334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общего обр</w:t>
      </w:r>
      <w:r>
        <w:rPr>
          <w:rFonts w:ascii="Times New Roman" w:eastAsia="Times New Roman" w:hAnsi="Times New Roman" w:cs="Times New Roman"/>
          <w:sz w:val="24"/>
        </w:rPr>
        <w:t>азования базового и повышенного уровня.</w:t>
      </w:r>
    </w:p>
    <w:p w:rsidR="00DE3342" w:rsidRDefault="009423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Обществознание является интегративным курсом, охватывает круг вопросов по философии, экономике, социологии, психологии, политологии и праву,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культурологии</w:t>
      </w:r>
      <w:proofErr w:type="spellEnd"/>
      <w:r>
        <w:rPr>
          <w:rFonts w:ascii="Times New Roman" w:eastAsia="Times New Roman" w:hAnsi="Times New Roman" w:cs="Times New Roman"/>
          <w:sz w:val="24"/>
        </w:rPr>
        <w:t>, раскрывает общество в единстве всех его сфер, институтов и о</w:t>
      </w:r>
      <w:r>
        <w:rPr>
          <w:rFonts w:ascii="Times New Roman" w:eastAsia="Times New Roman" w:hAnsi="Times New Roman" w:cs="Times New Roman"/>
          <w:sz w:val="24"/>
        </w:rPr>
        <w:t>бщественных процессов.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Обществознания по данной программе направлено на достижение общеобразовательных, воспитательных и практических задач.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</w:t>
      </w:r>
      <w:r>
        <w:rPr>
          <w:rFonts w:ascii="Times New Roman" w:eastAsia="Times New Roman" w:hAnsi="Times New Roman" w:cs="Times New Roman"/>
          <w:sz w:val="24"/>
        </w:rPr>
        <w:t xml:space="preserve">ческого мышления, памяти; повышение общей культуры и культуры речи; расширение кругозора обучающихся, знаний об исторических процессах </w:t>
      </w:r>
      <w:r>
        <w:rPr>
          <w:rFonts w:ascii="Times New Roman" w:eastAsia="Times New Roman" w:hAnsi="Times New Roman" w:cs="Times New Roman"/>
          <w:sz w:val="24"/>
        </w:rPr>
        <w:lastRenderedPageBreak/>
        <w:t>и их закономерностях; формирование у обучающихся навыков и умений аналитической и самостоятельной работы, совместной рабо</w:t>
      </w:r>
      <w:r>
        <w:rPr>
          <w:rFonts w:ascii="Times New Roman" w:eastAsia="Times New Roman" w:hAnsi="Times New Roman" w:cs="Times New Roman"/>
          <w:sz w:val="24"/>
        </w:rPr>
        <w:t>ты в группах, умений общаться друг с другом и в коллективе.</w:t>
      </w:r>
      <w:proofErr w:type="gramEnd"/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</w:t>
      </w:r>
      <w:r>
        <w:rPr>
          <w:rFonts w:ascii="Times New Roman" w:eastAsia="Times New Roman" w:hAnsi="Times New Roman" w:cs="Times New Roman"/>
          <w:sz w:val="24"/>
        </w:rPr>
        <w:t>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DE3342" w:rsidRDefault="00942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</w:t>
      </w:r>
      <w:r>
        <w:rPr>
          <w:rFonts w:ascii="Times New Roman" w:eastAsia="Times New Roman" w:hAnsi="Times New Roman" w:cs="Times New Roman"/>
          <w:sz w:val="24"/>
        </w:rPr>
        <w:t>ий.</w:t>
      </w:r>
    </w:p>
    <w:p w:rsidR="00DE3342" w:rsidRDefault="00942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В результате освоения учебной дисциплины студенты, обучающиеся по специальности «Народное художественное творчество (по видам)»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должен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E3342" w:rsidRDefault="009423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DE3342" w:rsidRDefault="0094236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социальные</w:t>
      </w:r>
      <w:r>
        <w:rPr>
          <w:rFonts w:ascii="Times New Roman" w:eastAsia="Times New Roman" w:hAnsi="Times New Roman" w:cs="Times New Roman"/>
          <w:sz w:val="24"/>
        </w:rPr>
        <w:t xml:space="preserve"> свойства человека, его взаимодействие с другими людьми;</w:t>
      </w:r>
    </w:p>
    <w:p w:rsidR="00DE3342" w:rsidRDefault="0094236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сущность </w:t>
      </w:r>
      <w:r>
        <w:rPr>
          <w:rFonts w:ascii="Times New Roman" w:eastAsia="Times New Roman" w:hAnsi="Times New Roman" w:cs="Times New Roman"/>
          <w:sz w:val="24"/>
        </w:rPr>
        <w:t>общества как форм</w:t>
      </w:r>
      <w:r>
        <w:rPr>
          <w:rFonts w:ascii="Times New Roman" w:eastAsia="Times New Roman" w:hAnsi="Times New Roman" w:cs="Times New Roman"/>
          <w:sz w:val="24"/>
        </w:rPr>
        <w:t>ы совместной деятельности людей;</w:t>
      </w:r>
    </w:p>
    <w:p w:rsidR="00DE3342" w:rsidRDefault="0094236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характерные</w:t>
      </w:r>
      <w:r>
        <w:rPr>
          <w:rFonts w:ascii="Times New Roman" w:eastAsia="Times New Roman" w:hAnsi="Times New Roman" w:cs="Times New Roman"/>
          <w:sz w:val="24"/>
        </w:rPr>
        <w:t xml:space="preserve"> черты и признаки основных сфер жизни общества;</w:t>
      </w:r>
    </w:p>
    <w:p w:rsidR="00DE3342" w:rsidRDefault="0094236F">
      <w:pPr>
        <w:numPr>
          <w:ilvl w:val="0"/>
          <w:numId w:val="2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  <w:r>
        <w:rPr>
          <w:rFonts w:ascii="Times New Roman" w:eastAsia="Times New Roman" w:hAnsi="Times New Roman" w:cs="Times New Roman"/>
          <w:sz w:val="24"/>
        </w:rPr>
        <w:t xml:space="preserve"> и значение социальных норм, регулирующих общественные отношения;</w:t>
      </w:r>
    </w:p>
    <w:p w:rsidR="00DE3342" w:rsidRDefault="0094236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описывать </w:t>
      </w:r>
      <w:r>
        <w:rPr>
          <w:rFonts w:ascii="Times New Roman" w:eastAsia="Times New Roman" w:hAnsi="Times New Roman" w:cs="Times New Roman"/>
          <w:sz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сравнивать</w:t>
      </w:r>
      <w:r>
        <w:rPr>
          <w:rFonts w:ascii="Times New Roman" w:eastAsia="Times New Roman" w:hAnsi="Times New Roman" w:cs="Times New Roman"/>
          <w:sz w:val="24"/>
        </w:rPr>
        <w:t xml:space="preserve"> социальные объекты, суждения об обществе и человеке, выявлять их общие черты и различия;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объяснять</w:t>
      </w:r>
      <w:r>
        <w:rPr>
          <w:rFonts w:ascii="Times New Roman" w:eastAsia="Times New Roman" w:hAnsi="Times New Roman" w:cs="Times New Roman"/>
          <w:sz w:val="24"/>
        </w:rPr>
        <w:t xml:space="preserve"> взаимосвязи и</w:t>
      </w:r>
      <w:r>
        <w:rPr>
          <w:rFonts w:ascii="Times New Roman" w:eastAsia="Times New Roman" w:hAnsi="Times New Roman" w:cs="Times New Roman"/>
          <w:sz w:val="24"/>
        </w:rPr>
        <w:t>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приводить</w:t>
      </w:r>
      <w:r>
        <w:rPr>
          <w:rFonts w:ascii="Times New Roman" w:eastAsia="Times New Roman" w:hAnsi="Times New Roman" w:cs="Times New Roman"/>
          <w:sz w:val="24"/>
        </w:rPr>
        <w:t xml:space="preserve"> примеры социальных объектов определенного типа, социальных отношений, ситуаций, регулируемых различн</w:t>
      </w:r>
      <w:r>
        <w:rPr>
          <w:rFonts w:ascii="Times New Roman" w:eastAsia="Times New Roman" w:hAnsi="Times New Roman" w:cs="Times New Roman"/>
          <w:sz w:val="24"/>
        </w:rPr>
        <w:t>ыми видами социальных норм, деятельности людей в различных сферах;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оценивать</w:t>
      </w:r>
      <w:r>
        <w:rPr>
          <w:rFonts w:ascii="Times New Roman" w:eastAsia="Times New Roman" w:hAnsi="Times New Roman" w:cs="Times New Roman"/>
          <w:sz w:val="24"/>
        </w:rPr>
        <w:t xml:space="preserve"> поведение людей с точки зрения социальных норм, экономической рациональности;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решать</w:t>
      </w:r>
      <w:r>
        <w:rPr>
          <w:rFonts w:ascii="Times New Roman" w:eastAsia="Times New Roman" w:hAnsi="Times New Roman" w:cs="Times New Roman"/>
          <w:sz w:val="24"/>
        </w:rPr>
        <w:t xml:space="preserve"> в рамках изученного материала познавательные и практические задачи, отражающие типичные ситуац</w:t>
      </w:r>
      <w:r>
        <w:rPr>
          <w:rFonts w:ascii="Times New Roman" w:eastAsia="Times New Roman" w:hAnsi="Times New Roman" w:cs="Times New Roman"/>
          <w:sz w:val="24"/>
        </w:rPr>
        <w:t>ии в различных сферах деятельности человека;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осуществлять</w:t>
      </w:r>
      <w:r>
        <w:rPr>
          <w:rFonts w:ascii="Times New Roman" w:eastAsia="Times New Roman" w:hAnsi="Times New Roman" w:cs="Times New Roman"/>
          <w:sz w:val="24"/>
        </w:rPr>
        <w:t xml:space="preserve">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</w:t>
      </w:r>
      <w:r>
        <w:rPr>
          <w:rFonts w:ascii="Times New Roman" w:eastAsia="Times New Roman" w:hAnsi="Times New Roman" w:cs="Times New Roman"/>
          <w:sz w:val="24"/>
        </w:rPr>
        <w:t>кты и мнения;</w:t>
      </w:r>
      <w:proofErr w:type="gramEnd"/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самостоятельно</w:t>
      </w:r>
      <w:r>
        <w:rPr>
          <w:rFonts w:ascii="Times New Roman" w:eastAsia="Times New Roman" w:hAnsi="Times New Roman" w:cs="Times New Roman"/>
          <w:sz w:val="24"/>
        </w:rPr>
        <w:t xml:space="preserve"> составлять простейшие виды правовых документов (заявления, доверенности);</w:t>
      </w:r>
    </w:p>
    <w:p w:rsidR="00DE3342" w:rsidRDefault="0094236F">
      <w:pPr>
        <w:numPr>
          <w:ilvl w:val="0"/>
          <w:numId w:val="3"/>
        </w:numPr>
        <w:tabs>
          <w:tab w:val="left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использовать</w:t>
      </w:r>
      <w:r>
        <w:rPr>
          <w:rFonts w:ascii="Times New Roman" w:eastAsia="Times New Roman" w:hAnsi="Times New Roman" w:cs="Times New Roman"/>
          <w:sz w:val="24"/>
        </w:rPr>
        <w:t xml:space="preserve"> приобретенные знания и умения в практической деятельности и повседневной жизни для ориентирования в актуальных общественных событиях и проце</w:t>
      </w:r>
      <w:r>
        <w:rPr>
          <w:rFonts w:ascii="Times New Roman" w:eastAsia="Times New Roman" w:hAnsi="Times New Roman" w:cs="Times New Roman"/>
          <w:sz w:val="24"/>
        </w:rPr>
        <w:t>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</w:t>
      </w:r>
      <w:r>
        <w:rPr>
          <w:rFonts w:ascii="Times New Roman" w:eastAsia="Times New Roman" w:hAnsi="Times New Roman" w:cs="Times New Roman"/>
          <w:sz w:val="24"/>
        </w:rPr>
        <w:t>нного поведения;</w:t>
      </w:r>
    </w:p>
    <w:p w:rsidR="00DE3342" w:rsidRDefault="00DE3342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E3342" w:rsidRDefault="0094236F">
      <w:pPr>
        <w:numPr>
          <w:ilvl w:val="0"/>
          <w:numId w:val="4"/>
        </w:numPr>
        <w:tabs>
          <w:tab w:val="left" w:pos="1429"/>
        </w:tabs>
        <w:spacing w:before="100" w:after="10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ОК 10. </w:t>
      </w:r>
      <w:r>
        <w:rPr>
          <w:rFonts w:ascii="Times New Roman" w:eastAsia="Times New Roman" w:hAnsi="Times New Roman" w:cs="Times New Roman"/>
          <w:sz w:val="24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E3342" w:rsidRDefault="00DE3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дисциплины:</w:t>
      </w:r>
    </w:p>
    <w:p w:rsidR="00DE3342" w:rsidRDefault="0094236F">
      <w:pPr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по  специальности «Народное художественное творчество (по видам)»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75"/>
        <w:gridCol w:w="1202"/>
        <w:gridCol w:w="1217"/>
        <w:gridCol w:w="1279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6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26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7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77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3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  <w:p w:rsidR="00DE3342" w:rsidRDefault="00DE3342">
            <w:pPr>
              <w:spacing w:after="0" w:line="240" w:lineRule="auto"/>
              <w:jc w:val="both"/>
            </w:pPr>
          </w:p>
        </w:tc>
      </w:tr>
    </w:tbl>
    <w:p w:rsidR="00DE3342" w:rsidRDefault="00DE33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2. Структура и содержание учебной дисциплины</w:t>
      </w:r>
    </w:p>
    <w:p w:rsidR="00DE3342" w:rsidRDefault="00DE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 специальности «</w:t>
      </w:r>
      <w:r>
        <w:rPr>
          <w:rFonts w:ascii="Times New Roman" w:eastAsia="Times New Roman" w:hAnsi="Times New Roman" w:cs="Times New Roman"/>
          <w:b/>
          <w:sz w:val="24"/>
        </w:rPr>
        <w:t>Народное художественное творчество (по видам)»</w:t>
      </w:r>
    </w:p>
    <w:p w:rsidR="00DE3342" w:rsidRDefault="00DE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57"/>
        <w:gridCol w:w="7230"/>
        <w:gridCol w:w="1586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аттестация в форме экзамена во 2 семестре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tabs>
          <w:tab w:val="left" w:pos="1830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tabs>
          <w:tab w:val="left" w:pos="1830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tabs>
          <w:tab w:val="left" w:pos="1830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tabs>
          <w:tab w:val="left" w:pos="1830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tabs>
          <w:tab w:val="left" w:pos="1830"/>
          <w:tab w:val="center" w:pos="493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27"/>
        <w:gridCol w:w="7418"/>
        <w:gridCol w:w="1028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Обществознание</w:t>
            </w:r>
          </w:p>
        </w:tc>
        <w:tc>
          <w:tcPr>
            <w:tcW w:w="1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99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 «Народное художественное творчество (по видам)»</w:t>
            </w:r>
          </w:p>
        </w:tc>
        <w:tc>
          <w:tcPr>
            <w:tcW w:w="17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 xml:space="preserve">семестр (51– максим.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нагрузка, в том числе  34 – аудит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17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04"/>
        <w:gridCol w:w="2579"/>
        <w:gridCol w:w="1119"/>
        <w:gridCol w:w="886"/>
        <w:gridCol w:w="596"/>
        <w:gridCol w:w="727"/>
        <w:gridCol w:w="1148"/>
        <w:gridCol w:w="1214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Номер разделов и тем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; курсовая работа (проект)</w:t>
            </w: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Максимальный объем часов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</w:t>
            </w:r>
            <w:proofErr w:type="spellEnd"/>
          </w:p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ятельная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работа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Аудитор</w:t>
            </w:r>
          </w:p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занятия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Философские и психологические знания об обществе и человеке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Общество как сложная и динамическая система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Входной контроль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Науки о природе и науки об обществе.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Рассмотреть системное строение общества, выделить его элементы и подсистемы. Проанализировать социальное    взаимодействие    и общественные отношения. Дать характеристику основным институты общества.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многовариантность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общественного развития. Сравнить эволюция и революция как формы социального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изменения. Рассмотреть понятие общественного прогресса.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Общество и человек перед лицом угроз и вызовов XXI века. Процессы глобализации.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Выявить и проанализировать глобальные проблемы современности. Рассмотреть право человека на благоприятную окружающую среду и изучить способы его защиты.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ривести примеры экологических правонарушений.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работа: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с понятийным аппаратом: общество, подсистемы, институты, революция, модернизация, аграрное общество, информационное общество, индустриальное общество.</w:t>
            </w:r>
            <w:proofErr w:type="gramEnd"/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Л.Н.Боголюбова,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глава 1,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 – 6; письменно ответить на вопросы к главе 1, </w:t>
            </w:r>
            <w:r>
              <w:rPr>
                <w:rFonts w:ascii="Times New Roman" w:eastAsia="Times New Roman" w:hAnsi="Times New Roman" w:cs="Times New Roman"/>
                <w:sz w:val="16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1,2,4, стр.69.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и Общество.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как творец и творение культуры.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Человек как результат биологической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социокультурной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эволюции.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Дать определения понятиям «мышление», «деятельность», «потребности», «интересы». Выявить их взаимосвязь.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Обсудить тему «Наука».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Выявить основные особенности научного мышления. Рассмотреть и провести сравнение естественных и социально-гуманитарных наук. Рассмотреть виды человеческих знаний. Рассмотреть проблему познаваемости мира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философия. Дать определение понятию «истина», опред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елить  ее критерии.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Провести дебаты по вопросам: «Свобода и необходимость в человеческой деятельности» и «Свобода и ответственность». Свобода и необходимость в человеческой деятельности. Свобода и ответственность.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Понятие культуры. Многообразие культур. Религия. Искусство. Мораль. Право. Духовная жизнь человека.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учебника Л.Н.Боголюбова,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глава 2,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7-16, 22; письменно ответить на вопросы к главе 2, № 1,4, стр.166.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1,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1.1, стр.5-14; записать определения в конспект.</w:t>
            </w:r>
          </w:p>
          <w:p w:rsidR="00DE3342" w:rsidRDefault="0094236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с понятийным аппаратом: эволюция, деятельность, потребности, свобода, исти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на, философия, культура, религия, мораль, право.</w:t>
            </w:r>
            <w:proofErr w:type="gram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2.2.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Человек в системе общественных отношений.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Общественное и индивидуальное сознание. Социализация индивида. Самосознание индивида и социальное поведение.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определение понятию «Социальная роль». Выявить многообразие социальных ролей.  Дать характеристику социальным ро</w:t>
            </w:r>
            <w:r>
              <w:rPr>
                <w:rFonts w:ascii="Times New Roman" w:eastAsia="Times New Roman" w:hAnsi="Times New Roman" w:cs="Times New Roman"/>
                <w:sz w:val="24"/>
              </w:rPr>
              <w:t>лям в юношеском возрасте.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Обсудить тему «Общественная значимость и личностный смысл образования».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Проанализировать значимость знаний, умений и навыков людей в условиях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информационного общества.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1,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1.1, стр.15-18; ответить на вопросы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6-8.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Л.Н.Боголюбова,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1-14,32.; письменно ответить на вопросы к первой главе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</w:rPr>
              <w:t>1-3, стр.153.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 эссе по теме «Роль образования в современном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мире».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сфера общества.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структура общества и ее элементы. Социальные отношения.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занятие: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Рассмотреть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оциальную структуру общества. Проанализировать социальные отношения. Сравнит социальный статус и социальную роль человека. Дать характеристику социальным группам. Составить схему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«Социальная структура современного  общества».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в группах. Используя нормативно-правовую документацию составить краткую информационную брошюру «Правовые основы социальной защиты и социального обеспечения. Государственные санкции».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Л.Н.Боголюбова,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1,2,4,5,6,7; письменно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3342" w:rsidRDefault="00DE3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3">
              <w:r w:rsidR="0094236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 w:rsidR="0094236F">
              <w:rPr>
                <w:rFonts w:ascii="Times New Roman" w:eastAsia="Times New Roman" w:hAnsi="Times New Roman" w:cs="Times New Roman"/>
                <w:sz w:val="24"/>
              </w:rPr>
              <w:t xml:space="preserve"> 1, </w:t>
            </w:r>
            <w:r w:rsidR="0094236F"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r w:rsidR="0094236F">
              <w:rPr>
                <w:rFonts w:ascii="Times New Roman" w:eastAsia="Times New Roman" w:hAnsi="Times New Roman" w:cs="Times New Roman"/>
                <w:sz w:val="24"/>
              </w:rPr>
              <w:t>1,3,8, 9, 11, стр.14.</w:t>
            </w:r>
          </w:p>
          <w:p w:rsidR="00DE3342" w:rsidRDefault="00DE3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14">
              <w:r w:rsidR="0094236F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 w:rsidR="0094236F">
              <w:rPr>
                <w:rFonts w:ascii="Times New Roman" w:eastAsia="Times New Roman" w:hAnsi="Times New Roman" w:cs="Times New Roman"/>
                <w:sz w:val="24"/>
              </w:rPr>
              <w:t xml:space="preserve"> 2, </w:t>
            </w:r>
            <w:r w:rsidR="0094236F"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r w:rsidR="0094236F">
              <w:rPr>
                <w:rFonts w:ascii="Times New Roman" w:eastAsia="Times New Roman" w:hAnsi="Times New Roman" w:cs="Times New Roman"/>
                <w:sz w:val="24"/>
              </w:rPr>
              <w:t>5 (заполнить таблицу), стр.25.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презентацию на тему «Малая группа и её формы». Изучение дополнительной литературы по теме.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3.2.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Социальная дифференциация общества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Социальная стратификация. Социальная мобильность.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Мотивы и предпочтения.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определение понятию «Социальный контроль». Заполнить таблицу: Виды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социальных норм и санкций. Рассмотреть понятие «Социальный конфликт».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Выявить причины социального конфликта. Предложить методы самоконтроля.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Проанализировать понятия «социальная стратификация» и «социальная мобильность».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Привести примеры социальной стратификации и социальной мобильности из жизни. Составить схему личной стратификации и мобильности.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Л.Н.Боголюбова,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1,7.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вопросов, задач, при помощи которых можно проверить знания других обучающихся по пройденной теме.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Нации и межнациональные отношения.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Этнические общности. Нации.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Круглый стол. Дискуссия по теме: «Межнациональные отношения,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этносоциальные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конфликты, пути 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решения».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текст Конституции РФ записать «Конституционные принципы национальной политики в РФ».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таблицу «Причины национальных конфликтов и пути их решения»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Л.Н.Боголюбова,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8,9;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Calibri" w:eastAsia="Calibri" w:hAnsi="Calibri" w:cs="Calibri"/>
              </w:rPr>
              <w:t xml:space="preserve">.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источником: стр. 98-99, ответить на вопросы к тексту, стр.99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доклады по темам «Антиглобализм», «Терроризм»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выбор студента).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 по теме.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3.4.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Семья и брак.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Семья и брак.  Проблема развития семейных отношений. Правовое регулирование отношений супругов.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Круглый стол: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Проблема неполных семей в России.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Практическое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Используя нормативно-правовые акты РФ выписать порядок и условия заключения и расторжения брака.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4,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4.5, стр.319-329; ответить на вопросы к п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араграфу, стр. 329.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сообщение на тему «Брак в современном обществе».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 по теме.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3.5.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Молодежь как социальная группа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Молодёжь как социальная группа.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Дискуссия по вопросам: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Особенности молодежной субкультуры.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-Особенности молодежной политики  в Российской Федерации.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Социальные ценности и нормы. Социальный контроль. Социальный конфликт. Отклоняющееся поведение. Типы отклоняющегося поведения.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А.Г.Важенина: глава 4,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4.5, стр.300-309; ответить на вопросы к параграфу, стр. 309.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презентацию по любому направлению молодёжной субкультуры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 по теме.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Духовная сфера жизни общества.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4.1.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Духовная культура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7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Духовная сфера общества. Мировоззрение. Духовное производство и духовное потребление.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Обсуждение вопросов: «Проблемы развития духовной культуры в современной России. Человек и культура. Духовный мир личности». Записать выводы по теме.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Дискуссия по вопросам: «Познание. Виды человеческих знаний. Роль искусства в познании мира. Новаторство и традиции в культуре. Общество и научно-технический прогресс».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основе изученного материала составить схему «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Взаимосвязь духовного производства и духовного потребления»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1,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1.5, глава 2,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2.1; ответить на вопросы к параграфам.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письменное сообщение по теме «Проблемы развития духовной культуры в современной России».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 по теме.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4.2.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Наука и образование в современном мире.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Естественные и социально-гуманитарные науки. Основные особенности научного мышления.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Написать вывод по вопросу «Роль научно-технического прогресса в развитии науки».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Научная картина мира. Образование как социальный институт общества.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Обсуждение вопроса «Научные открытия и их влияние на общество, экономическую сферу».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Образование, этапы развития образования. Политика государства в вопросе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образования.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ФЗ «Об образовании»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(выписать определения понятий, основные положения, выделить главную идею)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2,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2.2 – 2.4; ответить на вопросы к параграфам.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презентацию на тему: «Значимые открытия ХХ века»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4.3.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Роль религии как формы духовной культуры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Религия. Основные мировые религии. Формы религии.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сравнительный анализ по вопросу «Значение и роль религии в жизни общества» в разных исторических эпохах (Древний мир, Средневековье, Новое время, Современность)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дискуссия по вопросам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Церковь в современном мире.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Религиозные объединения и организации в РФ.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таблицу «Характеристика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мировых религий».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 студентов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материалами учебника А.Г.Важенина: глава 2,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2.5-2.6; ответить на вопросы к параграфам.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сообщение «Влияние религии на жизнь современного общества»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в 1 семестре</w:t>
            </w:r>
          </w:p>
        </w:tc>
        <w:tc>
          <w:tcPr>
            <w:tcW w:w="5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34/20 пр.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342" w:rsidRDefault="00DE3342">
      <w:pPr>
        <w:rPr>
          <w:rFonts w:ascii="Calibri" w:eastAsia="Calibri" w:hAnsi="Calibri" w:cs="Calibri"/>
          <w:b/>
          <w:sz w:val="20"/>
        </w:rPr>
      </w:pPr>
    </w:p>
    <w:p w:rsidR="00DE3342" w:rsidRDefault="0094236F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семестр (66 – максим.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учебн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нагрузка, в том числе  44 – аудит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22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самост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332"/>
        <w:gridCol w:w="4445"/>
        <w:gridCol w:w="795"/>
        <w:gridCol w:w="713"/>
        <w:gridCol w:w="924"/>
        <w:gridCol w:w="1264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; курсовая работа (проект)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освоения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Экономика и ее роль в жизни общества.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Экономика: наука и хозяйство. Типы экономических систем.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Экономика и экономическая наука. Метод экономической теории. Рациональное экономическое поведение собственника, работника, потребителя, семьянина, гражданина. Роль государства в экономике. Экономическая политика РФ. Особенности современной экономики Росси</w:t>
            </w:r>
            <w:r>
              <w:rPr>
                <w:rFonts w:ascii="Times New Roman" w:eastAsia="Times New Roman" w:hAnsi="Times New Roman" w:cs="Times New Roman"/>
                <w:sz w:val="24"/>
              </w:rPr>
              <w:t>и. Факторы производства и факторные доходы. Спрос и предложение. Общественные блага. Внешние эффекты.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таблицу с характеристиками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Традиционная экономика. Рыночный механизм. Командно-административная экономика. Смешанная экономика».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Выписать модели смешанной экономики.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Подготовить эссе на тему «Особенности рыночных отношений в РФ».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3.1, стр.209-216,ответить на вопросы 1 – 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 5. 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Потребности и ресурсы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Обсуждение тем: «Экономические ресурсы их ограниченность. Проблема выбора».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в группах по вопросам</w:t>
            </w:r>
          </w:p>
          <w:p w:rsidR="00DE3342" w:rsidRDefault="0094236F">
            <w:pPr>
              <w:numPr>
                <w:ilvl w:val="0"/>
                <w:numId w:val="5"/>
              </w:numPr>
              <w:tabs>
                <w:tab w:val="left" w:pos="1234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Фондовый рынок (характеристика)</w:t>
            </w:r>
          </w:p>
          <w:p w:rsidR="00DE3342" w:rsidRDefault="0094236F">
            <w:pPr>
              <w:numPr>
                <w:ilvl w:val="0"/>
                <w:numId w:val="5"/>
              </w:numPr>
              <w:tabs>
                <w:tab w:val="left" w:pos="12346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Ценные бумаги (акции, облигации и др.). </w:t>
            </w:r>
          </w:p>
          <w:p w:rsidR="00DE3342" w:rsidRDefault="0094236F">
            <w:pPr>
              <w:numPr>
                <w:ilvl w:val="0"/>
                <w:numId w:val="5"/>
              </w:numPr>
              <w:tabs>
                <w:tab w:val="left" w:pos="12346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принципы менеджмента. Основы маркетинга.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Лекция: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Экономические и бухгалтерские издержки и прибыль. Постоянные и переменные затраты. Основные источники финансирования бизнеса.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индивидуальный вариант бизнес-плана  в соответствии с выбранной специальностью.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Рыночные структуры. Рынок. Виды рынков.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Спрос и предложение. Общественные блага. Внешние эффекты. Понятие конкуренции. Политика защиты конкуренции. Совершенная конкуренция, монополия, олигополия. Антимонопольное законодательство.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определение понятию «</w:t>
            </w:r>
            <w:r>
              <w:rPr>
                <w:rFonts w:ascii="Times New Roman" w:eastAsia="Times New Roman" w:hAnsi="Times New Roman" w:cs="Times New Roman"/>
                <w:sz w:val="24"/>
              </w:rPr>
              <w:t>рынок». Составить схему «Виды рынков». Рассмотреть понятие «рынок труда». Дать развёрнутую характеристику понятию «безработица». Рассмотреть и записать государственную политику в области занятости опираясь на законодательную базу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в группах.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ФЗ «О защите конкуренции»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ФЗ « О естественных монополиях»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Составить конспект по плану: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1. Выпиши название источника, место и год создания.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2. Прочитай текст полностью, выбери основные мысли.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3. Разработай у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словные знаки сокращения слов.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 xml:space="preserve">4. Выпиши главные положения текста.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</w:rPr>
              <w:t>5. Проанализируй их содержание.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3.4, стр.255-267,ответить на вопросы к параграфу.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эссе по теме « Социальные последствия безработицы»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Денежная система. Инфляция. Банковская и финансовая система государства.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Государственный бюджет. Государственный долг.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Дать определение понятию «налоги». 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Рассмотреть виды налогов. Проанализировать отличия налогов с предприятий. Записать права и обязанности налогоплательщиков (работа с НК РФ)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Рассмотреть фискальную политику государства.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Финансовой система и её структура. Финансовые институты. Банк. Банковская система. Элементы банковской системы. Услуги банка.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Рассмотреть историю возникновения денег, проследить эволюцию видов денег. Рассмотреть понятие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Кредитно-денежная политика государства».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3.4,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стр.254-263,ответить на вопросы 1 – 7.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сообщение «Финансовая безопасность потребителя».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Экономический рост и цикличность развития экономики. Мировая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Экономический рост и развитие. Понятие ВВП и ВНП. Экономические циклы. Основы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денежной и бюджетной политики государства.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Рассмотреть вопросы «Мировое хозяйство и международное разделение труда. Государственная политика в облас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международной торговли. Протекционизм. Валютный курс». Составить развёрнутый конспект.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Диспут по вопросам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«Глобализация и глобальные экономические проблемы. Интеграционные процессы в экономике».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3.5, стр.268-276,ответить на вопросы к параграфу.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творческое задание на с</w:t>
            </w:r>
            <w:r>
              <w:rPr>
                <w:rFonts w:ascii="Times New Roman" w:eastAsia="Times New Roman" w:hAnsi="Times New Roman" w:cs="Times New Roman"/>
                <w:sz w:val="24"/>
              </w:rPr>
              <w:t>тр.276.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Политика как общественное явление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Политика и власть.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Политика. Политическая система. Понятие власти. Типы общественной власти.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схему «Основные политические институты. Их функции».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схему «Политическая структура современной России»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5.1, стр.330-333,ответить на вопросы к параграфу.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Л.Н. Боголюбова, 11 класс: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15, стр.155-165,ответить на вопросы к параграфу.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дополнительной литературы по 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Государство в политической  системе.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Государство. Внутренние и внешние функции государства. Формы государства: форма правления, административно-территориальное устройство. Государственный суверенитет.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Политический режим, типология политических режимов.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Рассмотреть демократию, как форму политического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режима. Записать определение «Демократия», её основные ценности и признаки. 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Рассмотреть понятия «Правовое государство», «Гражданское общество», записать определение и признаки правового государства. Проанал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изировать взаимодействие правового государства и гражданского общества.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5.1, стр.330-342,</w:t>
            </w:r>
            <w:r>
              <w:rPr>
                <w:rFonts w:ascii="Calibri" w:eastAsia="Calibri" w:hAnsi="Calibri" w:cs="Calibri"/>
              </w:rPr>
              <w:t xml:space="preserve">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5.2, стр. 342 – 358,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5.3, стр.358-367,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5.4, стр.367-379,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5.5, стр.379-387.</w:t>
            </w:r>
          </w:p>
          <w:p w:rsidR="00DE3342" w:rsidRDefault="0094236F">
            <w:pPr>
              <w:tabs>
                <w:tab w:val="left" w:pos="1234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проверочной работе.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1234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tabs>
                <w:tab w:val="left" w:pos="1234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Личность и государство.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Рассмотреть вопросы «</w:t>
            </w:r>
            <w:r>
              <w:rPr>
                <w:rFonts w:ascii="Times New Roman" w:eastAsia="Times New Roman" w:hAnsi="Times New Roman" w:cs="Times New Roman"/>
                <w:sz w:val="24"/>
              </w:rPr>
              <w:t>Человек в политической жизни. Политическая психология и политическое поведение. Политическое участие и политическое лидерство. Политическая элита. Особенности формирования политической элиты в РФ. Политическая идеология. СМИ в политической системе общества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5.6, стр.388-400.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эссе на тему  «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Могу ли я стать политическим лидером?»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характеристику и проанализировать деятельность одной из политических партий современной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Политические партии и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Дискуссия по вопросам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Избирательная кампания в РФ. Отличительные черты выборов в России. Законодательство Российской Федерации о выборах. Политический процесс. Его особенности в РФ. Регулирование деятельности политических партий в законодательстве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346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Л.Н. Боголюбова, 11 класс: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22-23,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стр.230-253,ответить на вопросы к параграфам.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мультимедийную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презентацию «Политические роли личности»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Право. Правовое регулирование общественных отношений.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 и его роль в жизни общества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Понятие права. Право в системе социальных норм. Система права. Основные институты права, отрасли права. Право и его признаки.  Признаки правового государства Частное и публичное право.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Составить схему «Правовая структура РФ»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3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заполнить таблицу «Правонарушения. Виды правонарушений»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 6.1, стр.401 – 409, выполнить творческое задание к параграфу на стр.409;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6.2, стр.409 – 414.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эссе на тему «Принцип разделения властей».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права.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Нормативно правовые акты и их характеристики. Субъекты права.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правовой документацией.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6.3, 6.4, стр.415 – 433.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Составить (придумать) практические задачи на тему «Правовое положение человека».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7.3.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Правоохранительные органы Российской Федерации.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Система российского права. Законотворческий процесс РФ.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 в группах. Дать характеристику и проанализировать: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Судебная система РФ.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Адвокатура. Нотариат.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юстиции РФ. Прокуратура.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внутренних дел.  Федеральная служба безопасности.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Составить схему иерархии «Правоохранительные органы РФ».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вопросов при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помощи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которых, можно проверить знания других обучающихся по пройденной теме,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письменное оформление выводов по теме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7.4.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Конституционное право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Основы конституционного строя России. Система государственных органов. Законодательная и исполнительная власть. Конституционное судопроизводство. Институт президентства. Местное самоуправление.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 с правыми документами по вопросам «Гражданство в РФ. Порядок приобретения и прекращения гражданства в России».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Конституцией РФ и Законом о воинской обязанности и военной службе.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Выводы по теме: Воинская обязанность, альтернативная гражданская служба.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6.5, стр.445 – 458, выполнить творческое задание к параграфу, стр.458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7.5.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Отрасли Российского 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Содержание учебного материала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Административное и гражданское право и правоотношения. Субъекты гражданского и административного права.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в парах с административным и гражданским кодексами РФ по вопросам:</w:t>
            </w:r>
            <w:proofErr w:type="gramEnd"/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Споры и порядок их рассмотрения.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правила и принципы гражданского процесса. 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административной юрисдикции.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Физические лица, юридические лица.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Работа в парах с административным и гражданским кодексами РФ по вопросам:</w:t>
            </w:r>
            <w:proofErr w:type="gramEnd"/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Организационно-правовые формы и правовой режим предпринимательской деятельности.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Имущественные права. Право собственности (движимое и недвижимое имущество).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 на интеллектуаль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ную собственность.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Права потребителей.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 наследования.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защиты имущественных прав.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Неимущественные права: честь, достоинство, имя.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защиты неимущественных прав.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в парах с семейным кодексом РФ по вопросам: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Семейное право. Понятие семейных правоотношений. Порядок и условие заключения и расторжения брака. Брачный договор, права и обязанности супругов. Опека и попечительство.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Работа в парах с трудовым законодательством РФ по вопросам: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Трудовое право.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трудовых отношений.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Занятость и трудоустройство.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приема на работу.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трудовых договоров.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заключения, расторжения договоров.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Трудовые споры и их реш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Практическое занятие: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 в парах с законодательством РФ по вопросам: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Уголовное право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Преступление и наказание.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преступления и уголовная ответственность.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Обстоятельства, исключающие уголовное наказание.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наказания несовершеннолетних.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уголовного процесса.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</w:p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материалами учебника А.Г.Важенина:</w:t>
            </w:r>
            <w:r>
              <w:rPr>
                <w:rFonts w:ascii="Arial" w:eastAsia="Arial" w:hAnsi="Arial" w:cs="Arial"/>
                <w:color w:val="222222"/>
                <w:sz w:val="19"/>
                <w:shd w:val="clear" w:color="auto" w:fill="FFFFFF"/>
              </w:rPr>
              <w:t> 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 6.8, 6.9, 6.10, 6.11, стр.475 – 519.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Подготовиться к тесту по теме.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эссе на тему « Смертная казнь: за и против».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7.6.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Международное право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1,2,3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 по вопросам: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Международная защита прав человека в условиях мирного и военного времени. Совет Европы. Европейский суд. Конвенция о правах ребенка.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работа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презентацию «Деятельность международных правозащитных организаций».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во 2 семестре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44/30 пр.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Максимальное количество часов за весь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курс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1 – 2 семестре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78/50 пр.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DE3342" w:rsidRDefault="00DE334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DE3342" w:rsidRDefault="009423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учебной дисциплины требует наличия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2717"/>
        <w:gridCol w:w="5940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 и гуманитарных наук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4"/>
        <w:gridCol w:w="7216"/>
        <w:gridCol w:w="1683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540"/>
              </w:tabs>
              <w:spacing w:after="0" w:line="240" w:lineRule="auto"/>
              <w:ind w:left="5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54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места по количеству обучающихся (25 мест)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средствами вывода звуковой информации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</w:t>
      </w:r>
      <w:r>
        <w:rPr>
          <w:rFonts w:ascii="Times New Roman" w:eastAsia="Times New Roman" w:hAnsi="Times New Roman" w:cs="Times New Roman"/>
          <w:b/>
          <w:sz w:val="24"/>
        </w:rPr>
        <w:t>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3"/>
        <w:gridCol w:w="7087"/>
        <w:gridCol w:w="1813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литературы.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DE3342" w:rsidRDefault="00DE33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96"/>
        <w:gridCol w:w="6319"/>
        <w:gridCol w:w="1242"/>
        <w:gridCol w:w="1016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Гриф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Важенин, А. Г. Обществознание для профессий и специальностей технического,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гуманитарного профилей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учебник  для студентов учреждений среднего профессионального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рекомендовано Федеральным государственным автономным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учреждением «Федеральный институт развития образования» / А. Г. Важенин. – М.: Академия, 2019. – 524 с. - (Профессиональное образование).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Важенин, А. Г. Обществознание для профессий и специальностей технического,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гуманитарного профилей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[Текст]</w:t>
            </w:r>
            <w:r>
              <w:rPr>
                <w:rFonts w:ascii="Times New Roman" w:eastAsia="Times New Roman" w:hAnsi="Times New Roman" w:cs="Times New Roman"/>
                <w:sz w:val="24"/>
              </w:rPr>
              <w:t>: практикум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учебное пособие  для студентов учреждений среднего профессионального образования : рекомендовано Федеральным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 автономным учреждением «Федеральный институт развития образования»/ А. Г. Важенин. – М.: Академия, 2018. – 240 с. - (Профессиональное образование).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Важенин, А. Г. Обществознание для профессий и специальностей технического,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гуманитарного профилей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</w:rPr>
              <w:t>[Текст]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контрольные задания : учебное пособие  для студентов учреждений среднего профессионального образования : рекомендовано Федера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льным государственным автономным учреждением «Федеральный институт развития образования»/ А. Г. Важенин. – М.: Академия, 2017. – 143 с. - (Профессиональное образование).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Обществознание. 10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базовый уровень : рекомендовано Министерством образования и науки РФ / [Л. Н. Боголюбов, Ю. И. Аверьянов, А. В. Белявский и др.] ; под ред. Л. Н. Боголюбова [и др.]. – 3-е изд. – Москва : Просвещение, 2016. – 349, [1]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Обществознание. 11 класс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общеобразовательных организаций : базовый уровень : рекомендовано Министерством образования и науки РФ / [Л. Н. Боголюбов, Н. И. Городецкая, Л. Ф. Иванова и др.] ; под ред. Л. Н. Боголюбова [и др.]. – 2-е изд. – Москв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: Просвещение, 2016. – 334, [1]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Никитин, А. Ф. Право. 10-11 классы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: базовый и углублённый уровни / А. Ф. Никитин, Т. И. Никитина. – 3-е изд., стер. – Москва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Дрофа, 2016. – 447,[1]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p w:rsidR="00DE3342" w:rsidRDefault="00DE334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58"/>
        <w:gridCol w:w="6021"/>
        <w:gridCol w:w="1256"/>
        <w:gridCol w:w="1338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</w:p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Певцова, Е. А. Право: основы правовой культуры: рекомендовано Министерством образования и науки РФ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11 класса общеобразовательных учреждений: базовый и профильный уровни: в 2 ч.  / Е. А. Певцова. – 9-е изд. – Москва : «Русское слово», 2013.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М. Ю. Большая юридическая энциклопедия для дома и семьи / М.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Барщевский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АСТ Москва : 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640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О. Ф. Правовое регулирование деятельности муниципальных библиотек: научно-практиче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ское пособие.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Либерея-Бибинформ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2010. – 288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Высшая школа [Электронный ресурс]: специальная подборка правовых документов и учебных материалов: электронная библиотека студента - 2016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Макеев, А. В. Международное право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учебно-методическое пособие : рекомендовано НМС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 А. В. Макеев. – Сыктывкар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ГАОУ ВПО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КРАГСиУ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2012. – 269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Кравченко, А. И. Обществознание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: рекомендовано УМЦ / А. И. Кравченко.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Проспект, 2006. – 277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Марченко, М. Н. Правоведение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учебник для студентов / М. Н. Марченко, Е. М. Дерябина. –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Проспект, 2010. – 416 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Правовое регулирование отношений в сфере 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рекомендовано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А. В. Стремоухова. – Санкт-Петербург: Изд-во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СПбГУП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2008. – 225 с. –  (Новое в гуманитарных науках;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34).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Сборник нормативных документов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2 ч / Министерство культуры Республики Коми, ГАУ РК «Центр народного творчества и повышения квалификации» ; отв. за выпуск А. И. Тихомирова. – Сыктывкар, 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Савина, И. А. Права человека. Информационная поддер</w:t>
            </w:r>
            <w:r>
              <w:rPr>
                <w:rFonts w:ascii="Times New Roman" w:eastAsia="Times New Roman" w:hAnsi="Times New Roman" w:cs="Times New Roman"/>
                <w:sz w:val="24"/>
              </w:rPr>
              <w:t>жка в библиотеке: учебно-методическое пособие. -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Литера, 2010 – 202 с. – (Современная библиотека.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82)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«Справочник учреждения культуры», Дом культуры»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Периодика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Философский факультет Санкт-Петербургского государственного университета 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Электронная библиотека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2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http://philosophy.spbu.ru/library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Сетевые ресурсы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3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http://philosophy.spbu.ru/4133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Веб-кафедра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философской антропологии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-Теория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Тексты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Проекты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Энциклопедия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4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http://anthropology.ru/ru/index.html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обществознанию.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Законодательство России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5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http://www.labex.ru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Каталог Российского общеобразовательного портала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6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http://www.school.edu.ru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Каталог «Школьный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Яндекс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7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http://school.yandex.ru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Коллекция ссылок интернет - ресурсов по истории и обществознанию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hyperlink r:id="rId48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http://nsportal.ru/shkola/istoriya/library/kollektsiya-ssylok-internet-resursov-po-istorii-i-obshchestvoznaniyu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Коллекция ссылок интернет - ресурсов по обществознанию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49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http://school22.admsurgut.ru/Pupils/resurs/obsch/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 ресурсы сети Интернет по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обществознанию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http://catalog.iot.ru/index.php?cat=33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Обществознание/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Файлы/ Абитуриентам и школьникам 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51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http://www.twirpx.com/files/abit/sc_social/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Портал информационной поддержки Единого государственного экзамена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52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http://ege.edu.</w:t>
        </w:r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Портал социально - гуманитарное образование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http://www.humanities.edu.ru - </w:t>
      </w: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Правоведение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53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http://www.grandars.ru/college/pravovedenie/</w:t>
        </w:r>
      </w:hyperlink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Федеральный центр информационно-образовательных ресурсов (ФЦИОР)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hyperlink r:id="rId54">
        <w:r w:rsidR="0094236F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http://eor.edu.ru</w:t>
        </w:r>
      </w:hyperlink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я оценки результатов обучения</w:t>
      </w:r>
    </w:p>
    <w:p w:rsidR="00DE3342" w:rsidRDefault="00942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индивидуальных заданий, проектов, исследований.</w:t>
      </w:r>
    </w:p>
    <w:p w:rsidR="00DE3342" w:rsidRDefault="009423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z w:val="24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DE3342" w:rsidRDefault="00DE33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3"/>
        <w:gridCol w:w="4665"/>
        <w:gridCol w:w="4315"/>
      </w:tblGrid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я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описывать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 с понятийным аппаратом (Терминологические диктанты)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семинарских занятий.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Дискуссии на актуальные темы, работа на практических занятиях и семинарах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социальные объекты, суждения об обществе и человеке, выявлять их общие черты и различия;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сравнительных таблиц и схем.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Дискуссии на актуальные темы,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 практических занятиях и семинарах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554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Дискуссии на актуальные темы, работа на практических занятиях и семинарах. Решение проблемно-поз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навательных задач. Письменные контрольные работы, оценка докладов, презентаций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приводить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проблемно-познавательных задач. Письменные контрольные работы, оценка докладов,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презентаций. Работа с источниками, дополнительной литературой, статьёй журнала, газеты (написание рефератов, эссе, конспектов).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Проверка и оценка докладов, рефератов, устный опрос. 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поведение людей с точки зрения социальных норм, экономической рациональности;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с учебником, статьей журнала, газеты (написание рефератов, эссе, конспектов).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 оценка докладов, рефератов, 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решать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Дискуссии на актуальные темы, работа на практических занятиях и семинарах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      </w:r>
            <w:proofErr w:type="gramEnd"/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сравнительных таблиц и схем.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абота с источниками, дополнительной литературой, статьёй журнала, газеты (написание рефератов, эссе, конспектов). 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и оценка докладов, рефератов, 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составлять простейшие виды правовых документов (заявления, доверенности);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Решение проблемно-познавательных задач  по политологии, социологии. Решение учебно-практических задач по экономике и праву. Письменные контрольные работы, оценка докладов, презента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ций. Выполнение заданий по темам в рамках самостоятельной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приобретенные знания и умения в практической деятельности и повседневной жизни для ориентирования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Дискуссии на актуальные темы, работа на практических занятиях и семинарах. Выполнение заданий по 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емам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рамках самостоятельной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DE334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социальные свойства человека, его взаимодействие с другими людьми;</w:t>
            </w:r>
          </w:p>
          <w:p w:rsidR="00DE3342" w:rsidRDefault="00DE3342">
            <w:pPr>
              <w:tabs>
                <w:tab w:val="left" w:pos="1282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по темам в рамках самостоятельной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сущность общества как формы совместной деятельности людей;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по темам в рамках самостоятельной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характерные черты и признаки основных сфер жизни общества;</w:t>
            </w:r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по темам в рамках самостоятель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  <w:tr w:rsidR="00DE334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значение социальных норм, регулирующих общественные отношения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;</w:t>
            </w:r>
            <w:proofErr w:type="gramEnd"/>
          </w:p>
          <w:p w:rsidR="00DE3342" w:rsidRDefault="00DE3342">
            <w:pPr>
              <w:spacing w:after="0" w:line="240" w:lineRule="auto"/>
            </w:pP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Реферат.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заданий по темам в рамках самостоятельной работы.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семинарах.</w:t>
            </w:r>
          </w:p>
          <w:p w:rsidR="00DE3342" w:rsidRDefault="0094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DE3342" w:rsidRDefault="0094236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Экзамен</w:t>
            </w:r>
          </w:p>
        </w:tc>
      </w:tr>
    </w:tbl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Примерные вопросы к итоговой аттестации в форме экзамена.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Обществознание как учебная дисциплина.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Человек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биосоциальное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духовное существо.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Бытие, потребности и способности человека.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Человеческая деятельность и ее многообразие.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Познание. Научное познание.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Психологические характеристики личности.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Общество как сложная динамичная система.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Сферы общественной жизни.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Типология обществ.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взглядов на общество.</w:t>
      </w:r>
    </w:p>
    <w:p w:rsidR="00DE3342" w:rsidRDefault="0094236F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Формационный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цивилизаци</w:t>
      </w:r>
      <w:r>
        <w:rPr>
          <w:rFonts w:ascii="Times New Roman" w:eastAsia="Times New Roman" w:hAnsi="Times New Roman" w:cs="Times New Roman"/>
          <w:sz w:val="24"/>
        </w:rPr>
        <w:t>онный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подходы к изучению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Общественный прогресс.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Общество и природа.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Глобальные проблемы современности и пути их решения.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Духовная жизнь общества. Духовная культура личности и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Наука и образование в современном мире.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Мораль как элемент духовной культуры.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Религия как элемент духовной культуры.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 Искусство как элемент духовной культуры. Виды искусств.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Экономика, ее роль в жизни человека и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Типы экономических систем.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22. Экономический цикл, его основные фазы.                                                                                                                                 23.</w:t>
      </w:r>
      <w:r>
        <w:rPr>
          <w:rFonts w:ascii="Times New Roman" w:eastAsia="Times New Roman" w:hAnsi="Times New Roman" w:cs="Times New Roman"/>
          <w:sz w:val="24"/>
        </w:rPr>
        <w:t xml:space="preserve"> Экономическое содержание собственности. Правовые аспекты экономики.                                                         24. Рынок как особый институт, организующий социально-экономическую систему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Многообразие рынков в современной экономи</w:t>
      </w:r>
      <w:r>
        <w:rPr>
          <w:rFonts w:ascii="Times New Roman" w:eastAsia="Times New Roman" w:hAnsi="Times New Roman" w:cs="Times New Roman"/>
          <w:sz w:val="24"/>
        </w:rPr>
        <w:t>ке.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Производство и предпринимательство.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Деньги, денежное обращение, инфляция.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28. Банки и банковская система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Роль государства в экономике.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Государственный бюджет.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Показатели состояния государственной экономики: ВВП, ВНП.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32. </w:t>
      </w:r>
      <w:r>
        <w:rPr>
          <w:rFonts w:ascii="Times New Roman" w:eastAsia="Times New Roman" w:hAnsi="Times New Roman" w:cs="Times New Roman"/>
          <w:sz w:val="24"/>
        </w:rPr>
        <w:t>Налоги, виды налогов.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Рынок труда. Занятость и безработица.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34. Россия в рыночной экономике.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35. Мировая экономика, Россия в системе мировых экономических связей.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36. Социальная (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стратификационная</w:t>
      </w:r>
      <w:proofErr w:type="spellEnd"/>
      <w:r>
        <w:rPr>
          <w:rFonts w:ascii="Times New Roman" w:eastAsia="Times New Roman" w:hAnsi="Times New Roman" w:cs="Times New Roman"/>
          <w:sz w:val="24"/>
        </w:rPr>
        <w:t>) структура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 Статус человека и социальные роли.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 Социальная мобильность.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 Социальные нормы и социальное поведение.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 Социальные конфликты.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41. Семья как социальный институт, правовые основы семьи </w:t>
      </w:r>
      <w:r>
        <w:rPr>
          <w:rFonts w:ascii="Times New Roman" w:eastAsia="Times New Roman" w:hAnsi="Times New Roman" w:cs="Times New Roman"/>
          <w:sz w:val="24"/>
        </w:rPr>
        <w:t>и брака.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42. Ребёнок и его права.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43. Этнические общности и межнациональные отношения.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44. Политика, ее роль в жизни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45. Политическая система общества.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46. Власть – центральный элемент политики.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 Государство: понятие, признаки, теории происхож</w:t>
      </w:r>
      <w:r>
        <w:rPr>
          <w:rFonts w:ascii="Times New Roman" w:eastAsia="Times New Roman" w:hAnsi="Times New Roman" w:cs="Times New Roman"/>
          <w:sz w:val="24"/>
        </w:rPr>
        <w:t>дения.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48. Государство: функции, структура, типы.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49. Формы правления.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50. Формы государственного устройства.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51. Политические режимы.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52. Гражданское общество и правовое государство.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53. Политические идеологии.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54. Политические партии и партийные системы.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55. Выборы и избирательные системы.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56. Правовое регулирование общественных отношений. Система права.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57. Нормы права и виды правовых норм.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58. Источники (формы) права.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59. </w:t>
      </w:r>
      <w:r>
        <w:rPr>
          <w:rFonts w:ascii="Times New Roman" w:eastAsia="Times New Roman" w:hAnsi="Times New Roman" w:cs="Times New Roman"/>
          <w:sz w:val="24"/>
        </w:rPr>
        <w:t>Правовые отношения. Правонарушение, юридическая ответственность и её виды.                                                                                                                                         60. Основы конституционного строя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61. Пол</w:t>
      </w:r>
      <w:r>
        <w:rPr>
          <w:rFonts w:ascii="Times New Roman" w:eastAsia="Times New Roman" w:hAnsi="Times New Roman" w:cs="Times New Roman"/>
          <w:sz w:val="24"/>
        </w:rPr>
        <w:t>номочия Президента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62. Правительство РФ. Судебная система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63. Российская Федерация и ее субъекты.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64. Права и свободы человека и гражданина.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65. Гражданское право РФ и гражданские правоотношения.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66. </w:t>
      </w:r>
      <w:r>
        <w:rPr>
          <w:rFonts w:ascii="Times New Roman" w:eastAsia="Times New Roman" w:hAnsi="Times New Roman" w:cs="Times New Roman"/>
          <w:sz w:val="24"/>
        </w:rPr>
        <w:t>Понятие административного права РФ. Административная ответственность.                                                                              67. Трудовое право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68. Семейное право РФ.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69. Понятие уголовного права РФ. Уголовная ответственность.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70.</w:t>
      </w:r>
      <w:r>
        <w:rPr>
          <w:rFonts w:ascii="Times New Roman" w:eastAsia="Times New Roman" w:hAnsi="Times New Roman" w:cs="Times New Roman"/>
          <w:sz w:val="24"/>
        </w:rPr>
        <w:t xml:space="preserve"> Федеральное Собрание РФ.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E3342" w:rsidRDefault="0094236F">
      <w:pPr>
        <w:spacing w:after="0" w:line="240" w:lineRule="auto"/>
        <w:ind w:right="38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Практические вопросы, направленные на оценку способности использования </w:t>
      </w:r>
      <w:r>
        <w:rPr>
          <w:rFonts w:ascii="Times New Roman" w:eastAsia="Times New Roman" w:hAnsi="Times New Roman" w:cs="Times New Roman"/>
          <w:b/>
          <w:spacing w:val="-2"/>
          <w:sz w:val="24"/>
          <w:shd w:val="clear" w:color="auto" w:fill="FFFFFF"/>
        </w:rPr>
        <w:t>приобретенных знаний и умений в практической деятельности и повседневной жизни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Люди, жившие в первой половине ХХ века, не знали ни телевизора, ни мобильн</w:t>
      </w:r>
      <w:r>
        <w:rPr>
          <w:rFonts w:ascii="Times New Roman" w:eastAsia="Times New Roman" w:hAnsi="Times New Roman" w:cs="Times New Roman"/>
          <w:sz w:val="24"/>
        </w:rPr>
        <w:t>ого телефона, ни стиральных машин. А для их детей и внуков все это, как и сверхзвуковые самолеты, кондиционеры, персональные компьютеры, стало частью обычной жизни. Какие выводы о развитии науки и образования можно сделать из этих фактов?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На улице вы у</w:t>
      </w:r>
      <w:r>
        <w:rPr>
          <w:rFonts w:ascii="Times New Roman" w:eastAsia="Times New Roman" w:hAnsi="Times New Roman" w:cs="Times New Roman"/>
          <w:sz w:val="24"/>
        </w:rPr>
        <w:t>видели группу людей, которые призывали взрослых вместе с детьми перекрыть пролегающую поблизости автомобильную магистраль, чтобы заставить власти прекратить начавшуюся вырубку находящегося рядом старинного парка. Как вы поведете себя? Объясните вашу позици</w:t>
      </w:r>
      <w:r>
        <w:rPr>
          <w:rFonts w:ascii="Times New Roman" w:eastAsia="Times New Roman" w:hAnsi="Times New Roman" w:cs="Times New Roman"/>
          <w:sz w:val="24"/>
        </w:rPr>
        <w:t>ю.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 улице вы стали свидетелем ограбления пожилого человека и пришли в милицию, чтобы рассказать о происшедшем. Как вы должны вести себя при снятии с вас свидетельских показаний? Что при этом должны предпринять следственные органы? Почему?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Для при</w:t>
      </w:r>
      <w:r>
        <w:rPr>
          <w:rFonts w:ascii="Times New Roman" w:eastAsia="Times New Roman" w:hAnsi="Times New Roman" w:cs="Times New Roman"/>
          <w:sz w:val="24"/>
        </w:rPr>
        <w:t>обретения компьютера несовершеннолетний гражданин П. решил продать в антикварный магазин дорогую старинную вазу, доставшуюся ему по наследству. При совершении сделки владелец магазина попросил предъявить завещание и паспорт, после чего выдал подростку день</w:t>
      </w:r>
      <w:r>
        <w:rPr>
          <w:rFonts w:ascii="Times New Roman" w:eastAsia="Times New Roman" w:hAnsi="Times New Roman" w:cs="Times New Roman"/>
          <w:sz w:val="24"/>
        </w:rPr>
        <w:t>ги за приобретенную у него вещь. Узнав о совершении сделки, родители подростка подали в суд на владельца магазина. Какое решение должен вынести суд по данному делу? На статьи какого кодекса будет опираться суд при вынесении решения?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 территории, прим</w:t>
      </w:r>
      <w:r>
        <w:rPr>
          <w:rFonts w:ascii="Times New Roman" w:eastAsia="Times New Roman" w:hAnsi="Times New Roman" w:cs="Times New Roman"/>
          <w:sz w:val="24"/>
        </w:rPr>
        <w:t>ыкающей к заповеднику, региональные власти решили строить нефтеперерабатывающий завод. Население региона разделилось на два лагеря: защитников природы, выступающих против этого строительства, и сторонников открытия нового предприятия, позволяющего решить с</w:t>
      </w:r>
      <w:r>
        <w:rPr>
          <w:rFonts w:ascii="Times New Roman" w:eastAsia="Times New Roman" w:hAnsi="Times New Roman" w:cs="Times New Roman"/>
          <w:sz w:val="24"/>
        </w:rPr>
        <w:t>ерьезную для данной территории проблему безработицы. Вы оказались в группе местных жителей, в которой спорили сторонники той и другой позиции. Какую из этих позиций вы готовы поддержать? Какие аргументы вы приведете?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«Каждому человеку должно быть предо</w:t>
      </w:r>
      <w:r>
        <w:rPr>
          <w:rFonts w:ascii="Times New Roman" w:eastAsia="Times New Roman" w:hAnsi="Times New Roman" w:cs="Times New Roman"/>
          <w:sz w:val="24"/>
        </w:rPr>
        <w:t xml:space="preserve">ставлено равное право преследовать свою выгоду, и от этого выигрывает все общество» — так сформулировал основной </w:t>
      </w:r>
      <w:r>
        <w:rPr>
          <w:rFonts w:ascii="Times New Roman" w:eastAsia="Times New Roman" w:hAnsi="Times New Roman" w:cs="Times New Roman"/>
          <w:sz w:val="24"/>
        </w:rPr>
        <w:lastRenderedPageBreak/>
        <w:t>принцип рыночной экономики ученый А. Смит. Раскройте смысл этого утверждения и аргументируйте его.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Русский философ И.А. Ильин считал, что необходимо «научить народ самостоятельно думать о государственной жизни, понимать ее задачи и самостоятельно действовать во имя ее целей». Нужно ли это делать в наше время? Если такую задачу не решать, то каковы будут</w:t>
      </w:r>
      <w:r>
        <w:rPr>
          <w:rFonts w:ascii="Times New Roman" w:eastAsia="Times New Roman" w:hAnsi="Times New Roman" w:cs="Times New Roman"/>
          <w:sz w:val="24"/>
        </w:rPr>
        <w:t xml:space="preserve"> последствия этого? Объясните ваш ответ.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Представьте, что в одной из поездок вы оказались в окружении людей, которые не понимают вашего языка. Что вы будете делать? Какими способами попробуете установить  контакт при отсутствии сопровождающего лица?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В вашу квартиру, в которой в данный момент находитесь только вы, пришли с обыском сотрудники милиции. Они объяснили, что по их данным в вашем доме хранятся наркотики. Какие предусмотренные законом действия вы можете предпринять в данной ситуации? Куда сл</w:t>
      </w:r>
      <w:r>
        <w:rPr>
          <w:rFonts w:ascii="Times New Roman" w:eastAsia="Times New Roman" w:hAnsi="Times New Roman" w:cs="Times New Roman"/>
          <w:sz w:val="24"/>
        </w:rPr>
        <w:t>едует обратиться в том случае, если ваши законные действия сотрудники милиции проигнорируют?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 Прочитай отрывок из работы современного социолога. «Родители и дети не могут и не должны быть равноправны в материальном плане. У родителей должна быть власть</w:t>
      </w:r>
      <w:r>
        <w:rPr>
          <w:rFonts w:ascii="Times New Roman" w:eastAsia="Times New Roman" w:hAnsi="Times New Roman" w:cs="Times New Roman"/>
          <w:sz w:val="24"/>
        </w:rPr>
        <w:t xml:space="preserve"> над детьми — это во всеобщих интересах. И все же их отношения должны в принципе носить характер равноправия. В демократической семье власть родителей основывается на неписаном соглашении». Как ты понимаешь слова автора о том, что власть родителей над деть</w:t>
      </w:r>
      <w:r>
        <w:rPr>
          <w:rFonts w:ascii="Times New Roman" w:eastAsia="Times New Roman" w:hAnsi="Times New Roman" w:cs="Times New Roman"/>
          <w:sz w:val="24"/>
        </w:rPr>
        <w:t>ми отвечает всеобщим интересам? Чьи интересы, кроме интересов детей и родителей, здесь подразумеваются? Каким, на твой взгляд, могло бы быть упоминаемое автором «неписаное соглашение» между родителями и детьми?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sz w:val="24"/>
        </w:rPr>
        <w:t xml:space="preserve">. Французский писатель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Антуан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 Сент-Экзю</w:t>
      </w:r>
      <w:r>
        <w:rPr>
          <w:rFonts w:ascii="Times New Roman" w:eastAsia="Times New Roman" w:hAnsi="Times New Roman" w:cs="Times New Roman"/>
          <w:sz w:val="24"/>
        </w:rPr>
        <w:t>пери однажды написал: «Глина, из которой ты слеплен, высохла и затвердела, и уже ничто и никто на свете не сумеет пробудить в тебе уснувшего музыканта, или поэта, или астронома, который, быть может, жил в тебе когда-то». Установи связь между мнением писате</w:t>
      </w:r>
      <w:r>
        <w:rPr>
          <w:rFonts w:ascii="Times New Roman" w:eastAsia="Times New Roman" w:hAnsi="Times New Roman" w:cs="Times New Roman"/>
          <w:sz w:val="24"/>
        </w:rPr>
        <w:t>ля и тем, что ты изучил в курсе обществознания о развитии способностей человека. Что необходимо человеку, чтобы стать музыкантом, поэтом, художником, ученым?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. Проанализируйте свой нынешний социальный статус. Попытайтесь спрогнозировать его изменения в </w:t>
      </w:r>
      <w:r>
        <w:rPr>
          <w:rFonts w:ascii="Times New Roman" w:eastAsia="Times New Roman" w:hAnsi="Times New Roman" w:cs="Times New Roman"/>
          <w:sz w:val="24"/>
        </w:rPr>
        <w:t>ближайшем будущем. Какие новые статусные позиции вы хотели бы обрести? Что вы сделаете для этого?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 Гражданин иностранной державы, находясь за рулем автомобиля, совершил наезд на пешехода в одном из городов России. При составлении протокола на месте ДТП</w:t>
      </w:r>
      <w:r>
        <w:rPr>
          <w:rFonts w:ascii="Times New Roman" w:eastAsia="Times New Roman" w:hAnsi="Times New Roman" w:cs="Times New Roman"/>
          <w:sz w:val="24"/>
        </w:rPr>
        <w:t xml:space="preserve"> между его показаниями и показаниями пострадавшего возникли разногласия: каждый из них доказывал </w:t>
      </w:r>
      <w:proofErr w:type="gramStart"/>
      <w:r>
        <w:rPr>
          <w:rFonts w:ascii="Times New Roman" w:eastAsia="Times New Roman" w:hAnsi="Times New Roman" w:cs="Times New Roman"/>
          <w:sz w:val="24"/>
        </w:rPr>
        <w:t>свою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невинностью. Кто из них в данной ситуации имеет больше прав? Имеет ли право иностранный гражданин на получение квалифицированной юридической помощи и на с</w:t>
      </w:r>
      <w:r>
        <w:rPr>
          <w:rFonts w:ascii="Times New Roman" w:eastAsia="Times New Roman" w:hAnsi="Times New Roman" w:cs="Times New Roman"/>
          <w:sz w:val="24"/>
        </w:rPr>
        <w:t>удебную защиту его прав? Аргументируйте ваш ответ.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>
        <w:rPr>
          <w:rFonts w:ascii="Times New Roman" w:eastAsia="Times New Roman" w:hAnsi="Times New Roman" w:cs="Times New Roman"/>
          <w:sz w:val="24"/>
        </w:rPr>
        <w:t xml:space="preserve">. В одном из старших классов шел диспут, посвященный выбору профессии. Один из выступающих утверждал, что в основе выбора профессии лежит стремление реализовать свои силы и возможности.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высказал </w:t>
      </w:r>
      <w:r>
        <w:rPr>
          <w:rFonts w:ascii="Times New Roman" w:eastAsia="Times New Roman" w:hAnsi="Times New Roman" w:cs="Times New Roman"/>
          <w:sz w:val="24"/>
        </w:rPr>
        <w:t xml:space="preserve">соображение, что многими людьми движет желание получать большую зарплату. Третий отметил, что при выборе профессии люди ориентируются на потребности страны в тех или иных специалистах. И одна ученица сказала, что важно также видеть пользу, которую </w:t>
      </w:r>
      <w:r>
        <w:rPr>
          <w:rFonts w:ascii="Times New Roman" w:eastAsia="Times New Roman" w:hAnsi="Times New Roman" w:cs="Times New Roman"/>
          <w:sz w:val="24"/>
        </w:rPr>
        <w:lastRenderedPageBreak/>
        <w:t>выбранна</w:t>
      </w:r>
      <w:r>
        <w:rPr>
          <w:rFonts w:ascii="Times New Roman" w:eastAsia="Times New Roman" w:hAnsi="Times New Roman" w:cs="Times New Roman"/>
          <w:sz w:val="24"/>
        </w:rPr>
        <w:t>я профессия принесет людям. Кого бы поддержали вы? Обоснуйте вашу собственную позицию по обсуждаемому вопросу.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 xml:space="preserve">. Прочтите документ и ответьте на вопросы к нему. Австрийский экономист Ф.А. </w:t>
      </w:r>
      <w:proofErr w:type="spellStart"/>
      <w:r>
        <w:rPr>
          <w:rFonts w:ascii="Times New Roman" w:eastAsia="Times New Roman" w:hAnsi="Times New Roman" w:cs="Times New Roman"/>
          <w:sz w:val="24"/>
        </w:rPr>
        <w:t>Хайек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писал: «Поскольку никакой мыслимый центр не в состоянии все</w:t>
      </w:r>
      <w:r>
        <w:rPr>
          <w:rFonts w:ascii="Times New Roman" w:eastAsia="Times New Roman" w:hAnsi="Times New Roman" w:cs="Times New Roman"/>
          <w:sz w:val="24"/>
        </w:rPr>
        <w:t>гда быть в курсе всех обстоятельств постоянно меняющихся спроса и предложения на различные товары и оперативно доводить эту информацию до сведения заинтересованных сторон. Нужен, какой - то механизм, автоматически регистрирующий все существенные последстви</w:t>
      </w:r>
      <w:r>
        <w:rPr>
          <w:rFonts w:ascii="Times New Roman" w:eastAsia="Times New Roman" w:hAnsi="Times New Roman" w:cs="Times New Roman"/>
          <w:sz w:val="24"/>
        </w:rPr>
        <w:t xml:space="preserve">я индивидуальных действий и выражающий их в универсальной форме, которая была бы и результатом прошлых и ориентиром для будущих индивидуальных решений. Именно таким механизмом является в условиях конкуренции система цен, и никакой другой механизм не может </w:t>
      </w:r>
      <w:r>
        <w:rPr>
          <w:rFonts w:ascii="Times New Roman" w:eastAsia="Times New Roman" w:hAnsi="Times New Roman" w:cs="Times New Roman"/>
          <w:sz w:val="24"/>
        </w:rPr>
        <w:t>его заменить. Наблюдая движение сравнительно небольшого количества цен, как наблюдает инженер движение стрелок приборов, предприниматель получает возможность согласовывать свои действия с другими. Существенно, что эта функция системы цен реализуется только</w:t>
      </w:r>
      <w:r>
        <w:rPr>
          <w:rFonts w:ascii="Times New Roman" w:eastAsia="Times New Roman" w:hAnsi="Times New Roman" w:cs="Times New Roman"/>
          <w:sz w:val="24"/>
        </w:rPr>
        <w:t xml:space="preserve"> в случае конкуренции, то есть лишь при условии, что отдельный предприниматель должен учитывать движение цен, но не может его контролировать». Объясните, почему ученый называет рыночную цену товара «результатом прошлых и ориентиром для будущих индивидуальн</w:t>
      </w:r>
      <w:r>
        <w:rPr>
          <w:rFonts w:ascii="Times New Roman" w:eastAsia="Times New Roman" w:hAnsi="Times New Roman" w:cs="Times New Roman"/>
          <w:sz w:val="24"/>
        </w:rPr>
        <w:t>ых решений» производителей. Используя знания курса «Обществознание» и авторский текст, объясните действие механизма рыночных цен, как координатора поведения основных участников рынка потребителя, производителя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 Для удовлетворения жизненных потребностей</w:t>
      </w:r>
      <w:r>
        <w:rPr>
          <w:rFonts w:ascii="Times New Roman" w:eastAsia="Times New Roman" w:hAnsi="Times New Roman" w:cs="Times New Roman"/>
          <w:sz w:val="24"/>
        </w:rPr>
        <w:t xml:space="preserve"> человека необходимы деньги. Джек Лондон однажды написал: «Больше денег — больше жизни». Предположите, какие аргументы, 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>какие контраргументы могли бы выставить защитники и противники этой точки зрения.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. Отечественный писатель и педагог А.С. Макаренк</w:t>
      </w:r>
      <w:r>
        <w:rPr>
          <w:rFonts w:ascii="Times New Roman" w:eastAsia="Times New Roman" w:hAnsi="Times New Roman" w:cs="Times New Roman"/>
          <w:sz w:val="24"/>
        </w:rPr>
        <w:t>о в своих воспоминаниях о работе с беспризорниками написал: «Мы натирали полы каждый день. Натерли пол, зал блестит, и кто-то прошел в грязных ботинках по полу. Пустяковый случай. Уверяю вас, никакое воровство, никакое хулиганство не доводило меня так до б</w:t>
      </w:r>
      <w:r>
        <w:rPr>
          <w:rFonts w:ascii="Times New Roman" w:eastAsia="Times New Roman" w:hAnsi="Times New Roman" w:cs="Times New Roman"/>
          <w:sz w:val="24"/>
        </w:rPr>
        <w:t xml:space="preserve">елого каления, как эти грязные следы. Почему нагрязнил? Потому что никто не видел. Ведь это, может быть, </w:t>
      </w:r>
      <w:proofErr w:type="gramStart"/>
      <w:r>
        <w:rPr>
          <w:rFonts w:ascii="Times New Roman" w:eastAsia="Times New Roman" w:hAnsi="Times New Roman" w:cs="Times New Roman"/>
          <w:sz w:val="24"/>
        </w:rPr>
        <w:t>тот</w:t>
      </w:r>
      <w:proofErr w:type="gramEnd"/>
      <w:r>
        <w:rPr>
          <w:rFonts w:ascii="Times New Roman" w:eastAsia="Times New Roman" w:hAnsi="Times New Roman" w:cs="Times New Roman"/>
          <w:sz w:val="24"/>
        </w:rPr>
        <w:t>... который от других требует правильного поведения, идет впереди. И когда он остался один, наедине, когда его никто не видел, — он плюнул на работу</w:t>
      </w:r>
      <w:r>
        <w:rPr>
          <w:rFonts w:ascii="Times New Roman" w:eastAsia="Times New Roman" w:hAnsi="Times New Roman" w:cs="Times New Roman"/>
          <w:sz w:val="24"/>
        </w:rPr>
        <w:t xml:space="preserve"> своих товарищей, на свой собственный уют, на свою этику и красоту, потому что никто не видел». Выделите в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факты и личное авторское мнение. Что, на ваш взгляд, возмутило А.С. Макаренко в описанной ситуации? Какие черты личности воспитанников и </w:t>
      </w:r>
      <w:r>
        <w:rPr>
          <w:rFonts w:ascii="Times New Roman" w:eastAsia="Times New Roman" w:hAnsi="Times New Roman" w:cs="Times New Roman"/>
          <w:sz w:val="24"/>
        </w:rPr>
        <w:t>автора отражаются в тексте?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</w:t>
      </w:r>
      <w:r>
        <w:rPr>
          <w:rFonts w:ascii="Times New Roman" w:eastAsia="Times New Roman" w:hAnsi="Times New Roman" w:cs="Times New Roman"/>
          <w:sz w:val="24"/>
        </w:rPr>
        <w:t>. Сравните две позиции, два приоритета в экономической политике государства: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максимально полное вытеснение государства из сферы регулирования экономических отношений, уменьшение числа его функций, полная свобода рынка и це</w:t>
      </w:r>
      <w:r>
        <w:rPr>
          <w:rFonts w:ascii="Times New Roman" w:eastAsia="Times New Roman" w:hAnsi="Times New Roman" w:cs="Times New Roman"/>
          <w:sz w:val="24"/>
        </w:rPr>
        <w:t xml:space="preserve">н; 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2)возрастание роли государства в регулировании </w:t>
      </w:r>
      <w:proofErr w:type="gramStart"/>
      <w:r>
        <w:rPr>
          <w:rFonts w:ascii="Times New Roman" w:eastAsia="Times New Roman" w:hAnsi="Times New Roman" w:cs="Times New Roman"/>
          <w:sz w:val="24"/>
        </w:rPr>
        <w:t>экономических  и социальных процессов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Какую позицию вы бы поддержали? Можно ли учесть обе позиции и добиться компромисса? Аргументируйте ваш ответ.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19</w:t>
      </w:r>
      <w:r>
        <w:rPr>
          <w:rFonts w:ascii="Times New Roman" w:eastAsia="Times New Roman" w:hAnsi="Times New Roman" w:cs="Times New Roman"/>
          <w:sz w:val="24"/>
        </w:rPr>
        <w:t>. Современный правовед Б. Лукашова пишет: «В цивилиз</w:t>
      </w:r>
      <w:r>
        <w:rPr>
          <w:rFonts w:ascii="Times New Roman" w:eastAsia="Times New Roman" w:hAnsi="Times New Roman" w:cs="Times New Roman"/>
          <w:sz w:val="24"/>
        </w:rPr>
        <w:t xml:space="preserve">ованном обществе суду принадлежит центральное место во всей правовой системе. Именно суд олицетворяет подлинное право, истинную справедливость. Чем выше роль, авторитет суда и </w:t>
      </w:r>
      <w:r>
        <w:rPr>
          <w:rFonts w:ascii="Times New Roman" w:eastAsia="Times New Roman" w:hAnsi="Times New Roman" w:cs="Times New Roman"/>
          <w:sz w:val="24"/>
        </w:rPr>
        <w:lastRenderedPageBreak/>
        <w:t>правосудия в целом, чем большей самостоятельностью и независимостью обладает суд</w:t>
      </w:r>
      <w:r>
        <w:rPr>
          <w:rFonts w:ascii="Times New Roman" w:eastAsia="Times New Roman" w:hAnsi="Times New Roman" w:cs="Times New Roman"/>
          <w:sz w:val="24"/>
        </w:rPr>
        <w:t xml:space="preserve"> во взаимоотношениях с представительными органами и органами управления, тем выше в стране уровень законности и демократии, тем надежнее защищены от возможных посягатель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ава и свободы граждан. &lt;...&gt; В государстве, стремящемся стать правовым, суд обяза</w:t>
      </w:r>
      <w:r>
        <w:rPr>
          <w:rFonts w:ascii="Times New Roman" w:eastAsia="Times New Roman" w:hAnsi="Times New Roman" w:cs="Times New Roman"/>
          <w:sz w:val="24"/>
        </w:rPr>
        <w:t>н быть именно Судом - авторитетным, властным, самостоятельным, подлинно независимым. Люди хотят видеть в нем не бюрократическое учреждение, долгое на разбирательство и скорое на расправу, а реального гаранта их прав, надежного защитника их интересов». Сфор</w:t>
      </w:r>
      <w:r>
        <w:rPr>
          <w:rFonts w:ascii="Times New Roman" w:eastAsia="Times New Roman" w:hAnsi="Times New Roman" w:cs="Times New Roman"/>
          <w:sz w:val="24"/>
        </w:rPr>
        <w:t>мулируйте основную идею прочитанного текста. Раскройте смысл следующего высказывания: «В цивилизованном обществе суд олицетворяет подлинное право, истинную справедливость».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 течение года вы работали по договору в фирме, производящей канцелярские принадлежности. Поскольку сумма заработка была достаточно высокой, вы решили освободиться от родительской опеки и добиться объявления себя полностью </w:t>
      </w:r>
      <w:proofErr w:type="gramStart"/>
      <w:r>
        <w:rPr>
          <w:rFonts w:ascii="Times New Roman" w:eastAsia="Times New Roman" w:hAnsi="Times New Roman" w:cs="Times New Roman"/>
          <w:sz w:val="24"/>
        </w:rPr>
        <w:t>дееспособным</w:t>
      </w:r>
      <w:proofErr w:type="gramEnd"/>
      <w:r>
        <w:rPr>
          <w:rFonts w:ascii="Times New Roman" w:eastAsia="Times New Roman" w:hAnsi="Times New Roman" w:cs="Times New Roman"/>
          <w:sz w:val="24"/>
        </w:rPr>
        <w:t>. Имеете ли вы на это</w:t>
      </w:r>
      <w:r>
        <w:rPr>
          <w:rFonts w:ascii="Times New Roman" w:eastAsia="Times New Roman" w:hAnsi="Times New Roman" w:cs="Times New Roman"/>
          <w:sz w:val="24"/>
        </w:rPr>
        <w:t xml:space="preserve"> право, если вам исполнилось 16 лет? Какая может возникнуть трудность и есть ли способ ее преодоления?</w:t>
      </w:r>
    </w:p>
    <w:p w:rsidR="00DE3342" w:rsidRDefault="00DE33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</w:p>
    <w:p w:rsidR="00DE3342" w:rsidRDefault="0094236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</w:t>
      </w:r>
      <w:r>
        <w:rPr>
          <w:rFonts w:ascii="Times New Roman" w:eastAsia="Times New Roman" w:hAnsi="Times New Roman" w:cs="Times New Roman"/>
          <w:sz w:val="24"/>
        </w:rPr>
        <w:t xml:space="preserve"> Гражданка М. приобрела в магазине красивые и дорогие осенние сапоги. Во время покупки товара хозяин небольшого бутика уверял, что сапоги сделаны из </w:t>
      </w:r>
      <w:r>
        <w:rPr>
          <w:rFonts w:ascii="Times New Roman" w:eastAsia="Times New Roman" w:hAnsi="Times New Roman" w:cs="Times New Roman"/>
          <w:sz w:val="24"/>
        </w:rPr>
        <w:t>натуральной кожи. Однако через два месяца носки у гражданки М. началась аллергия. Обратившись к специалистам, она узнала, что причиной аллергии были сапоги, сделанные из синтетических материалов. Приведите признаки, доказывающие, что продавец — хозяин мага</w:t>
      </w:r>
      <w:r>
        <w:rPr>
          <w:rFonts w:ascii="Times New Roman" w:eastAsia="Times New Roman" w:hAnsi="Times New Roman" w:cs="Times New Roman"/>
          <w:sz w:val="24"/>
        </w:rPr>
        <w:t>зина совершил правонарушение. Назовите вид правонарушения и объясните, почему это нарушение относится именно к данному виду.</w:t>
      </w: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E3342" w:rsidRDefault="00DE334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E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55"/>
    <w:multiLevelType w:val="multilevel"/>
    <w:tmpl w:val="B2FAD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6BEC"/>
    <w:multiLevelType w:val="multilevel"/>
    <w:tmpl w:val="1646C2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5588B"/>
    <w:multiLevelType w:val="multilevel"/>
    <w:tmpl w:val="3B3CD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9689D"/>
    <w:multiLevelType w:val="multilevel"/>
    <w:tmpl w:val="14E4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D1AD8"/>
    <w:multiLevelType w:val="multilevel"/>
    <w:tmpl w:val="066A8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1F2740"/>
    <w:multiLevelType w:val="multilevel"/>
    <w:tmpl w:val="DFC2C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A149D"/>
    <w:multiLevelType w:val="multilevel"/>
    <w:tmpl w:val="1C043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DD6004"/>
    <w:multiLevelType w:val="multilevel"/>
    <w:tmpl w:val="43EAD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8346CA"/>
    <w:multiLevelType w:val="multilevel"/>
    <w:tmpl w:val="DF901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D06595"/>
    <w:multiLevelType w:val="multilevel"/>
    <w:tmpl w:val="C34E1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94775E"/>
    <w:multiLevelType w:val="multilevel"/>
    <w:tmpl w:val="4922F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282BEE"/>
    <w:multiLevelType w:val="multilevel"/>
    <w:tmpl w:val="00E21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3D50F9"/>
    <w:multiLevelType w:val="multilevel"/>
    <w:tmpl w:val="342E4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7A5EA9"/>
    <w:multiLevelType w:val="multilevel"/>
    <w:tmpl w:val="6E16E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E3342"/>
    <w:rsid w:val="0094236F"/>
    <w:rsid w:val="00DE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7%D0%BD%D0%B0%D0%BA_%D0%BF%D0%B0%D1%80%D0%B0%D0%B3%D1%80%D0%B0%D1%84%D0%B0" TargetMode="External"/><Relationship Id="rId18" Type="http://schemas.openxmlformats.org/officeDocument/2006/relationships/hyperlink" Target="https://ru.wikipedia.org/wiki/%D0%97%D0%BD%D0%B0%D0%BA_%D0%BF%D0%B0%D1%80%D0%B0%D0%B3%D1%80%D0%B0%D1%84%D0%B0" TargetMode="External"/><Relationship Id="rId26" Type="http://schemas.openxmlformats.org/officeDocument/2006/relationships/hyperlink" Target="https://ru.wikipedia.org/wiki/%D0%97%D0%BD%D0%B0%D0%BA_%D0%BF%D0%B0%D1%80%D0%B0%D0%B3%D1%80%D0%B0%D1%84%D0%B0" TargetMode="External"/><Relationship Id="rId39" Type="http://schemas.openxmlformats.org/officeDocument/2006/relationships/hyperlink" Target="https://ru.wikipedia.org/wiki/%D0%97%D0%BD%D0%B0%D0%BA_%D0%BF%D0%B0%D1%80%D0%B0%D0%B3%D1%80%D0%B0%D1%84%D0%B0" TargetMode="External"/><Relationship Id="rId21" Type="http://schemas.openxmlformats.org/officeDocument/2006/relationships/hyperlink" Target="https://ru.wikipedia.org/wiki/%D0%97%D0%BD%D0%B0%D0%BA_%D0%BF%D0%B0%D1%80%D0%B0%D0%B3%D1%80%D0%B0%D1%84%D0%B0" TargetMode="External"/><Relationship Id="rId34" Type="http://schemas.openxmlformats.org/officeDocument/2006/relationships/hyperlink" Target="https://ru.wikipedia.org/wiki/%D0%97%D0%BD%D0%B0%D0%BA_%D0%BF%D0%B0%D1%80%D0%B0%D0%B3%D1%80%D0%B0%D1%84%D0%B0" TargetMode="External"/><Relationship Id="rId42" Type="http://schemas.openxmlformats.org/officeDocument/2006/relationships/hyperlink" Target="http://philosophy.spbu.ru/library" TargetMode="External"/><Relationship Id="rId47" Type="http://schemas.openxmlformats.org/officeDocument/2006/relationships/hyperlink" Target="http://school.yandex.ru/" TargetMode="External"/><Relationship Id="rId50" Type="http://schemas.openxmlformats.org/officeDocument/2006/relationships/hyperlink" Target="http://catalog.iot.ru/index.php?cat=33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7%D0%BD%D0%B0%D0%BA_%D0%BF%D0%B0%D1%80%D0%B0%D0%B3%D1%80%D0%B0%D1%84%D0%B0" TargetMode="External"/><Relationship Id="rId12" Type="http://schemas.openxmlformats.org/officeDocument/2006/relationships/hyperlink" Target="https://ru.wikipedia.org/wiki/%D0%97%D0%BD%D0%B0%D0%BA_%D0%BF%D0%B0%D1%80%D0%B0%D0%B3%D1%80%D0%B0%D1%84%D0%B0" TargetMode="External"/><Relationship Id="rId17" Type="http://schemas.openxmlformats.org/officeDocument/2006/relationships/hyperlink" Target="https://ru.wikipedia.org/wiki/%D0%97%D0%BD%D0%B0%D0%BA_%D0%BF%D0%B0%D1%80%D0%B0%D0%B3%D1%80%D0%B0%D1%84%D0%B0" TargetMode="External"/><Relationship Id="rId25" Type="http://schemas.openxmlformats.org/officeDocument/2006/relationships/hyperlink" Target="https://ru.wikipedia.org/wiki/%D0%97%D0%BD%D0%B0%D0%BA_%D0%BF%D0%B0%D1%80%D0%B0%D0%B3%D1%80%D0%B0%D1%84%D0%B0" TargetMode="External"/><Relationship Id="rId33" Type="http://schemas.openxmlformats.org/officeDocument/2006/relationships/hyperlink" Target="https://ru.wikipedia.org/wiki/%D0%97%D0%BD%D0%B0%D0%BA_%D0%BF%D0%B0%D1%80%D0%B0%D0%B3%D1%80%D0%B0%D1%84%D0%B0" TargetMode="External"/><Relationship Id="rId38" Type="http://schemas.openxmlformats.org/officeDocument/2006/relationships/hyperlink" Target="https://ru.wikipedia.org/wiki/%D0%97%D0%BD%D0%B0%D0%BA_%D0%BF%D0%B0%D1%80%D0%B0%D0%B3%D1%80%D0%B0%D1%84%D0%B0" TargetMode="External"/><Relationship Id="rId46" Type="http://schemas.openxmlformats.org/officeDocument/2006/relationships/hyperlink" Target="http://www.school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D%D0%B0%D0%BA_%D0%BF%D0%B0%D1%80%D0%B0%D0%B3%D1%80%D0%B0%D1%84%D0%B0" TargetMode="External"/><Relationship Id="rId20" Type="http://schemas.openxmlformats.org/officeDocument/2006/relationships/hyperlink" Target="https://ru.wikipedia.org/wiki/%D0%97%D0%BD%D0%B0%D0%BA_%D0%BF%D0%B0%D1%80%D0%B0%D0%B3%D1%80%D0%B0%D1%84%D0%B0" TargetMode="External"/><Relationship Id="rId29" Type="http://schemas.openxmlformats.org/officeDocument/2006/relationships/hyperlink" Target="https://ru.wikipedia.org/wiki/%D0%97%D0%BD%D0%B0%D0%BA_%D0%BF%D0%B0%D1%80%D0%B0%D0%B3%D1%80%D0%B0%D1%84%D0%B0" TargetMode="External"/><Relationship Id="rId41" Type="http://schemas.openxmlformats.org/officeDocument/2006/relationships/hyperlink" Target="https://ru.wikipedia.org/wiki/%D0%97%D0%BD%D0%B0%D0%BA_%D0%BF%D0%B0%D1%80%D0%B0%D0%B3%D1%80%D0%B0%D1%84%D0%B0" TargetMode="External"/><Relationship Id="rId54" Type="http://schemas.openxmlformats.org/officeDocument/2006/relationships/hyperlink" Target="http://eor.edu.ru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ru.wikipedia.org/wiki/%D0%97%D0%BD%D0%B0%D0%BA_%D0%BF%D0%B0%D1%80%D0%B0%D0%B3%D1%80%D0%B0%D1%84%D0%B0" TargetMode="External"/><Relationship Id="rId24" Type="http://schemas.openxmlformats.org/officeDocument/2006/relationships/hyperlink" Target="https://ru.wikipedia.org/wiki/%D0%97%D0%BD%D0%B0%D0%BA_%D0%BF%D0%B0%D1%80%D0%B0%D0%B3%D1%80%D0%B0%D1%84%D0%B0" TargetMode="External"/><Relationship Id="rId32" Type="http://schemas.openxmlformats.org/officeDocument/2006/relationships/hyperlink" Target="https://ru.wikipedia.org/wiki/%D0%97%D0%BD%D0%B0%D0%BA_%D0%BF%D0%B0%D1%80%D0%B0%D0%B3%D1%80%D0%B0%D1%84%D0%B0" TargetMode="External"/><Relationship Id="rId37" Type="http://schemas.openxmlformats.org/officeDocument/2006/relationships/hyperlink" Target="https://ru.wikipedia.org/wiki/%D0%97%D0%BD%D0%B0%D0%BA_%D0%BF%D0%B0%D1%80%D0%B0%D0%B3%D1%80%D0%B0%D1%84%D0%B0" TargetMode="External"/><Relationship Id="rId40" Type="http://schemas.openxmlformats.org/officeDocument/2006/relationships/hyperlink" Target="https://ru.wikipedia.org/wiki/%D0%97%D0%BD%D0%B0%D0%BA_%D0%BF%D0%B0%D1%80%D0%B0%D0%B3%D1%80%D0%B0%D1%84%D0%B0" TargetMode="External"/><Relationship Id="rId45" Type="http://schemas.openxmlformats.org/officeDocument/2006/relationships/hyperlink" Target="http://www.labex.ru/" TargetMode="External"/><Relationship Id="rId53" Type="http://schemas.openxmlformats.org/officeDocument/2006/relationships/hyperlink" Target="http://www.grandars.ru/college/pravovedeni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7%D0%BD%D0%B0%D0%BA_%D0%BF%D0%B0%D1%80%D0%B0%D0%B3%D1%80%D0%B0%D1%84%D0%B0" TargetMode="External"/><Relationship Id="rId23" Type="http://schemas.openxmlformats.org/officeDocument/2006/relationships/hyperlink" Target="https://ru.wikipedia.org/wiki/%D0%97%D0%BD%D0%B0%D0%BA_%D0%BF%D0%B0%D1%80%D0%B0%D0%B3%D1%80%D0%B0%D1%84%D0%B0" TargetMode="External"/><Relationship Id="rId28" Type="http://schemas.openxmlformats.org/officeDocument/2006/relationships/hyperlink" Target="https://ru.wikipedia.org/wiki/%D0%97%D0%BD%D0%B0%D0%BA_%D0%BF%D0%B0%D1%80%D0%B0%D0%B3%D1%80%D0%B0%D1%84%D0%B0" TargetMode="External"/><Relationship Id="rId36" Type="http://schemas.openxmlformats.org/officeDocument/2006/relationships/hyperlink" Target="https://ru.wikipedia.org/wiki/%D0%97%D0%BD%D0%B0%D0%BA_%D0%BF%D0%B0%D1%80%D0%B0%D0%B3%D1%80%D0%B0%D1%84%D0%B0" TargetMode="External"/><Relationship Id="rId49" Type="http://schemas.openxmlformats.org/officeDocument/2006/relationships/hyperlink" Target="http://school22.admsurgut.ru/Pupils/resurs/obsch/" TargetMode="External"/><Relationship Id="rId10" Type="http://schemas.openxmlformats.org/officeDocument/2006/relationships/hyperlink" Target="https://ru.wikipedia.org/wiki/%D0%97%D0%BD%D0%B0%D0%BA_%D0%BF%D0%B0%D1%80%D0%B0%D0%B3%D1%80%D0%B0%D1%84%D0%B0" TargetMode="External"/><Relationship Id="rId19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hyperlink" Target="https://ru.wikipedia.org/wiki/%D0%97%D0%BD%D0%B0%D0%BA_%D0%BF%D0%B0%D1%80%D0%B0%D0%B3%D1%80%D0%B0%D1%84%D0%B0" TargetMode="External"/><Relationship Id="rId44" Type="http://schemas.openxmlformats.org/officeDocument/2006/relationships/hyperlink" Target="http://anthropology.ru/ru/index.html" TargetMode="External"/><Relationship Id="rId52" Type="http://schemas.openxmlformats.org/officeDocument/2006/relationships/hyperlink" Target="http://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D%D0%B0%D0%BA_%D0%BF%D0%B0%D1%80%D0%B0%D0%B3%D1%80%D0%B0%D1%84%D0%B0" TargetMode="External"/><Relationship Id="rId14" Type="http://schemas.openxmlformats.org/officeDocument/2006/relationships/hyperlink" Target="https://ru.wikipedia.org/wiki/%D0%97%D0%BD%D0%B0%D0%BA_%D0%BF%D0%B0%D1%80%D0%B0%D0%B3%D1%80%D0%B0%D1%84%D0%B0" TargetMode="External"/><Relationship Id="rId22" Type="http://schemas.openxmlformats.org/officeDocument/2006/relationships/hyperlink" Target="https://ru.wikipedia.org/wiki/%D0%97%D0%BD%D0%B0%D0%BA_%D0%BF%D0%B0%D1%80%D0%B0%D0%B3%D1%80%D0%B0%D1%84%D0%B0" TargetMode="External"/><Relationship Id="rId27" Type="http://schemas.openxmlformats.org/officeDocument/2006/relationships/hyperlink" Target="https://ru.wikipedia.org/wiki/%D0%97%D0%BD%D0%B0%D0%BA_%D0%BF%D0%B0%D1%80%D0%B0%D0%B3%D1%80%D0%B0%D1%84%D0%B0" TargetMode="External"/><Relationship Id="rId30" Type="http://schemas.openxmlformats.org/officeDocument/2006/relationships/hyperlink" Target="https://ru.wikipedia.org/wiki/%D0%97%D0%BD%D0%B0%D0%BA_%D0%BF%D0%B0%D1%80%D0%B0%D0%B3%D1%80%D0%B0%D1%84%D0%B0" TargetMode="External"/><Relationship Id="rId35" Type="http://schemas.openxmlformats.org/officeDocument/2006/relationships/hyperlink" Target="https://ru.wikipedia.org/wiki/%D0%97%D0%BD%D0%B0%D0%BA_%D0%BF%D0%B0%D1%80%D0%B0%D0%B3%D1%80%D0%B0%D1%84%D0%B0" TargetMode="External"/><Relationship Id="rId43" Type="http://schemas.openxmlformats.org/officeDocument/2006/relationships/hyperlink" Target="http://philosophy.spbu.ru/4133" TargetMode="External"/><Relationship Id="rId48" Type="http://schemas.openxmlformats.org/officeDocument/2006/relationships/hyperlink" Target="http://nsportal.ru/shkola/istoriya/library/kollektsiya-ssylok-internet-resursov-po-istorii-i-obshchestvoznaniy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7%D0%BD%D0%B0%D0%BA_%D0%BF%D0%B0%D1%80%D0%B0%D0%B3%D1%80%D0%B0%D1%84%D0%B0" TargetMode="External"/><Relationship Id="rId51" Type="http://schemas.openxmlformats.org/officeDocument/2006/relationships/hyperlink" Target="http://www.twirpx.com/files/abit/sc_social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9705</Words>
  <Characters>55324</Characters>
  <Application>Microsoft Office Word</Application>
  <DocSecurity>0</DocSecurity>
  <Lines>461</Lines>
  <Paragraphs>129</Paragraphs>
  <ScaleCrop>false</ScaleCrop>
  <Company/>
  <LinksUpToDate>false</LinksUpToDate>
  <CharactersWithSpaces>64900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2019-10-31T13:57:00Z</dcterms:created>
  <dcterms:modified xsi:type="dcterms:W3CDTF">2019-10-31T13:59:00Z</dcterms:modified>
</cp:coreProperties>
</file>