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jc w:val="center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29"/>
        <w:gridCol w:w="7773"/>
      </w:tblGrid>
      <w:tr w:rsidR="005D3F08" w:rsidTr="00085867">
        <w:tblPrEx>
          <w:tblCellMar>
            <w:top w:w="0" w:type="dxa"/>
            <w:bottom w:w="0" w:type="dxa"/>
          </w:tblCellMar>
        </w:tblPrEx>
        <w:trPr>
          <w:trHeight w:val="1"/>
          <w:jc w:val="center"/>
        </w:trPr>
        <w:tc>
          <w:tcPr>
            <w:tcW w:w="1629" w:type="dxa"/>
            <w:tcBorders>
              <w:top w:val="single" w:sz="0" w:space="0" w:color="000000"/>
              <w:left w:val="single" w:sz="0" w:space="0" w:color="000000"/>
              <w:bottom w:val="single" w:sz="18" w:space="0" w:color="008000"/>
              <w:right w:val="single" w:sz="18" w:space="0" w:color="00008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5D3F08" w:rsidRDefault="00085867">
            <w:pPr>
              <w:spacing w:before="240" w:after="60" w:line="240" w:lineRule="auto"/>
              <w:rPr>
                <w:rFonts w:ascii="Calibri" w:eastAsia="Calibri" w:hAnsi="Calibri" w:cs="Calibri"/>
              </w:rPr>
            </w:pPr>
            <w:r>
              <w:object w:dxaOrig="1339" w:dyaOrig="1728">
                <v:rect id="_x0000_i1342" style="width:67.2pt;height:86.4pt" o:ole="" o:preferrelative="t" stroked="f">
                  <v:imagedata r:id="rId5" o:title=""/>
                </v:rect>
                <o:OLEObject Type="Embed" ProgID="StaticMetafile" ShapeID="_x0000_i1342" DrawAspect="Content" ObjectID="_1634125573" r:id="rId6"/>
              </w:object>
            </w:r>
          </w:p>
        </w:tc>
        <w:tc>
          <w:tcPr>
            <w:tcW w:w="7773" w:type="dxa"/>
            <w:tcBorders>
              <w:top w:val="single" w:sz="0" w:space="0" w:color="000000"/>
              <w:left w:val="single" w:sz="18" w:space="0" w:color="000080"/>
              <w:bottom w:val="single" w:sz="18" w:space="0" w:color="008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aps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caps/>
              </w:rPr>
              <w:t>Государственное   профессиональное ОБРАЗОВАТЕЛЬНОЕ УЧРЕЖДЕНИЕ Республики Коми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aps/>
                <w:sz w:val="24"/>
              </w:rPr>
            </w:pPr>
          </w:p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caps/>
                <w:sz w:val="28"/>
              </w:rPr>
              <w:t>«КОМИ РЕСПУБЛИКАНСКИЙ КОЛЛЕДЖ КУЛЬТУРЫ ИМ. в. т. чИСТАЛЕВА»</w:t>
            </w:r>
          </w:p>
        </w:tc>
      </w:tr>
      <w:tr w:rsidR="00085867" w:rsidTr="00085867">
        <w:tblPrEx>
          <w:tblCellMar>
            <w:top w:w="0" w:type="dxa"/>
            <w:bottom w:w="0" w:type="dxa"/>
          </w:tblCellMar>
        </w:tblPrEx>
        <w:trPr>
          <w:trHeight w:val="10963"/>
          <w:jc w:val="center"/>
        </w:trPr>
        <w:tc>
          <w:tcPr>
            <w:tcW w:w="1629" w:type="dxa"/>
            <w:tcBorders>
              <w:top w:val="single" w:sz="18" w:space="0" w:color="000080"/>
              <w:left w:val="single" w:sz="0" w:space="0" w:color="000000"/>
              <w:bottom w:val="single" w:sz="0" w:space="0" w:color="000000"/>
              <w:right w:val="single" w:sz="18" w:space="0" w:color="000080"/>
            </w:tcBorders>
            <w:shd w:val="clear" w:color="000000" w:fill="FFFFFF"/>
            <w:tcMar>
              <w:left w:w="108" w:type="dxa"/>
              <w:right w:w="108" w:type="dxa"/>
            </w:tcMar>
            <w:textDirection w:val="btLr"/>
          </w:tcPr>
          <w:p w:rsidR="00085867" w:rsidRDefault="00085867" w:rsidP="00085867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</w:p>
          <w:p w:rsidR="00085867" w:rsidRDefault="00085867" w:rsidP="00085867">
            <w:pPr>
              <w:spacing w:after="0" w:line="240" w:lineRule="auto"/>
              <w:ind w:left="113" w:right="113"/>
              <w:jc w:val="center"/>
              <w:rPr>
                <w:rFonts w:ascii="Book Antiqua" w:eastAsia="Book Antiqua" w:hAnsi="Book Antiqua" w:cs="Book Antiqua"/>
                <w:b/>
                <w:i/>
                <w:caps/>
                <w:sz w:val="44"/>
              </w:rPr>
            </w:pPr>
            <w:r>
              <w:rPr>
                <w:rFonts w:ascii="Book Antiqua" w:eastAsia="Book Antiqua" w:hAnsi="Book Antiqua" w:cs="Book Antiqua"/>
                <w:b/>
                <w:i/>
                <w:caps/>
                <w:sz w:val="44"/>
              </w:rPr>
              <w:t>«</w:t>
            </w:r>
            <w:r>
              <w:rPr>
                <w:rFonts w:ascii="Calibri" w:eastAsia="Calibri" w:hAnsi="Calibri" w:cs="Calibri"/>
                <w:b/>
                <w:i/>
                <w:caps/>
                <w:sz w:val="44"/>
              </w:rPr>
              <w:t>учебно</w:t>
            </w:r>
            <w:r>
              <w:rPr>
                <w:rFonts w:ascii="Book Antiqua" w:eastAsia="Book Antiqua" w:hAnsi="Book Antiqua" w:cs="Book Antiqua"/>
                <w:b/>
                <w:i/>
                <w:caps/>
                <w:sz w:val="44"/>
              </w:rPr>
              <w:t>-</w:t>
            </w:r>
            <w:r>
              <w:rPr>
                <w:rFonts w:ascii="Calibri" w:eastAsia="Calibri" w:hAnsi="Calibri" w:cs="Calibri"/>
                <w:b/>
                <w:i/>
                <w:caps/>
                <w:sz w:val="44"/>
              </w:rPr>
              <w:t>программные</w:t>
            </w:r>
            <w:r>
              <w:rPr>
                <w:rFonts w:ascii="Book Antiqua" w:eastAsia="Book Antiqua" w:hAnsi="Book Antiqua" w:cs="Book Antiqua"/>
                <w:b/>
                <w:i/>
                <w:caps/>
                <w:sz w:val="44"/>
              </w:rPr>
              <w:t xml:space="preserve"> </w:t>
            </w:r>
            <w:r>
              <w:rPr>
                <w:rFonts w:ascii="Calibri" w:eastAsia="Calibri" w:hAnsi="Calibri" w:cs="Calibri"/>
                <w:b/>
                <w:i/>
                <w:caps/>
                <w:sz w:val="44"/>
              </w:rPr>
              <w:t>издания</w:t>
            </w:r>
            <w:r>
              <w:rPr>
                <w:rFonts w:ascii="Book Antiqua" w:eastAsia="Book Antiqua" w:hAnsi="Book Antiqua" w:cs="Book Antiqua"/>
                <w:b/>
                <w:i/>
                <w:caps/>
                <w:sz w:val="44"/>
              </w:rPr>
              <w:t>»</w:t>
            </w:r>
          </w:p>
          <w:p w:rsidR="00085867" w:rsidRDefault="00085867" w:rsidP="00085867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085867" w:rsidRDefault="00085867" w:rsidP="00085867">
            <w:pPr>
              <w:spacing w:after="0" w:line="240" w:lineRule="auto"/>
              <w:ind w:left="113" w:right="113"/>
            </w:pPr>
          </w:p>
        </w:tc>
        <w:tc>
          <w:tcPr>
            <w:tcW w:w="7773" w:type="dxa"/>
            <w:tcBorders>
              <w:top w:val="single" w:sz="18" w:space="0" w:color="000080"/>
              <w:left w:val="single" w:sz="18" w:space="0" w:color="00008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085867" w:rsidRDefault="0008586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085867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085867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40"/>
              </w:rPr>
            </w:pPr>
          </w:p>
          <w:p w:rsidR="00085867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40"/>
              </w:rPr>
            </w:pPr>
          </w:p>
          <w:p w:rsidR="00085867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2"/>
              </w:rPr>
            </w:pPr>
          </w:p>
          <w:p w:rsidR="00085867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2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</w:rPr>
              <w:t>рабочая программа</w:t>
            </w:r>
          </w:p>
          <w:p w:rsidR="00085867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2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</w:rPr>
              <w:t xml:space="preserve"> учебной дисциплины </w:t>
            </w:r>
          </w:p>
          <w:p w:rsidR="00085867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</w:rPr>
            </w:pPr>
          </w:p>
          <w:p w:rsidR="00085867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32"/>
              </w:rPr>
              <w:t>ОП.02 История отечественной культуры</w:t>
            </w:r>
          </w:p>
          <w:p w:rsidR="00085867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085867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085867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для студентов, обучающихся по специальности</w:t>
            </w:r>
          </w:p>
          <w:p w:rsidR="00085867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085867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085867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51.02.01 Народное художественное творчество (по видам)</w:t>
            </w:r>
          </w:p>
          <w:p w:rsidR="00085867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085867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085867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085867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085867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085867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085867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085867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085867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085867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085867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085867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085867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085867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085867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bookmarkStart w:id="0" w:name="_GoBack"/>
            <w:bookmarkEnd w:id="0"/>
          </w:p>
          <w:p w:rsidR="00085867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085867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085867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Сыктывкар </w:t>
            </w:r>
          </w:p>
          <w:p w:rsidR="00085867" w:rsidRDefault="00085867" w:rsidP="001F4F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2018</w:t>
            </w:r>
          </w:p>
        </w:tc>
      </w:tr>
    </w:tbl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90"/>
        <w:gridCol w:w="1056"/>
        <w:gridCol w:w="6519"/>
        <w:gridCol w:w="498"/>
      </w:tblGrid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1560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lastRenderedPageBreak/>
              <w:t>ББК  71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Р  13</w:t>
            </w:r>
          </w:p>
          <w:p w:rsidR="005D3F08" w:rsidRDefault="005D3F08">
            <w:pPr>
              <w:spacing w:after="0" w:line="240" w:lineRule="auto"/>
            </w:pPr>
          </w:p>
        </w:tc>
        <w:tc>
          <w:tcPr>
            <w:tcW w:w="8647" w:type="dxa"/>
            <w:gridSpan w:val="2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Рабочая программа учебной дисциплины разработана на основе Федерального государственного образовательного стандарта по специальности (специальностям) среднего профессионального образования</w:t>
            </w:r>
          </w:p>
        </w:tc>
        <w:tc>
          <w:tcPr>
            <w:tcW w:w="567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1560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05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Код 51.02.01</w:t>
            </w:r>
          </w:p>
        </w:tc>
        <w:tc>
          <w:tcPr>
            <w:tcW w:w="759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Народное художественное творчество (по видам)</w:t>
            </w:r>
          </w:p>
          <w:p w:rsidR="005D3F08" w:rsidRDefault="005D3F08">
            <w:pPr>
              <w:spacing w:after="0" w:line="240" w:lineRule="auto"/>
            </w:pPr>
          </w:p>
        </w:tc>
        <w:tc>
          <w:tcPr>
            <w:tcW w:w="567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1560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05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59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1560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05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59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1560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05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59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703"/>
        <w:gridCol w:w="2325"/>
        <w:gridCol w:w="2099"/>
        <w:gridCol w:w="3336"/>
      </w:tblGrid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170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Разработчик</w:t>
            </w:r>
          </w:p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Морозова В.С.</w:t>
            </w:r>
          </w:p>
        </w:tc>
        <w:tc>
          <w:tcPr>
            <w:tcW w:w="2975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tabs>
                <w:tab w:val="left" w:pos="150"/>
                <w:tab w:val="center" w:pos="1346"/>
              </w:tabs>
              <w:spacing w:after="0" w:line="240" w:lineRule="auto"/>
              <w:ind w:left="-1173"/>
              <w:jc w:val="both"/>
              <w:rPr>
                <w:rFonts w:ascii="Times New Roman" w:eastAsia="Times New Roman" w:hAnsi="Times New Roman" w:cs="Times New Roman"/>
                <w:sz w:val="28"/>
                <w:shd w:val="clear" w:color="auto" w:fill="FFFF00"/>
              </w:rPr>
            </w:pPr>
          </w:p>
          <w:p w:rsidR="005D3F08" w:rsidRDefault="005D3F08">
            <w:pPr>
              <w:tabs>
                <w:tab w:val="left" w:pos="150"/>
                <w:tab w:val="center" w:pos="1346"/>
              </w:tabs>
              <w:spacing w:after="0" w:line="240" w:lineRule="auto"/>
              <w:jc w:val="both"/>
            </w:pP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Преподаватель</w:t>
            </w:r>
          </w:p>
        </w:tc>
        <w:tc>
          <w:tcPr>
            <w:tcW w:w="4297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ind w:left="-1249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Колледжа культуры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170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975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12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97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46"/>
        <w:gridCol w:w="4603"/>
        <w:gridCol w:w="4414"/>
      </w:tblGrid>
      <w:tr w:rsidR="005D3F08">
        <w:tblPrEx>
          <w:tblCellMar>
            <w:top w:w="0" w:type="dxa"/>
            <w:bottom w:w="0" w:type="dxa"/>
          </w:tblCellMar>
        </w:tblPrEx>
        <w:tc>
          <w:tcPr>
            <w:tcW w:w="46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4818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Рецензент</w:t>
            </w:r>
          </w:p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Беккер Е.И.</w:t>
            </w:r>
          </w:p>
        </w:tc>
        <w:tc>
          <w:tcPr>
            <w:tcW w:w="457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Преподаватель Колледжа культуры</w:t>
            </w:r>
          </w:p>
          <w:p w:rsidR="005D3F08" w:rsidRDefault="005D3F08">
            <w:pPr>
              <w:spacing w:after="0" w:line="240" w:lineRule="auto"/>
              <w:jc w:val="both"/>
            </w:pPr>
          </w:p>
        </w:tc>
      </w:tr>
    </w:tbl>
    <w:p w:rsidR="005D3F08" w:rsidRDefault="005D3F0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463"/>
      </w:tblGrid>
      <w:tr w:rsidR="005D3F08">
        <w:tblPrEx>
          <w:tblCellMar>
            <w:top w:w="0" w:type="dxa"/>
            <w:bottom w:w="0" w:type="dxa"/>
          </w:tblCellMar>
        </w:tblPrEx>
        <w:tc>
          <w:tcPr>
            <w:tcW w:w="10019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keepNext/>
              <w:tabs>
                <w:tab w:val="left" w:pos="0"/>
              </w:tabs>
              <w:suppressAutoHyphens/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sz w:val="28"/>
              </w:rPr>
              <w:t>Согласована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0019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 педагогическим советом ГПОУ РК «Колледж культуры»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0019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Протокол № 1 от «07» сентября 2018 г.</w:t>
            </w:r>
          </w:p>
        </w:tc>
      </w:tr>
    </w:tbl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5D3F08" w:rsidRDefault="00085867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Утверждена</w:t>
      </w:r>
    </w:p>
    <w:p w:rsidR="005D3F08" w:rsidRDefault="00085867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Приказом директора </w:t>
      </w:r>
    </w:p>
    <w:p w:rsidR="005D3F08" w:rsidRDefault="00085867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ГПОУ РК "Колледж культуры"</w:t>
      </w:r>
    </w:p>
    <w:p w:rsidR="005D3F08" w:rsidRDefault="00085867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от 10.09.2018 № 92 а /оу</w:t>
      </w: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5D3F08" w:rsidRDefault="005D3F0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5D3F08" w:rsidRDefault="00085867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ББК 71</w:t>
      </w:r>
    </w:p>
    <w:p w:rsidR="005D3F08" w:rsidRDefault="00085867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Р 13</w:t>
      </w:r>
    </w:p>
    <w:p w:rsidR="005D3F08" w:rsidRDefault="005D3F0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085867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© ГПОУ РК «Колледж культуры» 2018</w:t>
      </w:r>
    </w:p>
    <w:p w:rsidR="005D3F08" w:rsidRDefault="005D3F0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Содержание</w:t>
      </w:r>
    </w:p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09"/>
        <w:gridCol w:w="7761"/>
        <w:gridCol w:w="1093"/>
      </w:tblGrid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1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85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numPr>
                <w:ilvl w:val="0"/>
                <w:numId w:val="1"/>
              </w:numPr>
              <w:spacing w:after="0" w:line="360" w:lineRule="auto"/>
              <w:ind w:left="720" w:hanging="360"/>
            </w:pPr>
            <w:r>
              <w:rPr>
                <w:rFonts w:ascii="Times New Roman" w:eastAsia="Times New Roman" w:hAnsi="Times New Roman" w:cs="Times New Roman"/>
                <w:sz w:val="28"/>
              </w:rPr>
              <w:t>Паспорт рабочей программы учебной дисциплины</w:t>
            </w:r>
          </w:p>
        </w:tc>
        <w:tc>
          <w:tcPr>
            <w:tcW w:w="110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36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4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1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85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numPr>
                <w:ilvl w:val="0"/>
                <w:numId w:val="2"/>
              </w:numPr>
              <w:spacing w:after="0" w:line="360" w:lineRule="auto"/>
              <w:ind w:left="720" w:hanging="360"/>
            </w:pPr>
            <w:r>
              <w:rPr>
                <w:rFonts w:ascii="Times New Roman" w:eastAsia="Times New Roman" w:hAnsi="Times New Roman" w:cs="Times New Roman"/>
                <w:sz w:val="28"/>
              </w:rPr>
              <w:t>Структура и содержание учебной дисциплины</w:t>
            </w:r>
          </w:p>
        </w:tc>
        <w:tc>
          <w:tcPr>
            <w:tcW w:w="110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36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7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1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85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numPr>
                <w:ilvl w:val="0"/>
                <w:numId w:val="3"/>
              </w:numPr>
              <w:spacing w:after="0" w:line="360" w:lineRule="auto"/>
              <w:ind w:left="720" w:hanging="360"/>
            </w:pPr>
            <w:r>
              <w:rPr>
                <w:rFonts w:ascii="Times New Roman" w:eastAsia="Times New Roman" w:hAnsi="Times New Roman" w:cs="Times New Roman"/>
                <w:sz w:val="28"/>
              </w:rPr>
              <w:t>Условия реализации учебной дисциплины</w:t>
            </w:r>
          </w:p>
        </w:tc>
        <w:tc>
          <w:tcPr>
            <w:tcW w:w="110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36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13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1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85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numPr>
                <w:ilvl w:val="0"/>
                <w:numId w:val="4"/>
              </w:numPr>
              <w:spacing w:after="0" w:line="360" w:lineRule="auto"/>
              <w:ind w:left="720" w:hanging="360"/>
            </w:pPr>
            <w:r>
              <w:rPr>
                <w:rFonts w:ascii="Times New Roman" w:eastAsia="Times New Roman" w:hAnsi="Times New Roman" w:cs="Times New Roman"/>
                <w:sz w:val="28"/>
              </w:rPr>
              <w:t>Контроль и оценка результатов освоения учебной дисциплины</w:t>
            </w:r>
          </w:p>
        </w:tc>
        <w:tc>
          <w:tcPr>
            <w:tcW w:w="110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36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17</w:t>
            </w:r>
          </w:p>
        </w:tc>
      </w:tr>
    </w:tbl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5D3F08" w:rsidRDefault="005D3F08">
      <w:pPr>
        <w:spacing w:after="0" w:line="240" w:lineRule="auto"/>
        <w:ind w:left="786"/>
        <w:rPr>
          <w:rFonts w:ascii="Times New Roman" w:eastAsia="Times New Roman" w:hAnsi="Times New Roman" w:cs="Times New Roman"/>
          <w:sz w:val="24"/>
          <w:shd w:val="clear" w:color="auto" w:fill="FFFFFF"/>
        </w:rPr>
      </w:pP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</w:rPr>
      </w:pPr>
      <w:r>
        <w:rPr>
          <w:rFonts w:ascii="Times New Roman" w:eastAsia="Times New Roman" w:hAnsi="Times New Roman" w:cs="Times New Roman"/>
          <w:b/>
          <w:caps/>
          <w:sz w:val="24"/>
        </w:rPr>
        <w:t xml:space="preserve">1. Паспорт </w:t>
      </w: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рабочей программы учебной дисциплины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177"/>
        <w:gridCol w:w="7107"/>
        <w:gridCol w:w="1179"/>
      </w:tblGrid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119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186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«История отечественной культуры»</w:t>
            </w:r>
          </w:p>
        </w:tc>
        <w:tc>
          <w:tcPr>
            <w:tcW w:w="119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119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186" w:type="dxa"/>
            <w:tcBorders>
              <w:top w:val="single" w:sz="4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19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085867">
      <w:pPr>
        <w:spacing w:after="0" w:line="240" w:lineRule="auto"/>
        <w:ind w:left="708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 xml:space="preserve">1.1. </w:t>
      </w:r>
      <w:r>
        <w:rPr>
          <w:rFonts w:ascii="Times New Roman" w:eastAsia="Times New Roman" w:hAnsi="Times New Roman" w:cs="Times New Roman"/>
          <w:b/>
          <w:sz w:val="24"/>
        </w:rPr>
        <w:t>Область применения рабочей программы учебной дисциплины</w:t>
      </w:r>
    </w:p>
    <w:p w:rsidR="005D3F08" w:rsidRDefault="0008586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Рабочая программа учебной дисциплины является частью основной профессиональной образовательной программы в соответствии с ФГОС по специальности СПО </w:t>
      </w:r>
      <w:r>
        <w:rPr>
          <w:rFonts w:ascii="Times New Roman" w:eastAsia="Times New Roman" w:hAnsi="Times New Roman" w:cs="Times New Roman"/>
          <w:b/>
          <w:sz w:val="24"/>
        </w:rPr>
        <w:t>51.02.01 Народное художественное творчество (по вида</w:t>
      </w:r>
      <w:r>
        <w:rPr>
          <w:rFonts w:ascii="Times New Roman" w:eastAsia="Times New Roman" w:hAnsi="Times New Roman" w:cs="Times New Roman"/>
          <w:b/>
          <w:sz w:val="24"/>
        </w:rPr>
        <w:t>м).</w:t>
      </w:r>
    </w:p>
    <w:p w:rsidR="005D3F08" w:rsidRDefault="0008586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Рабочая программа учебной дисциплины может быть использована в дополнительном профессиональном образовании и профессиональной подготовке работников сферы культуры при наличии среднего (полного) общего образования.</w:t>
      </w:r>
    </w:p>
    <w:p w:rsidR="005D3F08" w:rsidRDefault="00085867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1.2 Место учебной дисциплины в структу</w:t>
      </w:r>
      <w:r>
        <w:rPr>
          <w:rFonts w:ascii="Times New Roman" w:eastAsia="Times New Roman" w:hAnsi="Times New Roman" w:cs="Times New Roman"/>
          <w:b/>
          <w:sz w:val="24"/>
        </w:rPr>
        <w:t>ре основной профессиональной образовательной программы</w:t>
      </w:r>
    </w:p>
    <w:p w:rsidR="005D3F08" w:rsidRDefault="0008586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Данная учебная дисциплина входит в Профессиональный цикл П.00.Общепрофессиональные дисциплины.</w:t>
      </w:r>
    </w:p>
    <w:p w:rsidR="005D3F08" w:rsidRDefault="00085867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1.3. Цели и задачи учебной дисциплины – требования к результатам освоенияучебной дисциплины:</w:t>
      </w:r>
    </w:p>
    <w:p w:rsidR="005D3F08" w:rsidRDefault="00085867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•</w:t>
      </w:r>
      <w:r>
        <w:rPr>
          <w:rFonts w:ascii="Times New Roman" w:eastAsia="Times New Roman" w:hAnsi="Times New Roman" w:cs="Times New Roman"/>
          <w:b/>
          <w:sz w:val="24"/>
        </w:rPr>
        <w:tab/>
      </w:r>
      <w:r>
        <w:rPr>
          <w:rFonts w:ascii="Times New Roman" w:eastAsia="Times New Roman" w:hAnsi="Times New Roman" w:cs="Times New Roman"/>
          <w:sz w:val="24"/>
        </w:rPr>
        <w:t>формирование общекультурных, профессиональных и специальных компетенций, приобретение опыта освоения культуры и умения оценивать её достижения на основе исторического контекста (обучающие задачи);</w:t>
      </w:r>
    </w:p>
    <w:p w:rsidR="005D3F08" w:rsidRDefault="00085867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</w:t>
      </w:r>
      <w:r>
        <w:rPr>
          <w:rFonts w:ascii="Times New Roman" w:eastAsia="Times New Roman" w:hAnsi="Times New Roman" w:cs="Times New Roman"/>
          <w:sz w:val="24"/>
        </w:rPr>
        <w:tab/>
        <w:t xml:space="preserve">формирование представления об основных проблемах истории </w:t>
      </w:r>
      <w:r>
        <w:rPr>
          <w:rFonts w:ascii="Times New Roman" w:eastAsia="Times New Roman" w:hAnsi="Times New Roman" w:cs="Times New Roman"/>
          <w:sz w:val="24"/>
        </w:rPr>
        <w:t>отечественной культуры, на содействие развитию умений осуществлять творческую деятельность (развивающие задачи);</w:t>
      </w:r>
    </w:p>
    <w:p w:rsidR="005D3F08" w:rsidRDefault="00085867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</w:t>
      </w:r>
      <w:r>
        <w:rPr>
          <w:rFonts w:ascii="Times New Roman" w:eastAsia="Times New Roman" w:hAnsi="Times New Roman" w:cs="Times New Roman"/>
          <w:sz w:val="24"/>
        </w:rPr>
        <w:tab/>
        <w:t>формирование и развитие личности обучающихся, их нравственных и эстетических качеств.</w:t>
      </w:r>
    </w:p>
    <w:p w:rsidR="005D3F08" w:rsidRDefault="00085867">
      <w:pPr>
        <w:suppressAutoHyphens/>
        <w:spacing w:after="0" w:line="240" w:lineRule="auto"/>
        <w:ind w:left="72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Основу программы составляет содержание, согласованное с</w:t>
      </w:r>
      <w:r>
        <w:rPr>
          <w:rFonts w:ascii="Times New Roman" w:eastAsia="Times New Roman" w:hAnsi="Times New Roman" w:cs="Times New Roman"/>
        </w:rPr>
        <w:t xml:space="preserve"> требованиями Федерального компонента государственного стандарта среднего (полного) общего образования повышенного уровня.</w:t>
      </w:r>
    </w:p>
    <w:p w:rsidR="005D3F08" w:rsidRDefault="005D3F0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:rsidR="005D3F08" w:rsidRDefault="00085867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 результате освоения учебной дисциплины обучающийся должен: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уметь:</w:t>
      </w:r>
    </w:p>
    <w:p w:rsidR="005D3F08" w:rsidRDefault="0008586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У. 1. Применять знания истории отечественной культуры в работе с</w:t>
      </w:r>
      <w:r>
        <w:rPr>
          <w:rFonts w:ascii="Times New Roman" w:eastAsia="Times New Roman" w:hAnsi="Times New Roman" w:cs="Times New Roman"/>
          <w:sz w:val="24"/>
        </w:rPr>
        <w:t xml:space="preserve"> творческим коллективом;</w:t>
      </w:r>
    </w:p>
    <w:p w:rsidR="005D3F08" w:rsidRDefault="0008586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У.2. сохранять культурное наследие региона.</w:t>
      </w:r>
    </w:p>
    <w:p w:rsidR="005D3F08" w:rsidRDefault="000858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Знать:</w:t>
      </w:r>
    </w:p>
    <w:p w:rsidR="005D3F08" w:rsidRDefault="0008586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З.1. Понятие, виды и формы культуры;</w:t>
      </w:r>
    </w:p>
    <w:p w:rsidR="005D3F08" w:rsidRDefault="0008586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З.2. значение и место отечественной культуры как части мировой культуры;</w:t>
      </w:r>
    </w:p>
    <w:p w:rsidR="005D3F08" w:rsidRDefault="00085867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З.3. основные этапы истории отечественной культуры, выдающихся деятеле</w:t>
      </w:r>
      <w:r>
        <w:rPr>
          <w:rFonts w:ascii="Times New Roman" w:eastAsia="Times New Roman" w:hAnsi="Times New Roman" w:cs="Times New Roman"/>
          <w:sz w:val="24"/>
        </w:rPr>
        <w:t>й, известные памятники, тенденции развития отечественной культуры.</w:t>
      </w:r>
    </w:p>
    <w:p w:rsidR="005D3F08" w:rsidRDefault="00085867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Приобрести компетенции:</w:t>
      </w:r>
    </w:p>
    <w:p w:rsidR="005D3F08" w:rsidRDefault="00085867">
      <w:pPr>
        <w:tabs>
          <w:tab w:val="left" w:pos="90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1. Понимать сущность и социальную значимость своей будущей профессии, проявлять к ней устойчивый интерес.</w:t>
      </w:r>
    </w:p>
    <w:p w:rsidR="005D3F08" w:rsidRDefault="0008586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2. Организовывать собственную деятельность, определят</w:t>
      </w:r>
      <w:r>
        <w:rPr>
          <w:rFonts w:ascii="Times New Roman" w:eastAsia="Times New Roman" w:hAnsi="Times New Roman" w:cs="Times New Roman"/>
          <w:sz w:val="24"/>
        </w:rPr>
        <w:t>ь методы и способы выполнения профессиональных задач, оценивать их эффективность и качество.</w:t>
      </w:r>
    </w:p>
    <w:p w:rsidR="005D3F08" w:rsidRDefault="0008586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3. Решать проблемы, оценивать риски и принимать решения в нестандартных ситуациях.</w:t>
      </w:r>
    </w:p>
    <w:p w:rsidR="005D3F08" w:rsidRDefault="0008586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4. Осуществлять поиск, анализ и оценку информации, необходимой для постано</w:t>
      </w:r>
      <w:r>
        <w:rPr>
          <w:rFonts w:ascii="Times New Roman" w:eastAsia="Times New Roman" w:hAnsi="Times New Roman" w:cs="Times New Roman"/>
          <w:sz w:val="24"/>
        </w:rPr>
        <w:t>вки и решения профессиональных задач, профессионального и личностного развития.</w:t>
      </w:r>
    </w:p>
    <w:p w:rsidR="005D3F08" w:rsidRDefault="0008586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5. Использовать информационно-коммуникационные технологии для совершенствования профессиональной деятельности.</w:t>
      </w:r>
    </w:p>
    <w:p w:rsidR="005D3F08" w:rsidRDefault="0008586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6. </w:t>
      </w:r>
      <w:r>
        <w:rPr>
          <w:rFonts w:ascii="Times New Roman" w:eastAsia="Times New Roman" w:hAnsi="Times New Roman" w:cs="Times New Roman"/>
          <w:sz w:val="24"/>
        </w:rPr>
        <w:t>Работать в коллективе, обеспечивать его сплочение, эффективно общаться с коллегами, руководством, потребителями.</w:t>
      </w:r>
    </w:p>
    <w:p w:rsidR="005D3F08" w:rsidRDefault="0008586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7. Ставить цели, мотивировать деятельность подчиненных, организовывать и контролировать их работу с принятием на себя ответственности за рез</w:t>
      </w:r>
      <w:r>
        <w:rPr>
          <w:rFonts w:ascii="Times New Roman" w:eastAsia="Times New Roman" w:hAnsi="Times New Roman" w:cs="Times New Roman"/>
          <w:sz w:val="24"/>
        </w:rPr>
        <w:t>ультат выполнения заданий.</w:t>
      </w:r>
    </w:p>
    <w:p w:rsidR="005D3F08" w:rsidRDefault="0008586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>ОК 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</w:r>
    </w:p>
    <w:p w:rsidR="005D3F08" w:rsidRDefault="0008586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9. </w:t>
      </w:r>
      <w:r>
        <w:rPr>
          <w:rFonts w:ascii="Times New Roman" w:eastAsia="Times New Roman" w:hAnsi="Times New Roman" w:cs="Times New Roman"/>
          <w:sz w:val="24"/>
        </w:rPr>
        <w:t>Ориентироваться в условиях частой смены технологий в профессиональной деятельности.</w:t>
      </w:r>
    </w:p>
    <w:p w:rsidR="005D3F08" w:rsidRDefault="00085867">
      <w:pPr>
        <w:tabs>
          <w:tab w:val="left" w:pos="16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ПК 1.3. Разрабатывать, подготавливать и осуществлять репертуарные и сценарные планы, художественные программы и постановки. </w:t>
      </w:r>
    </w:p>
    <w:p w:rsidR="005D3F08" w:rsidRDefault="00085867">
      <w:pPr>
        <w:tabs>
          <w:tab w:val="left" w:pos="16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ПК 1.4. Анализировать и использовать произведен</w:t>
      </w:r>
      <w:r>
        <w:rPr>
          <w:rFonts w:ascii="Times New Roman" w:eastAsia="Times New Roman" w:hAnsi="Times New Roman" w:cs="Times New Roman"/>
          <w:sz w:val="24"/>
        </w:rPr>
        <w:t xml:space="preserve">ия народного художественного творчества в работе с любительским творческим коллективом. </w:t>
      </w:r>
    </w:p>
    <w:p w:rsidR="005D3F08" w:rsidRDefault="00085867">
      <w:pPr>
        <w:tabs>
          <w:tab w:val="left" w:pos="16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ПК 1.5. Систематически работать по поиску лучших образцов народного художественного творчества, накапливать репертуар, необходимый для исполнительской деятельности люб</w:t>
      </w:r>
      <w:r>
        <w:rPr>
          <w:rFonts w:ascii="Times New Roman" w:eastAsia="Times New Roman" w:hAnsi="Times New Roman" w:cs="Times New Roman"/>
          <w:sz w:val="24"/>
        </w:rPr>
        <w:t xml:space="preserve">ительского творческого коллектива и отдельных его участников.  </w:t>
      </w:r>
    </w:p>
    <w:p w:rsidR="005D3F08" w:rsidRDefault="00085867">
      <w:pPr>
        <w:tabs>
          <w:tab w:val="left" w:pos="16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ПК 2.2. Использовать базовые теоретические знания и навыки, полученные в процессе профессиональной практики, для педагогической работы.</w:t>
      </w:r>
    </w:p>
    <w:p w:rsidR="005D3F08" w:rsidRDefault="005D3F08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5D3F08" w:rsidRDefault="00085867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1.4. Рекомендуемое количество часов на освоение програм</w:t>
      </w:r>
      <w:r>
        <w:rPr>
          <w:rFonts w:ascii="Times New Roman" w:eastAsia="Times New Roman" w:hAnsi="Times New Roman" w:cs="Times New Roman"/>
          <w:b/>
          <w:sz w:val="24"/>
        </w:rPr>
        <w:t>мы учебной дисциплины: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799"/>
        <w:gridCol w:w="1195"/>
        <w:gridCol w:w="1216"/>
        <w:gridCol w:w="1253"/>
      </w:tblGrid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5874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максимальной учебной нагрузки обучающегося</w:t>
            </w:r>
          </w:p>
        </w:tc>
        <w:tc>
          <w:tcPr>
            <w:tcW w:w="1206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123</w:t>
            </w:r>
          </w:p>
        </w:tc>
        <w:tc>
          <w:tcPr>
            <w:tcW w:w="2491" w:type="dxa"/>
            <w:gridSpan w:val="2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часов, в том числе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7080" w:type="dxa"/>
            <w:gridSpan w:val="2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обязательной аудиторной учебной нагрузки обучающегося</w:t>
            </w:r>
          </w:p>
        </w:tc>
        <w:tc>
          <w:tcPr>
            <w:tcW w:w="1230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82</w:t>
            </w:r>
          </w:p>
        </w:tc>
        <w:tc>
          <w:tcPr>
            <w:tcW w:w="126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часов,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7080" w:type="dxa"/>
            <w:gridSpan w:val="2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самостоятельной работы обучающегося</w:t>
            </w:r>
          </w:p>
        </w:tc>
        <w:tc>
          <w:tcPr>
            <w:tcW w:w="1230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41</w:t>
            </w:r>
          </w:p>
        </w:tc>
        <w:tc>
          <w:tcPr>
            <w:tcW w:w="126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часов.</w:t>
            </w:r>
          </w:p>
        </w:tc>
      </w:tr>
    </w:tbl>
    <w:p w:rsidR="005D3F08" w:rsidRDefault="005D3F08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:rsidR="005D3F08" w:rsidRDefault="005D3F08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:rsidR="005D3F08" w:rsidRDefault="005D3F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</w:rPr>
      </w:pPr>
      <w:r>
        <w:rPr>
          <w:rFonts w:ascii="Times New Roman" w:eastAsia="Times New Roman" w:hAnsi="Times New Roman" w:cs="Times New Roman"/>
          <w:b/>
          <w:caps/>
        </w:rPr>
        <w:t>2. Структура и содержание учебной дисциплины</w:t>
      </w: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 xml:space="preserve">2.1. </w:t>
      </w:r>
      <w:r>
        <w:rPr>
          <w:rFonts w:ascii="Times New Roman" w:eastAsia="Times New Roman" w:hAnsi="Times New Roman" w:cs="Times New Roman"/>
          <w:b/>
        </w:rPr>
        <w:t>Объем учебной дисциплины и виды учебной работы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20"/>
        <w:gridCol w:w="7264"/>
        <w:gridCol w:w="1579"/>
      </w:tblGrid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№</w:t>
            </w:r>
          </w:p>
        </w:tc>
        <w:tc>
          <w:tcPr>
            <w:tcW w:w="7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Вид учебной работы</w:t>
            </w:r>
          </w:p>
        </w:tc>
        <w:tc>
          <w:tcPr>
            <w:tcW w:w="1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Объем часов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7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Максимальная учебная нагрузка (всего)</w:t>
            </w:r>
          </w:p>
        </w:tc>
        <w:tc>
          <w:tcPr>
            <w:tcW w:w="1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123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7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Обязательная аудиторная учебная нагрузка (всего)</w:t>
            </w:r>
          </w:p>
        </w:tc>
        <w:tc>
          <w:tcPr>
            <w:tcW w:w="1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82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2а</w:t>
            </w:r>
          </w:p>
        </w:tc>
        <w:tc>
          <w:tcPr>
            <w:tcW w:w="7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Из них практических часов</w:t>
            </w:r>
          </w:p>
        </w:tc>
        <w:tc>
          <w:tcPr>
            <w:tcW w:w="1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69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7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Самостоятельная работа обучающегося (всего)</w:t>
            </w:r>
          </w:p>
        </w:tc>
        <w:tc>
          <w:tcPr>
            <w:tcW w:w="1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41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Итоговая аттестация в форме экзамена - 4 семестр</w:t>
            </w:r>
          </w:p>
        </w:tc>
        <w:tc>
          <w:tcPr>
            <w:tcW w:w="1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2.2. Тематический план и содержание учебной дисциплины</w:t>
      </w: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«История отечественной культуры» по специальности</w:t>
      </w: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«Народное художественное творчество»</w:t>
      </w:r>
    </w:p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199"/>
        <w:gridCol w:w="3478"/>
        <w:gridCol w:w="1050"/>
        <w:gridCol w:w="890"/>
        <w:gridCol w:w="831"/>
        <w:gridCol w:w="534"/>
        <w:gridCol w:w="517"/>
        <w:gridCol w:w="542"/>
        <w:gridCol w:w="422"/>
      </w:tblGrid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Номер разделов и тем</w:t>
            </w:r>
          </w:p>
        </w:tc>
        <w:tc>
          <w:tcPr>
            <w:tcW w:w="42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Наименование разделов и тем</w:t>
            </w:r>
          </w:p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Содержание учебного материала; </w:t>
            </w:r>
          </w:p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лабораторные работы и практические занятия; самостоятельная работа обучающихся; </w:t>
            </w:r>
          </w:p>
          <w:p w:rsidR="005D3F08" w:rsidRDefault="005D3F08">
            <w:pPr>
              <w:spacing w:after="0" w:line="240" w:lineRule="auto"/>
              <w:jc w:val="center"/>
            </w:pPr>
          </w:p>
        </w:tc>
        <w:tc>
          <w:tcPr>
            <w:tcW w:w="11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ind w:left="-108" w:right="-10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Уровень усвоения</w:t>
            </w:r>
          </w:p>
        </w:tc>
        <w:tc>
          <w:tcPr>
            <w:tcW w:w="9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Максим. Учеб.</w:t>
            </w:r>
          </w:p>
          <w:p w:rsidR="005D3F08" w:rsidRDefault="00085867">
            <w:pPr>
              <w:spacing w:after="0" w:line="240" w:lineRule="auto"/>
              <w:ind w:left="-108" w:right="-10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Нагрузка</w:t>
            </w:r>
          </w:p>
        </w:tc>
        <w:tc>
          <w:tcPr>
            <w:tcW w:w="8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Самост. Учебная</w:t>
            </w:r>
          </w:p>
          <w:p w:rsidR="005D3F08" w:rsidRDefault="00085867">
            <w:pPr>
              <w:spacing w:after="0" w:line="240" w:lineRule="auto"/>
              <w:ind w:left="-108" w:right="-10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нагрузка</w:t>
            </w:r>
          </w:p>
        </w:tc>
        <w:tc>
          <w:tcPr>
            <w:tcW w:w="209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Обязательные учебные занятия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ind w:left="-107" w:right="-10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Всего</w:t>
            </w:r>
          </w:p>
        </w:tc>
        <w:tc>
          <w:tcPr>
            <w:tcW w:w="153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в том числе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ind w:left="-108" w:right="-10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групповые</w:t>
            </w:r>
          </w:p>
        </w:tc>
        <w:tc>
          <w:tcPr>
            <w:tcW w:w="4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Инд.</w:t>
            </w:r>
          </w:p>
          <w:p w:rsidR="005D3F08" w:rsidRDefault="00085867">
            <w:pPr>
              <w:spacing w:after="0" w:line="240" w:lineRule="auto"/>
              <w:ind w:left="-108" w:right="-10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1 чел.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ind w:left="-108" w:right="-10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До 25 чел</w:t>
            </w: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ind w:left="-108" w:right="-10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до 15 чел</w:t>
            </w:r>
          </w:p>
        </w:tc>
        <w:tc>
          <w:tcPr>
            <w:tcW w:w="42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1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2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4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6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7</w:t>
            </w: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8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9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3 семестр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5Практ. Часов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Раздел I.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История отечественной культуры IX–XII веков. Культура Киевской Руси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</w:rPr>
            </w:pPr>
            <w:r>
              <w:rPr>
                <w:rFonts w:ascii="Times New Roman" w:eastAsia="Times New Roman" w:hAnsi="Times New Roman" w:cs="Times New Roman"/>
                <w:sz w:val="18"/>
              </w:rPr>
              <w:t>ОК 1; ПК1.5;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У 1; </w:t>
            </w:r>
            <w:r>
              <w:rPr>
                <w:rFonts w:ascii="Times New Roman" w:eastAsia="Times New Roman" w:hAnsi="Times New Roman" w:cs="Times New Roman"/>
                <w:sz w:val="18"/>
              </w:rPr>
              <w:t>З.1;З 2, З.3</w:t>
            </w:r>
          </w:p>
          <w:p w:rsidR="005D3F08" w:rsidRDefault="005D3F08">
            <w:pPr>
              <w:spacing w:after="0" w:line="240" w:lineRule="auto"/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I.1.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Введение в предмет и задачи курса.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Понятие, виды и формы культуры.  значение и место отечественной культуры как части мировой культуры;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lastRenderedPageBreak/>
              <w:t xml:space="preserve">Самостоятельная работа:  </w:t>
            </w:r>
          </w:p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Составить своё мнение: КНИГА для изучения истории предпочтительнее других средств массовой информации (в том числе, сети Интернет) или нет?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Тема  I .2.</w:t>
            </w:r>
          </w:p>
          <w:p w:rsidR="005D3F08" w:rsidRDefault="005D3F08">
            <w:pPr>
              <w:spacing w:after="0" w:line="240" w:lineRule="auto"/>
              <w:jc w:val="both"/>
            </w:pP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Образ жизни древних славян.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Практическое занятие в формате диалога.</w:t>
            </w:r>
            <w:r>
              <w:rPr>
                <w:rFonts w:ascii="Times New Roman" w:eastAsia="Times New Roman" w:hAnsi="Times New Roman" w:cs="Times New Roman"/>
                <w:sz w:val="20"/>
              </w:rPr>
              <w:t>Подсечно-огневое пашенное земледелие. Основные сельскохозяйственные культуры славян. Для изучения пункта «Религия древних славян»: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C55A11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найти в Интернете или в энциклопедических словарях понятия «капища», «божества  славян». Обобщить информацию к понятие «языче</w:t>
            </w:r>
            <w:r>
              <w:rPr>
                <w:rFonts w:ascii="Times New Roman" w:eastAsia="Times New Roman" w:hAnsi="Times New Roman" w:cs="Times New Roman"/>
                <w:sz w:val="20"/>
              </w:rPr>
              <w:t>ство»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Самостоятельная работа:  </w:t>
            </w:r>
          </w:p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Посмотреть видеофильм «Киевская Русь. Основание» 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I.3.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Появление славянской письменности, 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крещение Руси.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</w:t>
            </w:r>
            <w:r>
              <w:rPr>
                <w:rFonts w:ascii="Times New Roman" w:eastAsia="Times New Roman" w:hAnsi="Times New Roman" w:cs="Times New Roman"/>
                <w:sz w:val="24"/>
              </w:rPr>
              <w:t>в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формате диалога 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 Кириллица – первая славянская азбука, 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кем она составлена.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-Этапы христианизации Руси.Князь Владимир и «испытание вер». В чём состояло это испытание.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Как проходила христианизация Руси.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Сделать свой вывод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sz w:val="20"/>
              </w:rPr>
              <w:t>введение  христианства на Руси – прогрессивный ли исторический шаг? Обосновать вывод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I.4.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Литература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  Киевской  Руси 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Былины, летописи, 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рукописные книги, «Слово о полку Игореве».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 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Самостоятельная работа:  </w:t>
            </w:r>
          </w:p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Прочитать наизусть несколько строф из «Слова о полку Игореве».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I.5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Зодчество Киевской Руси IX – XIIв.в.: 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 Софийский собор в Киеве, церковь Покрова на Нерли).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Самостоятельная работа: </w:t>
            </w:r>
          </w:p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Запомнить и описать архитектурный облик церкви Покрова на  Нерли.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  <w:p w:rsidR="005D3F08" w:rsidRDefault="005D3F08">
            <w:pPr>
              <w:spacing w:after="0" w:line="240" w:lineRule="auto"/>
              <w:jc w:val="center"/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I.6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Иконопись Киевской Руси. Ремесла и искусства (IX – XIIв.в.).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в формате диалога.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 Описать иконы: Византийская икона </w:t>
            </w:r>
            <w:r>
              <w:rPr>
                <w:rFonts w:ascii="Times New Roman" w:eastAsia="Times New Roman" w:hAnsi="Times New Roman" w:cs="Times New Roman"/>
                <w:sz w:val="20"/>
              </w:rPr>
              <w:t>«Богоматерь Владимирская», владимиро-суздальская икона «Ангел Златые власы».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 Найти в Интернете, что означают понятия из ювелирного ремесла: </w:t>
            </w: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скань, зернь, эмаль.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Искусства в эпоху Киевской Руси: пение, игра на музыкальных инструментах (гусли, сопелки, р</w:t>
            </w:r>
            <w:r>
              <w:rPr>
                <w:rFonts w:ascii="Times New Roman" w:eastAsia="Times New Roman" w:hAnsi="Times New Roman" w:cs="Times New Roman"/>
                <w:sz w:val="20"/>
              </w:rPr>
              <w:t>ожки, свирели, и др.), а также развлечения скоморохов.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Подвести итоги культурно-исторического развития Киевской Руси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5D3F08" w:rsidRDefault="005D3F08">
            <w:pPr>
              <w:spacing w:after="0" w:line="240" w:lineRule="auto"/>
              <w:jc w:val="center"/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lastRenderedPageBreak/>
              <w:t>Раздел II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История отечественной культуры XIII – XVI вв. (Владимиро-Суздальская и Московская Русь). 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ПК 1.3;</w:t>
            </w:r>
          </w:p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ПК 1.5; У.1; З.1; З.3  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Тема II.1. 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Архитектура.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 Перестройка Московского Кремля, 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Храм Вознесения Господня в Коломенском, 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собор Василия Блаженного.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Запомнить и описать архитектурный облик  собора Василия Блаженного.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 II.2.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- Живопись и скульптура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в формате диалога.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Описать иконописные работы: Феофана Грека, 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Андрея Рублева и Дионисия.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Составить из описаний сравнительную таблицу по творчеству русских иконописцев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 II.3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Литература. Музыка.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в формате диалога.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Понятие о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сценарном плане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 возможного социокультурного мероприятия в целях использования и распространения знаний из истории отечественной культуры (на примере книги изучаемой эпохи - «Домострой»).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- Найти из Интернета краткие описания книг: «Повесть о разорении Рязани Батыем», «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Задонщина» Софония, «Житие Сергия Радонежского» и «Житие Стефана Пермского» Епифания, «Хождение за три моря» А.Никитина, «Повесть о Петре и Февронии» Ермолая. 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Русская народная песня: появление исторического жанра с реально существовавшими героями.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тоятельная работа: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Составить по предложенной схеме Сценарный план мероприятия по одной из пройденных тем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II.4.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Религия. Итоги культурно-исторического развития Владимиро-Суздальской и Московской Руси (XIII-XVI вв.).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sz w:val="20"/>
              </w:rPr>
              <w:t>Великий русский святой Сергий Радонежский, его житие и деяния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- Распространяясь вширь и вглубь прежних южных и северных очагов, русская культура несмотря на монгольское иго достигает мировых вершин в иконописи и архитектуре.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 При Иоанне Грозном произошло </w:t>
            </w:r>
            <w:r>
              <w:rPr>
                <w:rFonts w:ascii="Times New Roman" w:eastAsia="Times New Roman" w:hAnsi="Times New Roman" w:cs="Times New Roman"/>
                <w:sz w:val="20"/>
              </w:rPr>
              <w:t>превращение России в огромную державу.При этом внутренняя политика Ивана IV вторую половину царствования отмечена учреждением опричнины (6 лет), массовыми казнями и убийствами, что привело Россию к социально-политическому кризису.</w:t>
            </w:r>
          </w:p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</w:t>
            </w:r>
            <w:r>
              <w:rPr>
                <w:rFonts w:ascii="Times New Roman" w:eastAsia="Times New Roman" w:hAnsi="Times New Roman" w:cs="Times New Roman"/>
                <w:sz w:val="20"/>
              </w:rPr>
              <w:t>: н</w:t>
            </w:r>
            <w:r>
              <w:rPr>
                <w:rFonts w:ascii="Times New Roman" w:eastAsia="Times New Roman" w:hAnsi="Times New Roman" w:cs="Times New Roman"/>
                <w:sz w:val="20"/>
              </w:rPr>
              <w:t>айти определение Смутному времени.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1,2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lastRenderedPageBreak/>
              <w:t xml:space="preserve">Раздел III. 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Русское Возрождение (XVII-XVIII вв.)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ОК 1; ПК 1.5;ПК 2.2; У.1; З.1; З.3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III .1.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tabs>
                <w:tab w:val="left" w:pos="706"/>
              </w:tabs>
              <w:spacing w:after="0" w:line="274" w:lineRule="auto"/>
              <w:ind w:right="19"/>
              <w:jc w:val="both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hd w:val="clear" w:color="auto" w:fill="FFFFFF"/>
              </w:rPr>
              <w:t>Характеристика периода. Литература.</w:t>
            </w:r>
            <w:r>
              <w:rPr>
                <w:rFonts w:ascii="Times New Roman" w:eastAsia="Times New Roman" w:hAnsi="Times New Roman" w:cs="Times New Roman"/>
                <w:i/>
                <w:sz w:val="20"/>
                <w:shd w:val="clear" w:color="auto" w:fill="FFFFFF"/>
              </w:rPr>
              <w:t xml:space="preserve"> Практическое занятие в формате диалога.</w:t>
            </w:r>
          </w:p>
          <w:p w:rsidR="005D3F08" w:rsidRDefault="00085867">
            <w:pPr>
              <w:tabs>
                <w:tab w:val="left" w:pos="706"/>
              </w:tabs>
              <w:spacing w:after="0" w:line="240" w:lineRule="auto"/>
              <w:ind w:right="19"/>
              <w:jc w:val="both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Чем окончилось Смутное время (избрание царём Михаила Романова).</w:t>
            </w:r>
          </w:p>
          <w:p w:rsidR="005D3F08" w:rsidRDefault="00085867">
            <w:pPr>
              <w:tabs>
                <w:tab w:val="left" w:pos="706"/>
              </w:tabs>
              <w:spacing w:after="0" w:line="240" w:lineRule="auto"/>
              <w:ind w:right="19"/>
              <w:jc w:val="both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- Найти и пересказать кратко содержание произведений данной эпохи: «Повесть о Шемякином суде», «Повесть о Ерше Ершовиче», «Недоросль», «Путешествие из Петербурга в Москву».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ота:</w:t>
            </w:r>
          </w:p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Выбрать диалог из пьесы «Недоросль» для выразительного чтения для использования в одном из возможных досуговых мероприятий.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III.2.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Живопись и скульптура.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в формате диалога.</w:t>
            </w:r>
          </w:p>
          <w:p w:rsidR="005D3F08" w:rsidRDefault="00085867">
            <w:pPr>
              <w:tabs>
                <w:tab w:val="left" w:pos="706"/>
              </w:tabs>
              <w:spacing w:after="0" w:line="240" w:lineRule="auto"/>
              <w:ind w:right="19"/>
              <w:jc w:val="both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Описать иконопись Симона Ушакова, появление парсуны, портреты отца и сына Аргуновых, живопись Д.Левицкого, Ф.Рокотова, В.Боровиковского.</w:t>
            </w:r>
          </w:p>
          <w:p w:rsidR="005D3F08" w:rsidRDefault="005D3F08">
            <w:pPr>
              <w:tabs>
                <w:tab w:val="left" w:pos="706"/>
              </w:tabs>
              <w:spacing w:after="0" w:line="240" w:lineRule="auto"/>
              <w:ind w:right="19"/>
              <w:jc w:val="both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</w:p>
          <w:p w:rsidR="005D3F08" w:rsidRDefault="00085867">
            <w:pPr>
              <w:tabs>
                <w:tab w:val="left" w:pos="706"/>
              </w:tabs>
              <w:spacing w:after="0" w:line="240" w:lineRule="auto"/>
              <w:ind w:right="19"/>
              <w:jc w:val="both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Понятие о Пермской деревянной скульптуре, о лубочных картинках – с изобретением гравюры.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Скульптурные портреты Ф.Шубина.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III.3.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Архитектура.Музыка.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 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Российское барокко в архитектуре. Архитектура Растрелли. Классицизм: архитектура В.И.Баженова и М.Ф.Казакова.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 Для пункта «музыка барокко» </w:t>
            </w:r>
            <w:r>
              <w:rPr>
                <w:rFonts w:ascii="Times New Roman" w:eastAsia="Times New Roman" w:hAnsi="Times New Roman" w:cs="Times New Roman"/>
                <w:sz w:val="20"/>
              </w:rPr>
              <w:t>найти понятия: «партесное пение», «нотолинейная запись музыки». Назвать первых русских композиторов (Е.Фомин и Д.Бортнянский)/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lastRenderedPageBreak/>
              <w:t>Самостоятельная работа:</w:t>
            </w:r>
          </w:p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подготовка к тестированию. Подготовить сообщения о первых русских профессиональных актёрах.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1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Тема III.4.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Театр.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в формате диалога.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-  </w:t>
            </w:r>
            <w:r>
              <w:rPr>
                <w:rFonts w:ascii="Times New Roman" w:eastAsia="Times New Roman" w:hAnsi="Times New Roman" w:cs="Times New Roman"/>
                <w:sz w:val="20"/>
              </w:rPr>
              <w:t>Как создавался профессиональный театр в России: деятельность Ф.Волкова и А.Сумарокова.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 Дать понятие о крепостном театре в России.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Прочитать художественные произведения (на выбор): «Сорока-воровка» А.Герцена, «Тупейный художник» Н. Лескова.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III.5.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Образование и наука. Религия.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sz w:val="20"/>
              </w:rPr>
              <w:t>Церковный раскол в России: противостояние протопопа Аввакума официальной религиозной политике патриарха Никона.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 Появление специфически русского явления – интеллигенции. Деятельность М.Ломоносова. 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</w:t>
            </w:r>
            <w:r>
              <w:rPr>
                <w:rFonts w:ascii="Times New Roman" w:eastAsia="Times New Roman" w:hAnsi="Times New Roman" w:cs="Times New Roman"/>
                <w:sz w:val="20"/>
              </w:rPr>
              <w:t>:</w:t>
            </w:r>
          </w:p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Дать определение церковному расколу. 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-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III.6.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Итоги культурно-исторического развития эпохи Русского Возрождения.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</w:t>
            </w:r>
            <w:r>
              <w:rPr>
                <w:rFonts w:ascii="Times New Roman" w:eastAsia="Times New Roman" w:hAnsi="Times New Roman" w:cs="Times New Roman"/>
                <w:sz w:val="20"/>
              </w:rPr>
              <w:t>:</w:t>
            </w:r>
          </w:p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Сделать сообщение по одному из имен знаменитых русских меценатов –с возможностью использования его на практике и  в будущей самостоятельной работе.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Итого 10практических часов за III семестр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24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8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16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16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Раздел IV.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ХIХ век – золотой век в истории русской культуры</w:t>
            </w:r>
            <w:r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12 практических часов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18"/>
              </w:rPr>
              <w:t>ОК 2; ОК 3; ОК 5; ОК 8;ОК 9;ПК 1.3; ПК 1.5;ПК 2.2.У1; З.1;З.3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IV. 1.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Предпосылки Золотого века.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с сообщениями докладов.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sz w:val="20"/>
              </w:rPr>
              <w:t>Русские меценаты: П.Третьяков, А.Бахрушин, С.Мамонтов, С.Морозов.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составить Сценарный план мероприятия по одному из самостоятельно выбранных имён меценатов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IV. 2.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Живопись и скульптура.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в формате диалога.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 найдите различия стилевые различия романтизма, классицизма, реализма -  в живописных </w:t>
            </w: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полотнахА.Венецианова, К.Брюллова, А.Иванова, И.Репина, В.Васнецова, А.СаврасоваМ.Врубеля, В.Серова.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</w:t>
            </w:r>
            <w:r>
              <w:rPr>
                <w:rFonts w:ascii="Times New Roman" w:eastAsia="Times New Roman" w:hAnsi="Times New Roman" w:cs="Times New Roman"/>
                <w:sz w:val="20"/>
              </w:rPr>
              <w:t>:</w:t>
            </w:r>
          </w:p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описать картину, оставившую наибольшее впечатление.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Тема IV.3.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Архитектура Золотого века.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Архитектура Ж.Тома де Томона, О.Монферрана, К.Росси, А.Воронихин. Русский стиль в архитектуре.</w:t>
            </w:r>
          </w:p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</w:t>
            </w:r>
            <w:r>
              <w:rPr>
                <w:rFonts w:ascii="Times New Roman" w:eastAsia="Times New Roman" w:hAnsi="Times New Roman" w:cs="Times New Roman"/>
                <w:sz w:val="20"/>
              </w:rPr>
              <w:t>: ответить на вопрос – чем впечатляют произведения архитекторов Золотого века.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IV.4.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Театр.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в формате диалога.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Пересказать содержание известных пьес А.ОстровскогоиА.Чехова.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Специфика искусства артистов Малого театра (Москва) и Александринского театра (Санкт-Петербург). 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По описанию игры двух артистов –П.Мочалова и В.Каратыгина – определить, чьё искусство К.С.Станиславский называл искусством представления, а чьё – искусством п</w:t>
            </w:r>
            <w:r>
              <w:rPr>
                <w:rFonts w:ascii="Times New Roman" w:eastAsia="Times New Roman" w:hAnsi="Times New Roman" w:cs="Times New Roman"/>
                <w:sz w:val="20"/>
              </w:rPr>
              <w:t>ереживания.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Утверждение реализма на театре в деятельностиМ.Щепкина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</w:t>
            </w:r>
            <w:r>
              <w:rPr>
                <w:rFonts w:ascii="Times New Roman" w:eastAsia="Times New Roman" w:hAnsi="Times New Roman" w:cs="Times New Roman"/>
                <w:sz w:val="20"/>
              </w:rPr>
              <w:t>:</w:t>
            </w:r>
          </w:p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Начать подготовку к написанию реферата мультимедиа презентацией по самостоятельно выбранной теме из плана обучения во втором семестре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IV.5.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Музыка.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с прослушиванием и устным разбором 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популярных в России романсов  и ставших  классическими произведений М.Глинки, А.Даргомыжского, П.Чайковского. 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Создание «могучей кучки». 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Сделать сообщение о творчестве композиторов (на выбор) с возможностью использования в практическом мероприятии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2,3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IV.6.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Религия. Философия. Наука и техника.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Старчество как образ монашеской жизни. Жизнь и деяния Серафима Саровского. Значение Оптиной пустыни и др. монастырей в духовной жизни России.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Развитие философской мысли. Славянофилы и западники.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Научный авторитет российских учёных (Д.Менделеев, Н.Лобачевск</w:t>
            </w:r>
            <w:r>
              <w:rPr>
                <w:rFonts w:ascii="Times New Roman" w:eastAsia="Times New Roman" w:hAnsi="Times New Roman" w:cs="Times New Roman"/>
                <w:sz w:val="20"/>
              </w:rPr>
              <w:t>ий и др.).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Подвести итоги историко-культурного развития России в XIX столетии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lastRenderedPageBreak/>
              <w:t>Раздел V.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Отечественная культура ХХ века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27 практических часов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1; ПК 1.3; ПК1.4;</w:t>
            </w:r>
          </w:p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ПК 1.5; ПК 2.2; У.1; У.2; З.1; З.2;З.3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V.1.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Общая характеристика ХХ века.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Русская живопись.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Практическая работа в формате диалога.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Описать специфику картин художников из объединений «Мир искусства», «Голубая роза», «Бубновый валет», «Ослиный хвост».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   - «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Русские сезоны» </w:t>
            </w:r>
            <w:r>
              <w:rPr>
                <w:rFonts w:ascii="Times New Roman" w:eastAsia="Times New Roman" w:hAnsi="Times New Roman" w:cs="Times New Roman"/>
                <w:sz w:val="20"/>
              </w:rPr>
              <w:t>С.Дягилева в Париже.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Сделать сообщение о творчестве художника (на выбор) с возможностью использования в мероприятии во время практики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V.2.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Живопись советского периода. Часть I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Практическая работа в формате диалога.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Описать стилевую специфику картин М.Шагала, Ф.Малявина, В.Кандинского, П.Филонова, а также реалистических картин в искусстве Пластова, Дейнеки, Глазунова.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Живопись советского периода. Часть II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Практическая работа в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формате диалога.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Определить стилевые особенности живописи и скульптуры авангардистов-художниковII пол. ХХ века: А.Зверева, М.Шемякина, скульптурС.Коненкова, В.Мухиной, А.Голубкиной, Эрьзя.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Описать картину или скульптуру, оставившую наибольшее впечатление.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V.3.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Архитектура.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Лекция.</w:t>
            </w:r>
            <w:r>
              <w:rPr>
                <w:rFonts w:ascii="Times New Roman" w:eastAsia="Times New Roman" w:hAnsi="Times New Roman" w:cs="Times New Roman"/>
                <w:sz w:val="20"/>
              </w:rPr>
              <w:t>Стили: модерн (Ярославкий вокзал), неорусский– как разновидность модерна (Казанский вокзал), неоклассицизм (Музей изобразительных искусств), неоренессанс (Сандуновские бани), конструктивизм (Речной вокзал), постмодернизм (Новое здание Театра на Таганке).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Сделать сообщение о здании в Сыктывкаре, который построен в стиле, изученном на занятиях.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V.4.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Музыка.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Практическая работа с прослушиванием музыки.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Композиторы: А.Скрябин, С.Прокофьев, И.Стравинский, </w:t>
            </w: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С.Рахманинов, Д.Шостакович, С.Губайдулина, Э.Денисов, А.Шнитке, В.Гаврилин.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Прослушать и разобрать устно запись произведений В. Гаврилина «Военные письма» и «Русская тетрадь».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Тема V.5.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Выдающиеся исполнители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>Часть I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Практическая работа с прослушиванием музыки.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Музыканты</w:t>
            </w:r>
            <w:r>
              <w:rPr>
                <w:rFonts w:ascii="Times New Roman" w:eastAsia="Times New Roman" w:hAnsi="Times New Roman" w:cs="Times New Roman"/>
                <w:sz w:val="20"/>
              </w:rPr>
              <w:t>: С.Рихтер, Э.Гилельс, М.Ростропович, Д.Ойстрах, В.Третьяков, В.Горовиц, В.Спиваков, Ю.Башмет.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Певцы</w:t>
            </w:r>
            <w:r>
              <w:rPr>
                <w:rFonts w:ascii="Times New Roman" w:eastAsia="Times New Roman" w:hAnsi="Times New Roman" w:cs="Times New Roman"/>
                <w:sz w:val="20"/>
              </w:rPr>
              <w:t>: Ф.Шаляпин, С.Лемешев, И.Козловский, И.Архипова,  Г.Вишневская, Е.Образцова, Л.Казарновская. А.Нетребко.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Выдающиеся исполнители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>Часть II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Практическая работа с просмотром видеозаписей.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Балет:</w:t>
            </w:r>
            <w:r>
              <w:rPr>
                <w:rFonts w:ascii="Times New Roman" w:eastAsia="Times New Roman" w:hAnsi="Times New Roman" w:cs="Times New Roman"/>
                <w:sz w:val="20"/>
              </w:rPr>
              <w:t>Г.Уланова, М.Лиепа, М.Плисецкая, В.Васильев и Е.Максимова, М.Бар</w:t>
            </w:r>
            <w:r>
              <w:rPr>
                <w:rFonts w:ascii="Times New Roman" w:eastAsia="Times New Roman" w:hAnsi="Times New Roman" w:cs="Times New Roman"/>
                <w:sz w:val="20"/>
              </w:rPr>
              <w:t>ышников, Р.Нуриев.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Эстрада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: Н.Плевицкая, Л.Русланова, Л.Зыкина. 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Творчество бардов</w:t>
            </w:r>
            <w:r>
              <w:rPr>
                <w:rFonts w:ascii="Times New Roman" w:eastAsia="Times New Roman" w:hAnsi="Times New Roman" w:cs="Times New Roman"/>
                <w:sz w:val="20"/>
              </w:rPr>
              <w:t>: А.Вертинский, П.Лещенко, В.Козин, А.Галич, Б.Окуджава, В.Высоцкий.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Сделать сообщение о творчестве исполнителей (на выбор) с возможностью использования в мероприятии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V.6.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Кинематограф. Часть I.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Лекция.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История развития искусства кино в СССР и РФ: Д.Вертов, Довженко, С.Эйзенштейн и др. </w:t>
            </w:r>
          </w:p>
          <w:p w:rsidR="005D3F08" w:rsidRDefault="005D3F0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Кинематограф. ЧастьII.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Практическая работа с просмотром отрывков из к/ф. </w:t>
            </w:r>
            <w:r>
              <w:rPr>
                <w:rFonts w:ascii="Times New Roman" w:eastAsia="Times New Roman" w:hAnsi="Times New Roman" w:cs="Times New Roman"/>
                <w:sz w:val="20"/>
              </w:rPr>
              <w:t>Лучшие советские фильмы: «Судьба человека», «Баллада о солдате», «Война и мир», «Москва слезам не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 верит» и др.</w:t>
            </w:r>
          </w:p>
          <w:p w:rsidR="005D3F08" w:rsidRDefault="005D3F0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Кинематограф. Часть III.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Практическая работа с просмотров эпизодов современных к/ф.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Современное российское кино.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Отзыв о просмотренном фильме из списка «Фильмы-лауреаты кинофестивалей».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5D3F08" w:rsidRDefault="005D3F08">
            <w:pPr>
              <w:spacing w:after="0" w:line="240" w:lineRule="auto"/>
              <w:jc w:val="center"/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V.7.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Театральное искусство.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Практическая работа с просмотром видеозаписей.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Часть I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Развитие и деятельность профессиональных театров РФ. Создание театра «Современник». 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Лучшие режиссёры РФ: А.Эфрос, </w:t>
            </w: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Ю.Любимов, Г.Товстоногов, современная режиссура.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Театральное искусство.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Практическая работа с просмотром видеозаписей.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Часть II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sz w:val="20"/>
              </w:rPr>
              <w:t>Выдающиеся актерские индивидуальности, собранные в труппах вышеозначенных режиссёров.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ная работа: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 анализ постановки в формате видеофильма «Соло для часов с боем» режиссёра А.Васильева со «звёздами» МХАТ.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1,5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3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lastRenderedPageBreak/>
              <w:t>Раздел VI.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Развитие культуры Республики Коми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 практических часов.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</w:rPr>
            </w:pPr>
            <w:r>
              <w:rPr>
                <w:rFonts w:ascii="Times New Roman" w:eastAsia="Times New Roman" w:hAnsi="Times New Roman" w:cs="Times New Roman"/>
                <w:sz w:val="18"/>
              </w:rPr>
              <w:t>ОК 1; ОК 2; ОК 3;ОК 4; ОК 5; ОК 6; ОК 7; ОК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 8; </w:t>
            </w:r>
          </w:p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18"/>
              </w:rPr>
              <w:t>ПК 1.3; ПК 1.4;ПК 1.5; ПК2.2; У.1; У.2; З.1; З.2; З.3.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VI.1.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Культура Республики Коми.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Практическая работа с просмотром видеозаписей. 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Традиционная культура народа коми.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Профессиональное и самодеятельное искусство. Профессиональные театры. Народные коллективы. Фестивали искусств в Республике Коми. 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Самостоятельная работа: </w:t>
            </w:r>
            <w:r>
              <w:rPr>
                <w:rFonts w:ascii="Times New Roman" w:eastAsia="Times New Roman" w:hAnsi="Times New Roman" w:cs="Times New Roman"/>
                <w:sz w:val="20"/>
              </w:rPr>
              <w:t>подготовка к экзамену- повторение пройденного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VI.2.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Театральное искусство РК.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Практическая работа.</w:t>
            </w:r>
            <w:r>
              <w:rPr>
                <w:rFonts w:ascii="Times New Roman" w:eastAsia="Times New Roman" w:hAnsi="Times New Roman" w:cs="Times New Roman"/>
                <w:sz w:val="20"/>
              </w:rPr>
              <w:t>Коллективный просмотр спектакля Академического театра драмы им.В.Савина  или Национального театра.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Самостоятельная работа: </w:t>
            </w:r>
            <w:r>
              <w:rPr>
                <w:rFonts w:ascii="Times New Roman" w:eastAsia="Times New Roman" w:hAnsi="Times New Roman" w:cs="Times New Roman"/>
                <w:sz w:val="20"/>
              </w:rPr>
              <w:t>написать отзыв о просмотренной театральной постановке в Сыктывкаре на выбор.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VI.3.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Изобразительное искусство РК.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Практическая работа – экскурсия в Национальную галерею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. 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Рождение, становление и развитие профессионального изобразительного искусства РК.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Основные виды: художественная обработка бересты, резьба по дереву, узорное вязание, лоскутное ткачество и т.д. 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  <w:r>
              <w:rPr>
                <w:rFonts w:ascii="Times New Roman" w:eastAsia="Times New Roman" w:hAnsi="Times New Roman" w:cs="Times New Roman"/>
                <w:sz w:val="20"/>
              </w:rPr>
              <w:t>после экскурсии написать отзыв-сочинение по запомнившейся картине.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VI.4.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Музыкальное искусство РК.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.  Особенности народного музыкального искусства народа Коми. Профессиональное музыкальное искусство Республики </w:t>
            </w: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Коми.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Сформировать сочинение-справку по народному музыкальному коллективу, имеющемуся в родном городе или районе.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Темы IV.1. -VI.4.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Заключительное занятие по разделам: </w:t>
            </w:r>
            <w:r>
              <w:rPr>
                <w:rFonts w:ascii="Times New Roman" w:eastAsia="Times New Roman" w:hAnsi="Times New Roman" w:cs="Times New Roman"/>
                <w:sz w:val="20"/>
              </w:rPr>
              <w:t>Развитие отечественнойкультуры Золотого и ХХ веков.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Защита рефератов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Итого 39 практических часов  за 4 семестр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99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33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66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66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Всего 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51</w:t>
            </w:r>
            <w:r>
              <w:rPr>
                <w:rFonts w:ascii="Times New Roman" w:eastAsia="Times New Roman" w:hAnsi="Times New Roman" w:cs="Times New Roman"/>
                <w:sz w:val="20"/>
              </w:rPr>
              <w:t>практических часов за весь курс обучения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82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Самостоятельная работа обучающихся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sz w:val="20"/>
              </w:rPr>
              <w:t>за весь курс: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41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Максимальное количество часов </w:t>
            </w:r>
          </w:p>
          <w:p w:rsidR="005D3F08" w:rsidRDefault="0008586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sz w:val="20"/>
              </w:rPr>
              <w:t>за весь курс обучения по дисциплине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123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</w:tbl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</w:rPr>
      </w:pPr>
      <w:r>
        <w:rPr>
          <w:rFonts w:ascii="Times New Roman" w:eastAsia="Times New Roman" w:hAnsi="Times New Roman" w:cs="Times New Roman"/>
          <w:b/>
          <w:caps/>
          <w:sz w:val="24"/>
        </w:rPr>
        <w:t>. Условия реализации учебной дисциплины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3.1. </w:t>
      </w:r>
      <w:r>
        <w:rPr>
          <w:rFonts w:ascii="Times New Roman" w:eastAsia="Times New Roman" w:hAnsi="Times New Roman" w:cs="Times New Roman"/>
          <w:b/>
          <w:sz w:val="24"/>
        </w:rPr>
        <w:t>Требования к минимальному материально-техническому обеспечению</w:t>
      </w: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Оборудование учебного кабинета</w:t>
      </w:r>
    </w:p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73"/>
        <w:gridCol w:w="7476"/>
        <w:gridCol w:w="1414"/>
      </w:tblGrid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№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Наименования объектов и средств материально-технического обеспечения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Примечания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ind w:left="708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Библиотечный фонд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2.1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Портреты художников, композиторов, писателей, режиссеров.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Д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2.2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Репродукции картин.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Д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2.3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Иллюстрации архитектурных зданий, скульптур, памятников.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Д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ind w:left="708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Цифровые образовательные ресурсы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3.1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Электронный учебно-методический комплекс по дисциплине «</w:t>
            </w:r>
            <w:r>
              <w:rPr>
                <w:rFonts w:ascii="Times New Roman" w:eastAsia="Times New Roman" w:hAnsi="Times New Roman" w:cs="Times New Roman"/>
                <w:sz w:val="20"/>
              </w:rPr>
              <w:t>История отечественной культуры».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К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3.3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Общепользовательские цифровые инструменты учебной деятельности</w:t>
            </w:r>
          </w:p>
          <w:p w:rsidR="005D3F08" w:rsidRDefault="00085867">
            <w:pPr>
              <w:spacing w:after="0" w:line="240" w:lineRule="auto"/>
              <w:ind w:left="708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(текстовый редактор, редактор создания презентации)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К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4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ind w:left="708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Экранно-звуковые  (цифровые) пособия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4.1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Видеофильмы по темам: 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«</w:t>
            </w:r>
            <w:r>
              <w:rPr>
                <w:rFonts w:ascii="Times New Roman" w:eastAsia="Times New Roman" w:hAnsi="Times New Roman" w:cs="Times New Roman"/>
                <w:sz w:val="20"/>
              </w:rPr>
              <w:t>Ключ от вечности. Феофан Грек и преподобный Андрей Рублев».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«Собор В.Блаженного» «Культура эпохи Петра I».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«Красуйся, град Петров. ДоминикоТрезини».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«Красуйся, град Петров. Бартоломео Растрелли».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«Государственный Эрмитаж».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«Архитектура русского классицизма</w:t>
            </w: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». 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«Ключ отвечности</w:t>
            </w:r>
            <w:r>
              <w:rPr>
                <w:rFonts w:ascii="Times New Roman" w:eastAsia="Times New Roman" w:hAnsi="Times New Roman" w:cs="Times New Roman"/>
                <w:i/>
                <w:sz w:val="20"/>
                <w:shd w:val="clear" w:color="auto" w:fill="FFFFFF"/>
              </w:rPr>
              <w:t>.</w:t>
            </w: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 Золотой век. (Русская иконопись)».</w:t>
            </w:r>
          </w:p>
          <w:p w:rsidR="005D3F08" w:rsidRDefault="00085867">
            <w:pPr>
              <w:spacing w:after="0" w:line="240" w:lineRule="auto"/>
              <w:ind w:left="-19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«Русский музей» (Илья Репин. Живопись Древней Руси. Искусство и скульптура Древней Руси. Историческая живопись. Искусство 18 века. Прикладное искусство 18 в..</w:t>
            </w:r>
          </w:p>
          <w:p w:rsidR="005D3F08" w:rsidRDefault="00085867">
            <w:pPr>
              <w:spacing w:after="0" w:line="240" w:lineRule="auto"/>
              <w:ind w:left="-19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«Россия. XX век»: Русская культура в нач</w:t>
            </w:r>
            <w:r>
              <w:rPr>
                <w:rFonts w:ascii="Times New Roman" w:eastAsia="Times New Roman" w:hAnsi="Times New Roman" w:cs="Times New Roman"/>
                <w:sz w:val="20"/>
              </w:rPr>
              <w:t>але века, Фильм 10, Ч. 3 : Живопись. Архитектура. Музыка.</w:t>
            </w:r>
          </w:p>
          <w:p w:rsidR="005D3F08" w:rsidRDefault="00085867">
            <w:pPr>
              <w:spacing w:after="0" w:line="240" w:lineRule="auto"/>
              <w:ind w:left="-19"/>
            </w:pPr>
            <w:r>
              <w:rPr>
                <w:rFonts w:ascii="Times New Roman" w:eastAsia="Times New Roman" w:hAnsi="Times New Roman" w:cs="Times New Roman"/>
                <w:sz w:val="20"/>
              </w:rPr>
              <w:t>«Россия. XX век»: Русская культура в начале века, Фильм 10, Ч. 2 : Философия. Литература. Театр.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Д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5.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ind w:left="708"/>
            </w:pPr>
            <w:r>
              <w:rPr>
                <w:rFonts w:ascii="Times New Roman" w:eastAsia="Times New Roman" w:hAnsi="Times New Roman" w:cs="Times New Roman"/>
                <w:b/>
                <w:sz w:val="20"/>
                <w:shd w:val="clear" w:color="auto" w:fill="FFFFFF"/>
              </w:rPr>
              <w:t>Демонстрационное оборудование (ММ-проектор)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</w:rPr>
      </w:pPr>
      <w:r>
        <w:rPr>
          <w:rFonts w:ascii="Times New Roman" w:eastAsia="Times New Roman" w:hAnsi="Times New Roman" w:cs="Times New Roman"/>
          <w:b/>
          <w:caps/>
        </w:rPr>
        <w:t>3.2. Информационное обеспечение обучения</w:t>
      </w:r>
    </w:p>
    <w:p w:rsidR="005D3F08" w:rsidRDefault="00085867">
      <w:pPr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Основные источники: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04"/>
        <w:gridCol w:w="5334"/>
        <w:gridCol w:w="1041"/>
        <w:gridCol w:w="2484"/>
      </w:tblGrid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№</w:t>
            </w:r>
          </w:p>
        </w:tc>
        <w:tc>
          <w:tcPr>
            <w:tcW w:w="5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Выходные данные печатного издания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Год изд.</w:t>
            </w:r>
          </w:p>
        </w:tc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Гриф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1.</w:t>
            </w:r>
          </w:p>
        </w:tc>
        <w:tc>
          <w:tcPr>
            <w:tcW w:w="5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СЗТУ Горелов, А.А. История русской культуры [Текст]/А. А. Горелов. – М.:Юрайт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2015</w:t>
            </w:r>
          </w:p>
        </w:tc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Рекомендован</w:t>
            </w:r>
          </w:p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Уч.-методическим отделом СПО</w:t>
            </w:r>
          </w:p>
        </w:tc>
      </w:tr>
    </w:tbl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5D3F08" w:rsidRDefault="00085867">
      <w:pPr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Дополнительные источники: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89"/>
        <w:gridCol w:w="1028"/>
        <w:gridCol w:w="4732"/>
        <w:gridCol w:w="1092"/>
        <w:gridCol w:w="738"/>
        <w:gridCol w:w="1284"/>
      </w:tblGrid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№</w:t>
            </w:r>
          </w:p>
        </w:tc>
        <w:tc>
          <w:tcPr>
            <w:tcW w:w="72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Выходные данные печатного издания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Год издания</w:t>
            </w:r>
          </w:p>
        </w:tc>
        <w:tc>
          <w:tcPr>
            <w:tcW w:w="25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Гриф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1.</w:t>
            </w:r>
          </w:p>
        </w:tc>
        <w:tc>
          <w:tcPr>
            <w:tcW w:w="72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Алексеев А.И. Культурология. История культуры России [Текст]: Учебное пособие/А.И.Алекссева, В.С.Измозик, Куликов Ю.С. и др. – СПб.: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2005</w:t>
            </w:r>
          </w:p>
        </w:tc>
        <w:tc>
          <w:tcPr>
            <w:tcW w:w="25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2.</w:t>
            </w:r>
          </w:p>
        </w:tc>
        <w:tc>
          <w:tcPr>
            <w:tcW w:w="72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Беляева,С.А. Солнечная палитра Коми земли [Текст] : изобразительное искусство 1910-1980 годов / С. А. Беляева. - Сыктывкар: Кола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2008</w:t>
            </w:r>
          </w:p>
        </w:tc>
        <w:tc>
          <w:tcPr>
            <w:tcW w:w="25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3.</w:t>
            </w:r>
          </w:p>
        </w:tc>
        <w:tc>
          <w:tcPr>
            <w:tcW w:w="72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ind w:left="-96"/>
            </w:pPr>
            <w:hyperlink r:id="rId7">
              <w:r>
                <w:rPr>
                  <w:rFonts w:ascii="Times New Roman" w:eastAsia="Times New Roman" w:hAnsi="Times New Roman" w:cs="Times New Roman"/>
                  <w:color w:val="0000FF"/>
                  <w:sz w:val="20"/>
                  <w:u w:val="single"/>
                </w:rPr>
                <w:t>Козлова, Д.Т.</w:t>
              </w:r>
            </w:hyperlink>
            <w:r>
              <w:rPr>
                <w:rFonts w:ascii="Times New Roman" w:eastAsia="Times New Roman" w:hAnsi="Times New Roman" w:cs="Times New Roman"/>
                <w:sz w:val="20"/>
              </w:rPr>
              <w:t>История театральной и музыкальной культуры Республики Коми. XX век [Текст] / Козлова Т. Д. - Сыктывкар: Эском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2007</w:t>
            </w:r>
          </w:p>
        </w:tc>
        <w:tc>
          <w:tcPr>
            <w:tcW w:w="25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4.</w:t>
            </w:r>
          </w:p>
        </w:tc>
        <w:tc>
          <w:tcPr>
            <w:tcW w:w="72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keepLines/>
              <w:spacing w:after="0" w:line="240" w:lineRule="auto"/>
              <w:ind w:left="-96"/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Рябцев, Ю.С. Хрестоматия по истории русской</w:t>
            </w: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 культуры Первая половина XX века [Текст]/Ю. С. Рябцев. – М.:Владос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2004</w:t>
            </w:r>
          </w:p>
        </w:tc>
        <w:tc>
          <w:tcPr>
            <w:tcW w:w="25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5.</w:t>
            </w:r>
          </w:p>
        </w:tc>
        <w:tc>
          <w:tcPr>
            <w:tcW w:w="72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keepLines/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Рябцев, Ю.С. Хрестоматия по истории русской культуры. Вторая половина XX века [Текст]/Ю. С. Рябцев. – М.:Владос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2004</w:t>
            </w:r>
          </w:p>
        </w:tc>
        <w:tc>
          <w:tcPr>
            <w:tcW w:w="25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6.</w:t>
            </w:r>
          </w:p>
        </w:tc>
        <w:tc>
          <w:tcPr>
            <w:tcW w:w="72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keepLines/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Юрьев А.И. История отечественной культуры. Учебное пособие. – М.: Куликово поле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2015</w:t>
            </w:r>
          </w:p>
        </w:tc>
        <w:tc>
          <w:tcPr>
            <w:tcW w:w="25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gridAfter w:val="1"/>
          <w:wAfter w:w="1671" w:type="dxa"/>
          <w:trHeight w:val="1"/>
        </w:trPr>
        <w:tc>
          <w:tcPr>
            <w:tcW w:w="1888" w:type="dxa"/>
            <w:gridSpan w:val="2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right"/>
              <w:rPr>
                <w:rFonts w:ascii="Calibri" w:eastAsia="Calibri" w:hAnsi="Calibri" w:cs="Calibri"/>
              </w:rPr>
            </w:pPr>
          </w:p>
        </w:tc>
        <w:tc>
          <w:tcPr>
            <w:tcW w:w="8079" w:type="dxa"/>
            <w:gridSpan w:val="3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</w:tbl>
    <w:p w:rsidR="005D3F08" w:rsidRDefault="005D3F08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b/>
          <w:sz w:val="20"/>
        </w:rPr>
      </w:pPr>
    </w:p>
    <w:p w:rsidR="005D3F08" w:rsidRDefault="00085867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b/>
          <w:sz w:val="20"/>
        </w:rPr>
        <w:t xml:space="preserve">Ресурсы Интернет </w:t>
      </w:r>
    </w:p>
    <w:p w:rsidR="005D3F08" w:rsidRDefault="00085867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</w:rPr>
      </w:pPr>
      <w:hyperlink r:id="rId8">
        <w:r>
          <w:rPr>
            <w:rFonts w:ascii="Times New Roman" w:eastAsia="Times New Roman" w:hAnsi="Times New Roman" w:cs="Times New Roman"/>
            <w:color w:val="0000FF"/>
            <w:sz w:val="20"/>
            <w:u w:val="single"/>
          </w:rPr>
          <w:t>www.archi.ru</w:t>
        </w:r>
      </w:hyperlink>
      <w:r>
        <w:rPr>
          <w:rFonts w:ascii="Times New Roman" w:eastAsia="Times New Roman" w:hAnsi="Times New Roman" w:cs="Times New Roman"/>
          <w:sz w:val="20"/>
        </w:rPr>
        <w:t xml:space="preserve">  - портал «Архитектура России»  </w:t>
      </w:r>
      <w:r>
        <w:rPr>
          <w:rFonts w:ascii="Times New Roman" w:eastAsia="Times New Roman" w:hAnsi="Times New Roman" w:cs="Times New Roman"/>
          <w:sz w:val="20"/>
        </w:rPr>
        <w:t xml:space="preserve">на котором размещены электронная библиотек книг по архитектуре России, каталог памятников архитектуры. </w:t>
      </w:r>
    </w:p>
    <w:p w:rsidR="005D3F08" w:rsidRDefault="00085867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</w:rPr>
      </w:pPr>
      <w:hyperlink r:id="rId9">
        <w:r>
          <w:rPr>
            <w:rFonts w:ascii="Times New Roman" w:eastAsia="Times New Roman" w:hAnsi="Times New Roman" w:cs="Times New Roman"/>
            <w:color w:val="0000FF"/>
            <w:sz w:val="20"/>
            <w:u w:val="single"/>
          </w:rPr>
          <w:t>www.russianculture.ru</w:t>
        </w:r>
      </w:hyperlink>
      <w:r>
        <w:rPr>
          <w:rFonts w:ascii="Times New Roman" w:eastAsia="Times New Roman" w:hAnsi="Times New Roman" w:cs="Times New Roman"/>
          <w:sz w:val="20"/>
        </w:rPr>
        <w:t xml:space="preserve"> -  портал «Культура России» содержит информациюпрезентационно – образовательного </w:t>
      </w:r>
      <w:r>
        <w:rPr>
          <w:rFonts w:ascii="Times New Roman" w:eastAsia="Times New Roman" w:hAnsi="Times New Roman" w:cs="Times New Roman"/>
          <w:sz w:val="20"/>
        </w:rPr>
        <w:t>содержания по всем периодам развития русской культуры, а также дополнительные материалы о произведениях и персоналиях каждого культурного периода, ссылки на сайты по этой же тематике.</w:t>
      </w:r>
    </w:p>
    <w:p w:rsidR="005D3F08" w:rsidRDefault="00085867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</w:rPr>
      </w:pPr>
      <w:hyperlink r:id="rId10">
        <w:r>
          <w:rPr>
            <w:rFonts w:ascii="Times New Roman" w:eastAsia="Times New Roman" w:hAnsi="Times New Roman" w:cs="Times New Roman"/>
            <w:color w:val="0000FF"/>
            <w:sz w:val="20"/>
            <w:u w:val="single"/>
          </w:rPr>
          <w:t>www.museum.ru</w:t>
        </w:r>
      </w:hyperlink>
      <w:r>
        <w:rPr>
          <w:rFonts w:ascii="Times New Roman" w:eastAsia="Times New Roman" w:hAnsi="Times New Roman" w:cs="Times New Roman"/>
          <w:sz w:val="20"/>
        </w:rPr>
        <w:t xml:space="preserve">  - на портале  «М</w:t>
      </w:r>
      <w:r>
        <w:rPr>
          <w:rFonts w:ascii="Times New Roman" w:eastAsia="Times New Roman" w:hAnsi="Times New Roman" w:cs="Times New Roman"/>
          <w:sz w:val="20"/>
        </w:rPr>
        <w:t>узеи России»  представлена информация  о всех  музеях  России и даны активные ссылки сайтов этих музеев.</w:t>
      </w:r>
    </w:p>
    <w:p w:rsidR="005D3F08" w:rsidRDefault="00085867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</w:rPr>
      </w:pPr>
      <w:hyperlink r:id="rId11">
        <w:r>
          <w:rPr>
            <w:rFonts w:ascii="Times New Roman" w:eastAsia="Times New Roman" w:hAnsi="Times New Roman" w:cs="Times New Roman"/>
            <w:color w:val="0000FF"/>
            <w:sz w:val="20"/>
            <w:u w:val="single"/>
          </w:rPr>
          <w:t>www.nbrkomi.ru</w:t>
        </w:r>
      </w:hyperlink>
      <w:r>
        <w:rPr>
          <w:rFonts w:ascii="Times New Roman" w:eastAsia="Times New Roman" w:hAnsi="Times New Roman" w:cs="Times New Roman"/>
          <w:sz w:val="20"/>
        </w:rPr>
        <w:t xml:space="preserve"> - информационно-образовательный интернет-ресурс «Культурная карта Республики Коми», насыщен ин</w:t>
      </w:r>
      <w:r>
        <w:rPr>
          <w:rFonts w:ascii="Times New Roman" w:eastAsia="Times New Roman" w:hAnsi="Times New Roman" w:cs="Times New Roman"/>
          <w:sz w:val="20"/>
        </w:rPr>
        <w:t>формацией о культурном наследии и истории региона. Информация представлена в виде документов, фотографий, аудио- и видеозаписей.</w:t>
      </w:r>
    </w:p>
    <w:p w:rsidR="005D3F08" w:rsidRDefault="005D3F08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b/>
          <w:caps/>
          <w:sz w:val="20"/>
        </w:rPr>
        <w:t>4. Контроль и оценка</w:t>
      </w: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0"/>
        </w:rPr>
      </w:pPr>
      <w:r>
        <w:rPr>
          <w:rFonts w:ascii="Times New Roman" w:eastAsia="Times New Roman" w:hAnsi="Times New Roman" w:cs="Times New Roman"/>
          <w:b/>
          <w:caps/>
          <w:sz w:val="20"/>
        </w:rPr>
        <w:t>результатов освоения учебной дисциплины</w:t>
      </w: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4.1 Банк средств для оценки результатов обучения</w:t>
      </w:r>
    </w:p>
    <w:p w:rsidR="005D3F08" w:rsidRDefault="0008586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Контроль и оценка результатов освоения учебной дисциплины осуществляется преподавателем в процессе проведения практических занятий и лабораторных работ, тестирования, а также выполнения обучающимися индивидуальных заданий. Оценочные средства составляются п</w:t>
      </w:r>
      <w:r>
        <w:rPr>
          <w:rFonts w:ascii="Times New Roman" w:eastAsia="Times New Roman" w:hAnsi="Times New Roman" w:cs="Times New Roman"/>
          <w:sz w:val="20"/>
        </w:rPr>
        <w:t>реподавателем самостоятельно при ежегодном обновлении банка средств. Количество вариантов зависит от числа обучающихся.</w:t>
      </w:r>
    </w:p>
    <w:p w:rsidR="005D3F08" w:rsidRDefault="005D3F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783"/>
        <w:gridCol w:w="4680"/>
      </w:tblGrid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Результаты обучения</w:t>
            </w:r>
          </w:p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(освоенные умения, усвоенные знания, ОК, ПК)</w:t>
            </w: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Формы и методы контроля и оценки результатов обучения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2. Организовывать собственную деятельность, определять методы и способы выполнения профессиональных задач, оценивать их эффективность и качество.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4. Осуществлять поиск, анализ и оценку информации, необходимой для постановки и решения профессиональных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 задач, профессионального и личностного развития.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ПК 1.3. Разрабатывать, подготавливать и осуществлять репертуарные и сценарные планы, художественные программы и постановки. </w:t>
            </w:r>
          </w:p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ПК 2.2. Использовать базовые теоретические знания и навыки, полученные в процессе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 профессиональной практики, для педагогической работы.</w:t>
            </w: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Разбор сценарных планов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ПК 1.4. Анализировать и использовать произведения народного художественного творчества в работе с </w:t>
            </w: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 xml:space="preserve">любительским творческим коллективом. </w:t>
            </w:r>
          </w:p>
          <w:p w:rsidR="005D3F08" w:rsidRDefault="005D3F08">
            <w:pPr>
              <w:spacing w:after="0" w:line="240" w:lineRule="auto"/>
            </w:pP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 xml:space="preserve">Устный разбор прослушанных произведений народной культуры, анализ репертуара </w:t>
            </w: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профессиональных исполнителей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 xml:space="preserve">ПК 1.5. Систематически работать по поиску лучших образцов народного художественного творчества, накапливать репертуар, необходимый для исполнительской деятельности любительского творческого коллектива и отдельных его участников. </w:t>
            </w:r>
          </w:p>
          <w:p w:rsidR="005D3F08" w:rsidRDefault="005D3F08">
            <w:pPr>
              <w:spacing w:after="0" w:line="240" w:lineRule="auto"/>
            </w:pP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Отзывы о просмотренных сп</w:t>
            </w:r>
            <w:r>
              <w:rPr>
                <w:rFonts w:ascii="Times New Roman" w:eastAsia="Times New Roman" w:hAnsi="Times New Roman" w:cs="Times New Roman"/>
                <w:sz w:val="20"/>
              </w:rPr>
              <w:t>ектаклях, концертах, открытых колледжских показах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5. Использовать информационно-коммуникационные технологии для совершенствования профессиональной деятельности.</w:t>
            </w:r>
          </w:p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ОК 8. Самостоятельно определять задачи профессионального и личностного развития, заниматься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 самообразованием, осознанно планировать повышение квалификации.</w:t>
            </w: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Подготовка мультимедиа презентации к докладам и рефератам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3. Решать проблемы, оценивать риски и принимать решения в нестандартных ситуациях.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ОК 6. Работать в коллективе, обеспечивать его </w:t>
            </w:r>
            <w:r>
              <w:rPr>
                <w:rFonts w:ascii="Times New Roman" w:eastAsia="Times New Roman" w:hAnsi="Times New Roman" w:cs="Times New Roman"/>
                <w:sz w:val="20"/>
              </w:rPr>
              <w:t>сплочение, эффективно общаться с коллегами, руководством, потребителями.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7. Ставить цели, мотивировать деятельность подчиненных, организовывать и контролировать их работу с принятием на себя ответственности за результат выполнения заданий.</w:t>
            </w:r>
          </w:p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9. Ориентироваться в условиях частой смены технологий в профессиональной деятельности.</w:t>
            </w:r>
          </w:p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З.3. Основные этапы истории отечественной культуры, выдающихся деятелей, известные памятники, тенденции развития отечественной культуры.</w:t>
            </w:r>
          </w:p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З.2. Значение и место отечест</w:t>
            </w:r>
            <w:r>
              <w:rPr>
                <w:rFonts w:ascii="Times New Roman" w:eastAsia="Times New Roman" w:hAnsi="Times New Roman" w:cs="Times New Roman"/>
                <w:sz w:val="20"/>
              </w:rPr>
              <w:t>венной культуры, как части мировой культуры.</w:t>
            </w: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Подготовка и защита рефератов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У.1. Применять знания истории отечественной культуры в работе с творческим коллективом</w:t>
            </w: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Практические показы творческих работ</w:t>
            </w:r>
          </w:p>
          <w:p w:rsidR="005D3F08" w:rsidRDefault="005D3F08">
            <w:pPr>
              <w:spacing w:after="0" w:line="240" w:lineRule="auto"/>
            </w:pP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1. Понимать сущность и социальную значимость своей будущей профессии, проявлять к ней устойчивый интерес.</w:t>
            </w:r>
          </w:p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У.2. Сохранять культурное наследие региона</w:t>
            </w: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Устный и письменный анализ просмотренных объектов культуры по результатам экскурсионных занятий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З.1. По</w:t>
            </w:r>
            <w:r>
              <w:rPr>
                <w:rFonts w:ascii="Times New Roman" w:eastAsia="Times New Roman" w:hAnsi="Times New Roman" w:cs="Times New Roman"/>
                <w:sz w:val="20"/>
              </w:rPr>
              <w:t>нятие, виды и формы культуры</w:t>
            </w: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Тестирование</w:t>
            </w:r>
          </w:p>
        </w:tc>
      </w:tr>
    </w:tbl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b/>
          <w:sz w:val="20"/>
        </w:rPr>
      </w:pPr>
    </w:p>
    <w:p w:rsidR="005D3F08" w:rsidRDefault="00085867">
      <w:pPr>
        <w:numPr>
          <w:ilvl w:val="0"/>
          <w:numId w:val="5"/>
        </w:numPr>
        <w:spacing w:after="0" w:line="240" w:lineRule="auto"/>
        <w:ind w:left="720" w:hanging="360"/>
        <w:jc w:val="center"/>
        <w:rPr>
          <w:rFonts w:ascii="Times New Roman" w:eastAsia="Times New Roman" w:hAnsi="Times New Roman" w:cs="Times New Roman"/>
          <w:b/>
          <w:sz w:val="20"/>
        </w:rPr>
      </w:pPr>
      <w:r>
        <w:rPr>
          <w:rFonts w:ascii="Times New Roman" w:eastAsia="Times New Roman" w:hAnsi="Times New Roman" w:cs="Times New Roman"/>
          <w:b/>
          <w:sz w:val="20"/>
        </w:rPr>
        <w:t>ПРИМЕРНЫЙ ПЕРЕЧЕНЬ ТЕМ</w:t>
      </w:r>
    </w:p>
    <w:p w:rsidR="005D3F08" w:rsidRDefault="0008586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0"/>
        </w:rPr>
      </w:pPr>
      <w:r>
        <w:rPr>
          <w:rFonts w:ascii="Times New Roman" w:eastAsia="Times New Roman" w:hAnsi="Times New Roman" w:cs="Times New Roman"/>
          <w:b/>
          <w:sz w:val="20"/>
        </w:rPr>
        <w:t>ДЛЯ ПОДГОТОВКИ РЕФЕРАТОВ</w:t>
      </w:r>
    </w:p>
    <w:p w:rsidR="005D3F08" w:rsidRDefault="005D3F08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0"/>
        </w:rPr>
      </w:pPr>
    </w:p>
    <w:p w:rsidR="005D3F08" w:rsidRDefault="00085867">
      <w:pPr>
        <w:numPr>
          <w:ilvl w:val="0"/>
          <w:numId w:val="6"/>
        </w:numPr>
        <w:tabs>
          <w:tab w:val="left" w:pos="2865"/>
        </w:tabs>
        <w:suppressAutoHyphens/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4"/>
        </w:rPr>
        <w:t>Ру</w:t>
      </w:r>
      <w:r>
        <w:rPr>
          <w:rFonts w:ascii="Times New Roman" w:eastAsia="Times New Roman" w:hAnsi="Times New Roman" w:cs="Times New Roman"/>
        </w:rPr>
        <w:t>сская звезда мирового балета Майя Плисецкая</w:t>
      </w:r>
    </w:p>
    <w:p w:rsidR="005D3F08" w:rsidRDefault="00085867">
      <w:pPr>
        <w:numPr>
          <w:ilvl w:val="0"/>
          <w:numId w:val="6"/>
        </w:numPr>
        <w:tabs>
          <w:tab w:val="left" w:pos="2865"/>
        </w:tabs>
        <w:suppressAutoHyphens/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Сергей Дягилев – продюсер «Русских сезонов» в Париже</w:t>
      </w:r>
    </w:p>
    <w:p w:rsidR="005D3F08" w:rsidRDefault="00085867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Фёдор Шаляпин: от крестьян – к звёздам оперной сцены</w:t>
      </w:r>
    </w:p>
    <w:p w:rsidR="005D3F08" w:rsidRDefault="00085867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Лидия Русланова: маятник судьбы и славы</w:t>
      </w:r>
    </w:p>
    <w:p w:rsidR="005D3F08" w:rsidRDefault="00085867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Выдающийся современный русский композитор Валерий Гаврилин</w:t>
      </w:r>
    </w:p>
    <w:p w:rsidR="005D3F08" w:rsidRDefault="00085867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Владимир Спиваков – выдающийся исполнитель и дирижёр.</w:t>
      </w:r>
    </w:p>
    <w:p w:rsidR="005D3F08" w:rsidRDefault="00085867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Звезда мировой оперной сцены Галина Вишневская</w:t>
      </w:r>
    </w:p>
    <w:p w:rsidR="005D3F08" w:rsidRDefault="00085867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Русская звезда мирового балета Михаил Барышников</w:t>
      </w:r>
    </w:p>
    <w:p w:rsidR="005D3F08" w:rsidRDefault="00085867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Русская</w:t>
      </w:r>
      <w:r>
        <w:rPr>
          <w:rFonts w:ascii="Times New Roman" w:eastAsia="Times New Roman" w:hAnsi="Times New Roman" w:cs="Times New Roman"/>
        </w:rPr>
        <w:t xml:space="preserve"> звезда мирового балета Рудольф Нуриев</w:t>
      </w:r>
    </w:p>
    <w:p w:rsidR="005D3F08" w:rsidRDefault="00085867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Русская звезда мирового балета Анна Павлова</w:t>
      </w:r>
    </w:p>
    <w:p w:rsidR="005D3F08" w:rsidRDefault="00085867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Звёзды оперно-балетной сцены Республики Коми</w:t>
      </w:r>
    </w:p>
    <w:p w:rsidR="005D3F08" w:rsidRDefault="00085867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Легендарные барды Булат Окуджава и Владимир Высоцкий</w:t>
      </w:r>
    </w:p>
    <w:p w:rsidR="005D3F08" w:rsidRDefault="00085867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Творчество И. Стравинского</w:t>
      </w:r>
      <w:r>
        <w:rPr>
          <w:rFonts w:ascii="Times New Roman" w:eastAsia="Times New Roman" w:hAnsi="Times New Roman" w:cs="Times New Roman"/>
          <w:color w:val="0F243E"/>
        </w:rPr>
        <w:t xml:space="preserve"> -</w:t>
      </w:r>
      <w:r>
        <w:rPr>
          <w:rFonts w:ascii="Times New Roman" w:eastAsia="Times New Roman" w:hAnsi="Times New Roman" w:cs="Times New Roman"/>
        </w:rPr>
        <w:t xml:space="preserve"> заметная глава в истории западноевропейской му</w:t>
      </w:r>
      <w:r>
        <w:rPr>
          <w:rFonts w:ascii="Times New Roman" w:eastAsia="Times New Roman" w:hAnsi="Times New Roman" w:cs="Times New Roman"/>
        </w:rPr>
        <w:t>зыки ХХ в.</w:t>
      </w:r>
    </w:p>
    <w:p w:rsidR="005D3F08" w:rsidRDefault="00085867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Лауреат премии Американской киноакадемии Оскар – режиссёр Сергей Бондарчук.</w:t>
      </w:r>
    </w:p>
    <w:p w:rsidR="005D3F08" w:rsidRDefault="00085867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Своя тема</w:t>
      </w: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b/>
          <w:sz w:val="20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b/>
          <w:sz w:val="20"/>
        </w:rPr>
      </w:pPr>
    </w:p>
    <w:p w:rsidR="005D3F08" w:rsidRDefault="0008586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0"/>
        </w:rPr>
      </w:pPr>
      <w:r>
        <w:rPr>
          <w:rFonts w:ascii="Times New Roman" w:eastAsia="Times New Roman" w:hAnsi="Times New Roman" w:cs="Times New Roman"/>
          <w:b/>
          <w:sz w:val="20"/>
        </w:rPr>
        <w:t>4.3. ПРИМЕРНЫЙ ПЕРЕЧЕНЬ ТЕМ</w:t>
      </w:r>
    </w:p>
    <w:p w:rsidR="005D3F08" w:rsidRDefault="0008586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0"/>
        </w:rPr>
      </w:pPr>
      <w:r>
        <w:rPr>
          <w:rFonts w:ascii="Times New Roman" w:eastAsia="Times New Roman" w:hAnsi="Times New Roman" w:cs="Times New Roman"/>
          <w:b/>
          <w:sz w:val="20"/>
        </w:rPr>
        <w:t>ДЛЯ ПРОМЕЖУТОЧНОЙ АТТЕСТАЦИИ</w:t>
      </w:r>
    </w:p>
    <w:p w:rsidR="005D3F08" w:rsidRDefault="005D3F08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16"/>
        </w:rPr>
      </w:pPr>
    </w:p>
    <w:p w:rsidR="005D3F08" w:rsidRDefault="00085867">
      <w:pPr>
        <w:spacing w:after="0" w:line="240" w:lineRule="auto"/>
        <w:ind w:left="66"/>
        <w:rPr>
          <w:rFonts w:ascii="Times New Roman" w:eastAsia="Times New Roman" w:hAnsi="Times New Roman" w:cs="Times New Roman"/>
          <w:b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Форма экзамена: устная часть, тестирование.</w:t>
      </w:r>
    </w:p>
    <w:p w:rsidR="005D3F08" w:rsidRDefault="00085867">
      <w:pPr>
        <w:tabs>
          <w:tab w:val="left" w:pos="708"/>
          <w:tab w:val="left" w:pos="1110"/>
        </w:tabs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ab/>
      </w:r>
      <w:r>
        <w:rPr>
          <w:rFonts w:ascii="Times New Roman" w:eastAsia="Times New Roman" w:hAnsi="Times New Roman" w:cs="Times New Roman"/>
          <w:shd w:val="clear" w:color="auto" w:fill="FFFFFF"/>
        </w:rPr>
        <w:tab/>
      </w:r>
    </w:p>
    <w:p w:rsidR="005D3F08" w:rsidRDefault="00085867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b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№1. Проверка теста.</w:t>
      </w:r>
    </w:p>
    <w:p w:rsidR="005D3F08" w:rsidRDefault="00085867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№2.</w:t>
      </w:r>
      <w:r>
        <w:rPr>
          <w:rFonts w:ascii="Times New Roman" w:eastAsia="Times New Roman" w:hAnsi="Times New Roman" w:cs="Times New Roman"/>
          <w:b/>
          <w:shd w:val="clear" w:color="auto" w:fill="FFFFFF"/>
        </w:rPr>
        <w:t>Устный ответ (защита сценарного плана)</w:t>
      </w:r>
      <w:r>
        <w:rPr>
          <w:rFonts w:ascii="Times New Roman" w:eastAsia="Times New Roman" w:hAnsi="Times New Roman" w:cs="Times New Roman"/>
          <w:shd w:val="clear" w:color="auto" w:fill="FFFFFF"/>
        </w:rPr>
        <w:t xml:space="preserve">:из заданий теста выберите одну тему, которую возможно творчески переработать в сценарий мероприятия; составьте сценарный план этого мероприятия по следующему алгоритму: </w:t>
      </w:r>
    </w:p>
    <w:p w:rsidR="005D3F08" w:rsidRDefault="00085867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- вид культуры, в который входит возможное меро</w:t>
      </w:r>
      <w:r>
        <w:rPr>
          <w:rFonts w:ascii="Times New Roman" w:eastAsia="Times New Roman" w:hAnsi="Times New Roman" w:cs="Times New Roman"/>
          <w:shd w:val="clear" w:color="auto" w:fill="FFFFFF"/>
        </w:rPr>
        <w:t>приятие (элитарная, народная, массовая);</w:t>
      </w:r>
    </w:p>
    <w:p w:rsidR="005D3F08" w:rsidRDefault="00085867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- целевая аудитория: социальный статус (ветераны, младшеклассники, врачи…) и возраст (12+ и т.д.);</w:t>
      </w:r>
    </w:p>
    <w:p w:rsidR="005D3F08" w:rsidRDefault="00085867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- название мероприятия, которое заинтересовало бы аудиторию;</w:t>
      </w:r>
    </w:p>
    <w:p w:rsidR="005D3F08" w:rsidRDefault="00085867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- форма мероприятия (конкурс, беседа, музыкальный салон</w:t>
      </w:r>
      <w:r>
        <w:rPr>
          <w:rFonts w:ascii="Times New Roman" w:eastAsia="Times New Roman" w:hAnsi="Times New Roman" w:cs="Times New Roman"/>
          <w:shd w:val="clear" w:color="auto" w:fill="FFFFFF"/>
        </w:rPr>
        <w:t xml:space="preserve">…); </w:t>
      </w:r>
    </w:p>
    <w:p w:rsidR="005D3F08" w:rsidRDefault="00085867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- возможное место проведения;</w:t>
      </w:r>
    </w:p>
    <w:p w:rsidR="005D3F08" w:rsidRDefault="00085867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- план проведения мероприятия (не менее трёх пунктов: вступление, основная часть, заключение).</w:t>
      </w:r>
    </w:p>
    <w:p w:rsidR="005D3F08" w:rsidRDefault="00085867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№3. Наличие реферата</w:t>
      </w:r>
      <w:r>
        <w:rPr>
          <w:rFonts w:ascii="Times New Roman" w:eastAsia="Times New Roman" w:hAnsi="Times New Roman" w:cs="Times New Roman"/>
          <w:shd w:val="clear" w:color="auto" w:fill="FFFFFF"/>
        </w:rPr>
        <w:t xml:space="preserve"> (по предварительным результатам защиты реферата). </w:t>
      </w:r>
    </w:p>
    <w:p w:rsidR="005D3F08" w:rsidRDefault="005D3F08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</w:p>
    <w:p w:rsidR="005D3F08" w:rsidRDefault="00085867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Итоговая оценка за промежуточную аттестацию (экзамен)</w:t>
      </w:r>
      <w:r>
        <w:rPr>
          <w:rFonts w:ascii="Times New Roman" w:eastAsia="Times New Roman" w:hAnsi="Times New Roman" w:cs="Times New Roman"/>
          <w:shd w:val="clear" w:color="auto" w:fill="FFFFFF"/>
        </w:rPr>
        <w:t xml:space="preserve"> формируется из:</w:t>
      </w:r>
    </w:p>
    <w:p w:rsidR="005D3F08" w:rsidRDefault="00085867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1.</w:t>
      </w:r>
      <w:r>
        <w:rPr>
          <w:rFonts w:ascii="Times New Roman" w:eastAsia="Times New Roman" w:hAnsi="Times New Roman" w:cs="Times New Roman"/>
          <w:shd w:val="clear" w:color="auto" w:fill="FFFFFF"/>
        </w:rPr>
        <w:tab/>
        <w:t xml:space="preserve">Оценки за Задание№1 </w:t>
      </w:r>
    </w:p>
    <w:p w:rsidR="005D3F08" w:rsidRDefault="00085867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2.</w:t>
      </w:r>
      <w:r>
        <w:rPr>
          <w:rFonts w:ascii="Times New Roman" w:eastAsia="Times New Roman" w:hAnsi="Times New Roman" w:cs="Times New Roman"/>
          <w:shd w:val="clear" w:color="auto" w:fill="FFFFFF"/>
        </w:rPr>
        <w:tab/>
        <w:t>Оценки за Задание №2.</w:t>
      </w:r>
    </w:p>
    <w:p w:rsidR="005D3F08" w:rsidRDefault="00085867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3.</w:t>
      </w:r>
      <w:r>
        <w:rPr>
          <w:rFonts w:ascii="Times New Roman" w:eastAsia="Times New Roman" w:hAnsi="Times New Roman" w:cs="Times New Roman"/>
          <w:shd w:val="clear" w:color="auto" w:fill="FFFFFF"/>
        </w:rPr>
        <w:tab/>
        <w:t>Оценки за Задание №3 (по предварительным результатам защиты реферата).</w:t>
      </w:r>
    </w:p>
    <w:p w:rsidR="005D3F08" w:rsidRDefault="005D3F08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i/>
        </w:rPr>
        <w:t>Задание № 1 -</w:t>
      </w:r>
      <w:r>
        <w:rPr>
          <w:rFonts w:ascii="Times New Roman" w:eastAsia="Times New Roman" w:hAnsi="Times New Roman" w:cs="Times New Roman"/>
          <w:b/>
        </w:rPr>
        <w:t xml:space="preserve">ТЕСТИРОВАНИЕ </w:t>
      </w:r>
    </w:p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1. </w:t>
      </w:r>
      <w:r>
        <w:rPr>
          <w:rFonts w:ascii="Times New Roman" w:eastAsia="Times New Roman" w:hAnsi="Times New Roman" w:cs="Times New Roman"/>
        </w:rPr>
        <w:t>Оценка выполнения тестовых заданий зависит от точности в изложении изучаемых материалов. Достаточная доля точности рассчитывается в %% и выставляется по 5-балльной системе:</w:t>
      </w: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 xml:space="preserve"> «отлично»</w:t>
      </w:r>
      <w:r>
        <w:rPr>
          <w:rFonts w:ascii="Times New Roman" w:eastAsia="Times New Roman" w:hAnsi="Times New Roman" w:cs="Times New Roman"/>
        </w:rPr>
        <w:t xml:space="preserve">  при 90% правильных ответов»;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«хорошо»</w:t>
      </w:r>
      <w:r>
        <w:rPr>
          <w:rFonts w:ascii="Times New Roman" w:eastAsia="Times New Roman" w:hAnsi="Times New Roman" w:cs="Times New Roman"/>
        </w:rPr>
        <w:t xml:space="preserve"> при 60% правильных ответов,</w:t>
      </w:r>
    </w:p>
    <w:p w:rsidR="005D3F08" w:rsidRDefault="00085867">
      <w:pPr>
        <w:tabs>
          <w:tab w:val="left" w:pos="4545"/>
        </w:tabs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«</w:t>
      </w:r>
      <w:r>
        <w:rPr>
          <w:rFonts w:ascii="Times New Roman" w:eastAsia="Times New Roman" w:hAnsi="Times New Roman" w:cs="Times New Roman"/>
          <w:b/>
        </w:rPr>
        <w:t>удовлетворительно»</w:t>
      </w:r>
      <w:r>
        <w:rPr>
          <w:rFonts w:ascii="Times New Roman" w:eastAsia="Times New Roman" w:hAnsi="Times New Roman" w:cs="Times New Roman"/>
        </w:rPr>
        <w:t xml:space="preserve"> при 30% правильных ответов,  </w:t>
      </w:r>
      <w:r>
        <w:rPr>
          <w:rFonts w:ascii="Times New Roman" w:eastAsia="Times New Roman" w:hAnsi="Times New Roman" w:cs="Times New Roman"/>
        </w:rPr>
        <w:tab/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«неудовлетворительно»</w:t>
      </w:r>
      <w:r>
        <w:rPr>
          <w:rFonts w:ascii="Times New Roman" w:eastAsia="Times New Roman" w:hAnsi="Times New Roman" w:cs="Times New Roman"/>
        </w:rPr>
        <w:t xml:space="preserve"> при правильных ответах менее 30% (тесты ниже, в Приложении).</w:t>
      </w: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i/>
        </w:rPr>
        <w:t xml:space="preserve">Задание № 2 -  </w:t>
      </w:r>
      <w:r>
        <w:rPr>
          <w:rFonts w:ascii="Times New Roman" w:eastAsia="Times New Roman" w:hAnsi="Times New Roman" w:cs="Times New Roman"/>
          <w:b/>
        </w:rPr>
        <w:t>УСТНЫЙ ОТВЕТ</w:t>
      </w:r>
      <w:r>
        <w:rPr>
          <w:rFonts w:ascii="Times New Roman" w:eastAsia="Times New Roman" w:hAnsi="Times New Roman" w:cs="Times New Roman"/>
          <w:b/>
          <w:sz w:val="24"/>
        </w:rPr>
        <w:t>: защита сценарного плана</w:t>
      </w:r>
    </w:p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5D3F08" w:rsidRDefault="00085867">
      <w:pPr>
        <w:spacing w:after="0" w:line="240" w:lineRule="auto"/>
        <w:ind w:left="66"/>
        <w:jc w:val="center"/>
        <w:rPr>
          <w:rFonts w:ascii="Times New Roman" w:eastAsia="Times New Roman" w:hAnsi="Times New Roman" w:cs="Times New Roman"/>
          <w:b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4"/>
          <w:shd w:val="clear" w:color="auto" w:fill="FFFFFF"/>
        </w:rPr>
        <w:t xml:space="preserve"> Критерии оценивания устных ответов студентов (защита сценарного пла</w:t>
      </w:r>
      <w:r>
        <w:rPr>
          <w:rFonts w:ascii="Times New Roman" w:eastAsia="Times New Roman" w:hAnsi="Times New Roman" w:cs="Times New Roman"/>
          <w:b/>
          <w:sz w:val="24"/>
          <w:shd w:val="clear" w:color="auto" w:fill="FFFFFF"/>
        </w:rPr>
        <w:t>на возможного сценария мероприятия на тему из теста).</w:t>
      </w:r>
    </w:p>
    <w:p w:rsidR="005D3F08" w:rsidRDefault="00085867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ab/>
      </w:r>
    </w:p>
    <w:p w:rsidR="005D3F08" w:rsidRDefault="00085867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Ответ оценивается отметкой «5»,</w:t>
      </w:r>
      <w:r>
        <w:rPr>
          <w:rFonts w:ascii="Times New Roman" w:eastAsia="Times New Roman" w:hAnsi="Times New Roman" w:cs="Times New Roman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shd w:val="clear" w:color="auto" w:fill="FFFFFF"/>
        </w:rPr>
        <w:t xml:space="preserve">если студент раскрыл содержание материала в объеме, предусмотренном программой; изложил материал грамотным языком в определенной алгоритмом последовательности; отвечал самостоятельно без наводящих вопросов преподавателя. Возможны одна – две неточности при </w:t>
      </w:r>
      <w:r>
        <w:rPr>
          <w:rFonts w:ascii="Times New Roman" w:eastAsia="Times New Roman" w:hAnsi="Times New Roman" w:cs="Times New Roman"/>
          <w:shd w:val="clear" w:color="auto" w:fill="FFFFFF"/>
        </w:rPr>
        <w:t>освещении второстепенных вопросов или в выкладках, которые студент легко исправил по замечанию преподавателя. Приветствуется творческий подход к составлению сценарного плана.</w:t>
      </w:r>
    </w:p>
    <w:p w:rsidR="005D3F08" w:rsidRDefault="00085867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Ответ оценивается отметкой «4»</w:t>
      </w:r>
      <w:r>
        <w:rPr>
          <w:rFonts w:ascii="Times New Roman" w:eastAsia="Times New Roman" w:hAnsi="Times New Roman" w:cs="Times New Roman"/>
          <w:shd w:val="clear" w:color="auto" w:fill="FFFFFF"/>
        </w:rPr>
        <w:t>, если ответ удовлетворяет в основном требованиям н</w:t>
      </w:r>
      <w:r>
        <w:rPr>
          <w:rFonts w:ascii="Times New Roman" w:eastAsia="Times New Roman" w:hAnsi="Times New Roman" w:cs="Times New Roman"/>
          <w:shd w:val="clear" w:color="auto" w:fill="FFFFFF"/>
        </w:rPr>
        <w:t>а отметку «5», но при этом имеет один из недостатков: допущены один-два недочета при освещении основного содержания ответа, исправленные по замечанию преподавателя; допущены ошибка или более двух недочетов при освещении второстепенных вопросов, легко испра</w:t>
      </w:r>
      <w:r>
        <w:rPr>
          <w:rFonts w:ascii="Times New Roman" w:eastAsia="Times New Roman" w:hAnsi="Times New Roman" w:cs="Times New Roman"/>
          <w:shd w:val="clear" w:color="auto" w:fill="FFFFFF"/>
        </w:rPr>
        <w:t>вленные по замечанию преподавателя. Важен творческий подход к защите сценарного плана.</w:t>
      </w:r>
    </w:p>
    <w:p w:rsidR="005D3F08" w:rsidRDefault="00085867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Отметка «3»</w:t>
      </w:r>
      <w:r>
        <w:rPr>
          <w:rFonts w:ascii="Times New Roman" w:eastAsia="Times New Roman" w:hAnsi="Times New Roman" w:cs="Times New Roman"/>
          <w:shd w:val="clear" w:color="auto" w:fill="FFFFFF"/>
        </w:rPr>
        <w:t xml:space="preserve"> ставится в следующих случаях: неполно или непоследовательно раскрыто содержание материала, но показано общее понимание вопроса и продемонстрированы умения, д</w:t>
      </w:r>
      <w:r>
        <w:rPr>
          <w:rFonts w:ascii="Times New Roman" w:eastAsia="Times New Roman" w:hAnsi="Times New Roman" w:cs="Times New Roman"/>
          <w:shd w:val="clear" w:color="auto" w:fill="FFFFFF"/>
        </w:rPr>
        <w:t>остаточные для дальнейшего усвоения программного материала, определенные Рабочей программой.</w:t>
      </w:r>
    </w:p>
    <w:p w:rsidR="005D3F08" w:rsidRDefault="00085867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Отметка «2»</w:t>
      </w:r>
      <w:r>
        <w:rPr>
          <w:rFonts w:ascii="Times New Roman" w:eastAsia="Times New Roman" w:hAnsi="Times New Roman" w:cs="Times New Roman"/>
          <w:shd w:val="clear" w:color="auto" w:fill="FFFFFF"/>
        </w:rPr>
        <w:t xml:space="preserve"> ставится в следующих случаях: не раскрыто основное содержание учебного материала; обнаружено незнание или неполное понимание учеником большей или наибо</w:t>
      </w:r>
      <w:r>
        <w:rPr>
          <w:rFonts w:ascii="Times New Roman" w:eastAsia="Times New Roman" w:hAnsi="Times New Roman" w:cs="Times New Roman"/>
          <w:shd w:val="clear" w:color="auto" w:fill="FFFFFF"/>
        </w:rPr>
        <w:t xml:space="preserve">лее </w:t>
      </w:r>
      <w:r>
        <w:rPr>
          <w:rFonts w:ascii="Times New Roman" w:eastAsia="Times New Roman" w:hAnsi="Times New Roman" w:cs="Times New Roman"/>
          <w:shd w:val="clear" w:color="auto" w:fill="FFFFFF"/>
        </w:rPr>
        <w:lastRenderedPageBreak/>
        <w:t>важной части учебного материала; допущены ошибки в определениях, которые не исправлены после наводящих после вопросов преподавателя.</w:t>
      </w:r>
    </w:p>
    <w:p w:rsidR="005D3F08" w:rsidRDefault="005D3F08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5D3F08" w:rsidRDefault="00085867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Приложение</w:t>
      </w: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Вариант №1</w:t>
      </w: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по теме</w:t>
      </w:r>
      <w:r>
        <w:rPr>
          <w:rFonts w:ascii="Times New Roman" w:eastAsia="Times New Roman" w:hAnsi="Times New Roman" w:cs="Times New Roman"/>
          <w:b/>
          <w:color w:val="000000"/>
          <w:sz w:val="32"/>
        </w:rPr>
        <w:t>«</w:t>
      </w:r>
      <w:r>
        <w:rPr>
          <w:rFonts w:ascii="Times New Roman" w:eastAsia="Times New Roman" w:hAnsi="Times New Roman" w:cs="Times New Roman"/>
          <w:b/>
          <w:sz w:val="24"/>
        </w:rPr>
        <w:t>КУЛЬТУРА. Понятие культуры»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1.Допишите определение: </w:t>
      </w:r>
      <w:r>
        <w:rPr>
          <w:rFonts w:ascii="Times New Roman" w:eastAsia="Times New Roman" w:hAnsi="Times New Roman" w:cs="Times New Roman"/>
          <w:i/>
          <w:sz w:val="24"/>
        </w:rPr>
        <w:t>КУЛЬТУРА есть совокупность произведений человеческойдеятельности…</w:t>
      </w: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2. Напишите, что входит в нижеследующие формы культуры: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672"/>
        <w:gridCol w:w="4673"/>
      </w:tblGrid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tabs>
                <w:tab w:val="center" w:pos="4857"/>
                <w:tab w:val="left" w:pos="7320"/>
              </w:tabs>
              <w:suppressAutoHyphens/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  <w:t>Материальная культура</w:t>
            </w:r>
          </w:p>
        </w:tc>
        <w:tc>
          <w:tcPr>
            <w:tcW w:w="4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tabs>
                <w:tab w:val="center" w:pos="4857"/>
                <w:tab w:val="left" w:pos="7320"/>
              </w:tabs>
              <w:suppressAutoHyphens/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  <w:t>Духовная культура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tabs>
                <w:tab w:val="center" w:pos="4857"/>
                <w:tab w:val="left" w:pos="7320"/>
              </w:tabs>
              <w:suppressAutoHyphens/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tabs>
                <w:tab w:val="left" w:pos="225"/>
                <w:tab w:val="center" w:pos="4857"/>
                <w:tab w:val="left" w:pos="73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  <w:tab/>
            </w:r>
          </w:p>
          <w:p w:rsidR="005D3F08" w:rsidRDefault="005D3F08">
            <w:pPr>
              <w:tabs>
                <w:tab w:val="left" w:pos="225"/>
                <w:tab w:val="center" w:pos="4857"/>
                <w:tab w:val="left" w:pos="73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</w:pPr>
          </w:p>
          <w:p w:rsidR="005D3F08" w:rsidRDefault="005D3F08">
            <w:pPr>
              <w:tabs>
                <w:tab w:val="left" w:pos="225"/>
                <w:tab w:val="center" w:pos="4857"/>
                <w:tab w:val="left" w:pos="73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</w:pPr>
          </w:p>
          <w:p w:rsidR="005D3F08" w:rsidRDefault="005D3F08">
            <w:pPr>
              <w:tabs>
                <w:tab w:val="left" w:pos="225"/>
                <w:tab w:val="center" w:pos="4857"/>
                <w:tab w:val="left" w:pos="73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</w:pPr>
          </w:p>
          <w:p w:rsidR="005D3F08" w:rsidRDefault="005D3F08">
            <w:pPr>
              <w:tabs>
                <w:tab w:val="left" w:pos="225"/>
                <w:tab w:val="center" w:pos="4857"/>
                <w:tab w:val="left" w:pos="73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</w:pPr>
          </w:p>
          <w:p w:rsidR="005D3F08" w:rsidRDefault="005D3F08">
            <w:pPr>
              <w:tabs>
                <w:tab w:val="left" w:pos="225"/>
                <w:tab w:val="center" w:pos="4857"/>
                <w:tab w:val="left" w:pos="73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</w:pPr>
          </w:p>
          <w:p w:rsidR="005D3F08" w:rsidRDefault="005D3F08">
            <w:pPr>
              <w:tabs>
                <w:tab w:val="left" w:pos="225"/>
                <w:tab w:val="center" w:pos="4857"/>
                <w:tab w:val="left" w:pos="73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</w:pPr>
          </w:p>
          <w:p w:rsidR="005D3F08" w:rsidRDefault="005D3F08">
            <w:pPr>
              <w:tabs>
                <w:tab w:val="left" w:pos="225"/>
                <w:tab w:val="center" w:pos="4857"/>
                <w:tab w:val="left" w:pos="7320"/>
              </w:tabs>
              <w:suppressAutoHyphens/>
              <w:spacing w:after="0" w:line="240" w:lineRule="auto"/>
            </w:pPr>
          </w:p>
        </w:tc>
      </w:tr>
    </w:tbl>
    <w:p w:rsidR="005D3F08" w:rsidRDefault="005D3F08">
      <w:pPr>
        <w:tabs>
          <w:tab w:val="center" w:pos="4857"/>
          <w:tab w:val="left" w:pos="732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18"/>
          <w:shd w:val="clear" w:color="auto" w:fill="FFFFFF"/>
        </w:rPr>
      </w:pPr>
    </w:p>
    <w:p w:rsidR="005D3F08" w:rsidRDefault="00085867">
      <w:pPr>
        <w:tabs>
          <w:tab w:val="center" w:pos="4857"/>
          <w:tab w:val="left" w:pos="732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  <w:t>3.Почему деление культуры на две вышеназванные формы считается условным:</w:t>
      </w:r>
    </w:p>
    <w:p w:rsidR="005D3F08" w:rsidRDefault="005D3F08">
      <w:pPr>
        <w:tabs>
          <w:tab w:val="center" w:pos="4857"/>
          <w:tab w:val="left" w:pos="732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</w:p>
    <w:p w:rsidR="005D3F08" w:rsidRDefault="00085867">
      <w:pPr>
        <w:tabs>
          <w:tab w:val="center" w:pos="4857"/>
          <w:tab w:val="left" w:pos="732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  <w:t>4.</w:t>
      </w:r>
      <w:r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  <w:t>Напишите, кем создаются нижеследующие виды культуры (</w:t>
      </w: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>с примерами</w:t>
      </w:r>
      <w:r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  <w:t>):</w:t>
      </w:r>
    </w:p>
    <w:p w:rsidR="005D3F08" w:rsidRDefault="005D3F08">
      <w:pPr>
        <w:tabs>
          <w:tab w:val="center" w:pos="4857"/>
          <w:tab w:val="left" w:pos="7320"/>
        </w:tabs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18"/>
          <w:shd w:val="clear" w:color="auto" w:fill="FFFFFF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611"/>
        <w:gridCol w:w="2819"/>
        <w:gridCol w:w="3916"/>
      </w:tblGrid>
      <w:tr w:rsidR="005D3F08">
        <w:tblPrEx>
          <w:tblCellMar>
            <w:top w:w="0" w:type="dxa"/>
            <w:bottom w:w="0" w:type="dxa"/>
          </w:tblCellMar>
        </w:tblPrEx>
        <w:tc>
          <w:tcPr>
            <w:tcW w:w="26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Элитарная культура</w:t>
            </w:r>
          </w:p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(высокая)</w:t>
            </w:r>
          </w:p>
        </w:tc>
        <w:tc>
          <w:tcPr>
            <w:tcW w:w="2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Народная культура</w:t>
            </w:r>
          </w:p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(фольклор)</w:t>
            </w:r>
          </w:p>
        </w:tc>
        <w:tc>
          <w:tcPr>
            <w:tcW w:w="39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Массовая культура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26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76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Создается…</w:t>
            </w:r>
          </w:p>
        </w:tc>
        <w:tc>
          <w:tcPr>
            <w:tcW w:w="2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76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Создается…</w:t>
            </w:r>
          </w:p>
        </w:tc>
        <w:tc>
          <w:tcPr>
            <w:tcW w:w="39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Создается…</w:t>
            </w:r>
          </w:p>
          <w:p w:rsidR="005D3F08" w:rsidRDefault="005D3F08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5D3F08" w:rsidRDefault="005D3F08">
            <w:pPr>
              <w:spacing w:after="0" w:line="276" w:lineRule="auto"/>
            </w:pPr>
          </w:p>
        </w:tc>
      </w:tr>
    </w:tbl>
    <w:p w:rsidR="005D3F08" w:rsidRDefault="005D3F08">
      <w:pPr>
        <w:tabs>
          <w:tab w:val="center" w:pos="4857"/>
          <w:tab w:val="left" w:pos="7320"/>
        </w:tabs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18"/>
          <w:shd w:val="clear" w:color="auto" w:fill="FFFFFF"/>
        </w:rPr>
      </w:pPr>
    </w:p>
    <w:p w:rsidR="005D3F08" w:rsidRDefault="00085867">
      <w:pPr>
        <w:spacing w:after="0" w:line="276" w:lineRule="auto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>5.Допишите названия разновидностей культуры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611"/>
        <w:gridCol w:w="2819"/>
        <w:gridCol w:w="3916"/>
      </w:tblGrid>
      <w:tr w:rsidR="005D3F08">
        <w:tblPrEx>
          <w:tblCellMar>
            <w:top w:w="0" w:type="dxa"/>
            <w:bottom w:w="0" w:type="dxa"/>
          </w:tblCellMar>
        </w:tblPrEx>
        <w:tc>
          <w:tcPr>
            <w:tcW w:w="2611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Культура большинства населения с господствующими духовными ценностями</w:t>
            </w:r>
          </w:p>
        </w:tc>
        <w:tc>
          <w:tcPr>
            <w:tcW w:w="2819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Культура социальной группы -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олодёжная, детская, женская, научные сообщества, бизнес-сообщества и т.д. - с собственной системой ценностей, зачастую отличающейся от доминирующей, но ей не</w:t>
            </w: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 xml:space="preserve"> противоречащей), со своим языком, поведением, одеждой и т.д.</w:t>
            </w:r>
          </w:p>
        </w:tc>
        <w:tc>
          <w:tcPr>
            <w:tcW w:w="3916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 xml:space="preserve">Подкультура, конфликтующая, противоречащая культуре большинства населения с её системой ценностей. </w:t>
            </w:r>
          </w:p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 xml:space="preserve">Это ценности асоциальных групп (новые «левые», </w:t>
            </w: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хиппи, сатанисты, буддисты, криминальные группировки, секты и т.д.)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c>
          <w:tcPr>
            <w:tcW w:w="261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819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16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5D3F08" w:rsidRDefault="005D3F08">
      <w:pPr>
        <w:tabs>
          <w:tab w:val="center" w:pos="4857"/>
          <w:tab w:val="left" w:pos="7320"/>
        </w:tabs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18"/>
          <w:shd w:val="clear" w:color="auto" w:fill="FFFFFF"/>
        </w:rPr>
      </w:pPr>
    </w:p>
    <w:p w:rsidR="005D3F08" w:rsidRDefault="00085867">
      <w:pPr>
        <w:tabs>
          <w:tab w:val="center" w:pos="4857"/>
          <w:tab w:val="left" w:pos="732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  <w:t>6. Многоликость культуры – её слабость или сила? Почему Вы так считаете?</w:t>
      </w:r>
    </w:p>
    <w:p w:rsidR="005D3F08" w:rsidRDefault="00085867">
      <w:pPr>
        <w:tabs>
          <w:tab w:val="center" w:pos="4857"/>
          <w:tab w:val="left" w:pos="73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  <w:t>Вариант №2</w:t>
      </w: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Эпоха Владимиро-Суздальской и Московской Руси</w:t>
      </w:r>
    </w:p>
    <w:p w:rsidR="005D3F08" w:rsidRDefault="00085867">
      <w:pPr>
        <w:numPr>
          <w:ilvl w:val="0"/>
          <w:numId w:val="7"/>
        </w:numPr>
        <w:suppressAutoHyphens/>
        <w:spacing w:after="200" w:line="276" w:lineRule="auto"/>
        <w:ind w:left="644" w:hanging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Назовите здания, их местонахождение: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 xml:space="preserve">1. </w:t>
      </w:r>
      <w:r>
        <w:object w:dxaOrig="2779" w:dyaOrig="2958">
          <v:rect id="rectole0000000001" o:spid="_x0000_i1026" style="width:139.2pt;height:148.2pt" o:ole="" o:preferrelative="t" stroked="f">
            <v:imagedata r:id="rId12" o:title=""/>
          </v:rect>
          <o:OLEObject Type="Embed" ProgID="StaticMetafile" ShapeID="rectole0000000001" DrawAspect="Content" ObjectID="_1634125574" r:id="rId13"/>
        </w:object>
      </w:r>
      <w:r>
        <w:rPr>
          <w:rFonts w:ascii="Times New Roman" w:eastAsia="Times New Roman" w:hAnsi="Times New Roman" w:cs="Times New Roman"/>
          <w:b/>
          <w:sz w:val="24"/>
        </w:rPr>
        <w:t xml:space="preserve"> 2.</w:t>
      </w:r>
      <w:r>
        <w:object w:dxaOrig="2304" w:dyaOrig="2883">
          <v:rect id="rectole0000000002" o:spid="_x0000_i1027" style="width:115.2pt;height:2in" o:ole="" o:preferrelative="t" stroked="f">
            <v:imagedata r:id="rId14" o:title=""/>
          </v:rect>
          <o:OLEObject Type="Embed" ProgID="StaticMetafile" ShapeID="rectole0000000002" DrawAspect="Content" ObjectID="_1634125575" r:id="rId15"/>
        </w:object>
      </w:r>
      <w:r>
        <w:rPr>
          <w:rFonts w:ascii="Times New Roman" w:eastAsia="Times New Roman" w:hAnsi="Times New Roman" w:cs="Times New Roman"/>
          <w:b/>
          <w:sz w:val="24"/>
        </w:rPr>
        <w:t xml:space="preserve"> 3.</w:t>
      </w:r>
      <w:r>
        <w:object w:dxaOrig="2937" w:dyaOrig="2690">
          <v:rect id="rectole0000000003" o:spid="_x0000_i1028" style="width:147pt;height:134.4pt" o:ole="" o:preferrelative="t" stroked="f">
            <v:imagedata r:id="rId16" o:title=""/>
          </v:rect>
          <o:OLEObject Type="Embed" ProgID="StaticMetafile" ShapeID="rectole0000000003" DrawAspect="Content" ObjectID="_1634125576" r:id="rId17"/>
        </w:object>
      </w:r>
    </w:p>
    <w:p w:rsidR="005D3F08" w:rsidRDefault="00085867">
      <w:pPr>
        <w:numPr>
          <w:ilvl w:val="0"/>
          <w:numId w:val="8"/>
        </w:numPr>
        <w:suppressAutoHyphens/>
        <w:spacing w:after="200" w:line="276" w:lineRule="auto"/>
        <w:ind w:left="644" w:hanging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Назовите авторов икон или фресок и их названия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4.</w:t>
      </w:r>
      <w:r>
        <w:object w:dxaOrig="1788" w:dyaOrig="2360">
          <v:rect id="rectole0000000004" o:spid="_x0000_i1029" style="width:89.4pt;height:118.2pt" o:ole="" o:preferrelative="t" stroked="f">
            <v:imagedata r:id="rId18" o:title=""/>
          </v:rect>
          <o:OLEObject Type="Embed" ProgID="StaticMetafile" ShapeID="rectole0000000004" DrawAspect="Content" ObjectID="_1634125577" r:id="rId19"/>
        </w:object>
      </w:r>
      <w:r>
        <w:rPr>
          <w:rFonts w:ascii="Times New Roman" w:eastAsia="Times New Roman" w:hAnsi="Times New Roman" w:cs="Times New Roman"/>
          <w:b/>
          <w:sz w:val="24"/>
        </w:rPr>
        <w:t xml:space="preserve">  5.</w:t>
      </w:r>
      <w:r>
        <w:object w:dxaOrig="2487" w:dyaOrig="2145">
          <v:rect id="rectole0000000005" o:spid="_x0000_i1030" style="width:124.2pt;height:107.4pt" o:ole="" o:preferrelative="t" stroked="f">
            <v:imagedata r:id="rId20" o:title=""/>
          </v:rect>
          <o:OLEObject Type="Embed" ProgID="StaticMetafile" ShapeID="rectole0000000005" DrawAspect="Content" ObjectID="_1634125578" r:id="rId21"/>
        </w:object>
      </w:r>
      <w:r>
        <w:rPr>
          <w:rFonts w:ascii="Times New Roman" w:eastAsia="Times New Roman" w:hAnsi="Times New Roman" w:cs="Times New Roman"/>
          <w:b/>
          <w:sz w:val="24"/>
        </w:rPr>
        <w:t xml:space="preserve"> 6.</w:t>
      </w:r>
      <w:r>
        <w:object w:dxaOrig="3652" w:dyaOrig="4061">
          <v:rect id="rectole0000000006" o:spid="_x0000_i1031" style="width:182.4pt;height:202.8pt" o:ole="" o:preferrelative="t" stroked="f">
            <v:imagedata r:id="rId22" o:title=""/>
          </v:rect>
          <o:OLEObject Type="Embed" ProgID="StaticMetafile" ShapeID="rectole0000000006" DrawAspect="Content" ObjectID="_1634125579" r:id="rId23"/>
        </w:object>
      </w:r>
    </w:p>
    <w:p w:rsidR="005D3F08" w:rsidRDefault="00085867">
      <w:pPr>
        <w:numPr>
          <w:ilvl w:val="0"/>
          <w:numId w:val="9"/>
        </w:numPr>
        <w:suppressAutoHyphens/>
        <w:spacing w:after="0" w:line="276" w:lineRule="auto"/>
        <w:ind w:left="644" w:hanging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Что такое «фреска»?</w:t>
      </w:r>
    </w:p>
    <w:p w:rsidR="005D3F08" w:rsidRDefault="00085867">
      <w:pPr>
        <w:numPr>
          <w:ilvl w:val="0"/>
          <w:numId w:val="9"/>
        </w:numPr>
        <w:suppressAutoHyphens/>
        <w:spacing w:after="0" w:line="276" w:lineRule="auto"/>
        <w:ind w:left="644" w:hanging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Как называется сборник правил, советов и наставлений по всем направлениям жизни человека и семьи, включая общественные, семейные, хозяйственные и религиозные вопросы?</w:t>
      </w:r>
    </w:p>
    <w:p w:rsidR="005D3F08" w:rsidRDefault="00085867">
      <w:pPr>
        <w:numPr>
          <w:ilvl w:val="0"/>
          <w:numId w:val="9"/>
        </w:numPr>
        <w:suppressAutoHyphens/>
        <w:spacing w:after="0" w:line="276" w:lineRule="auto"/>
        <w:ind w:left="644" w:hanging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Чьи «Жития» написаны Епифанием Премудрым, монахом Троице-Сергиева монастыря (</w:t>
      </w:r>
      <w:r>
        <w:rPr>
          <w:rFonts w:ascii="Times New Roman" w:eastAsia="Times New Roman" w:hAnsi="Times New Roman" w:cs="Times New Roman"/>
          <w:i/>
          <w:sz w:val="24"/>
        </w:rPr>
        <w:t>см. подсказк</w:t>
      </w:r>
      <w:r>
        <w:rPr>
          <w:rFonts w:ascii="Times New Roman" w:eastAsia="Times New Roman" w:hAnsi="Times New Roman" w:cs="Times New Roman"/>
          <w:i/>
          <w:sz w:val="24"/>
        </w:rPr>
        <w:t>у ниже</w:t>
      </w:r>
      <w:r>
        <w:rPr>
          <w:rFonts w:ascii="Times New Roman" w:eastAsia="Times New Roman" w:hAnsi="Times New Roman" w:cs="Times New Roman"/>
          <w:b/>
          <w:sz w:val="24"/>
        </w:rPr>
        <w:t>):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b/>
          <w:sz w:val="20"/>
        </w:rPr>
      </w:pPr>
      <w:r>
        <w:object w:dxaOrig="2101" w:dyaOrig="1585">
          <v:rect id="rectole0000000007" o:spid="_x0000_i1032" style="width:105pt;height:79.2pt" o:ole="" o:preferrelative="t" stroked="f">
            <v:imagedata r:id="rId24" o:title=""/>
          </v:rect>
          <o:OLEObject Type="Embed" ProgID="StaticMetafile" ShapeID="rectole0000000007" DrawAspect="Content" ObjectID="_1634125580" r:id="rId25"/>
        </w:object>
      </w:r>
      <w:proofErr w:type="spellStart"/>
      <w:r>
        <w:rPr>
          <w:rFonts w:ascii="Times New Roman" w:eastAsia="Times New Roman" w:hAnsi="Times New Roman" w:cs="Times New Roman"/>
          <w:b/>
          <w:sz w:val="20"/>
        </w:rPr>
        <w:t>М.Нестеров</w:t>
      </w:r>
      <w:proofErr w:type="spellEnd"/>
      <w:r>
        <w:rPr>
          <w:rFonts w:ascii="Times New Roman" w:eastAsia="Times New Roman" w:hAnsi="Times New Roman" w:cs="Times New Roman"/>
          <w:b/>
          <w:sz w:val="20"/>
        </w:rPr>
        <w:t>: «Видение отроку Варфоломею»</w:t>
      </w:r>
      <w:r>
        <w:object w:dxaOrig="1656" w:dyaOrig="2455">
          <v:rect id="rectole0000000008" o:spid="_x0000_i1033" style="width:82.8pt;height:123pt" o:ole="" o:preferrelative="t" stroked="f">
            <v:imagedata r:id="rId26" o:title=""/>
          </v:rect>
          <o:OLEObject Type="Embed" ProgID="StaticMetafile" ShapeID="rectole0000000008" DrawAspect="Content" ObjectID="_1634125581" r:id="rId27"/>
        </w:object>
      </w:r>
      <w:r>
        <w:rPr>
          <w:rFonts w:ascii="Times New Roman" w:eastAsia="Times New Roman" w:hAnsi="Times New Roman" w:cs="Times New Roman"/>
          <w:b/>
          <w:sz w:val="20"/>
        </w:rPr>
        <w:t xml:space="preserve"> Ж-л «Арт»</w:t>
      </w: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b/>
          <w:sz w:val="20"/>
        </w:rPr>
      </w:pPr>
    </w:p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</w:rPr>
      </w:pPr>
    </w:p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</w:rPr>
      </w:pP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</w:rPr>
      </w:pPr>
      <w:r>
        <w:rPr>
          <w:rFonts w:ascii="Times New Roman" w:eastAsia="Times New Roman" w:hAnsi="Times New Roman" w:cs="Times New Roman"/>
          <w:b/>
          <w:sz w:val="20"/>
        </w:rPr>
        <w:t>Вариант №3</w:t>
      </w:r>
    </w:p>
    <w:p w:rsidR="005D3F08" w:rsidRDefault="005D3F08">
      <w:pPr>
        <w:tabs>
          <w:tab w:val="center" w:pos="4857"/>
          <w:tab w:val="left" w:pos="73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Русский Золотой век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1</w:t>
      </w:r>
      <w:r>
        <w:rPr>
          <w:rFonts w:ascii="Times New Roman" w:eastAsia="Times New Roman" w:hAnsi="Times New Roman" w:cs="Times New Roman"/>
          <w:b/>
          <w:sz w:val="24"/>
        </w:rPr>
        <w:t>.Подчеркните социальные условия развития культуры золотого века:</w:t>
      </w:r>
    </w:p>
    <w:p w:rsidR="005D3F08" w:rsidRDefault="00085867">
      <w:pPr>
        <w:numPr>
          <w:ilvl w:val="0"/>
          <w:numId w:val="10"/>
        </w:numPr>
        <w:spacing w:after="200" w:line="276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Дворянский этап культуры</w:t>
      </w:r>
    </w:p>
    <w:p w:rsidR="005D3F08" w:rsidRDefault="00085867">
      <w:pPr>
        <w:numPr>
          <w:ilvl w:val="0"/>
          <w:numId w:val="10"/>
        </w:numPr>
        <w:spacing w:after="200" w:line="276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>Разночинный этап культуры</w:t>
      </w:r>
    </w:p>
    <w:p w:rsidR="005D3F08" w:rsidRDefault="00085867">
      <w:pPr>
        <w:numPr>
          <w:ilvl w:val="0"/>
          <w:numId w:val="10"/>
        </w:numPr>
        <w:spacing w:after="200" w:line="276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Религиозный раскол </w:t>
      </w:r>
    </w:p>
    <w:p w:rsidR="005D3F08" w:rsidRDefault="00085867">
      <w:pPr>
        <w:numPr>
          <w:ilvl w:val="0"/>
          <w:numId w:val="10"/>
        </w:numPr>
        <w:spacing w:after="200" w:line="276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Бурный рост промышленности</w:t>
      </w:r>
    </w:p>
    <w:p w:rsidR="005D3F08" w:rsidRDefault="00085867">
      <w:pPr>
        <w:numPr>
          <w:ilvl w:val="0"/>
          <w:numId w:val="10"/>
        </w:numPr>
        <w:spacing w:after="200" w:line="276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Освобождение крестьян от крепостной зависимости</w:t>
      </w:r>
    </w:p>
    <w:p w:rsidR="005D3F08" w:rsidRDefault="00085867">
      <w:pPr>
        <w:numPr>
          <w:ilvl w:val="0"/>
          <w:numId w:val="10"/>
        </w:numPr>
        <w:spacing w:after="200" w:line="276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Увеличение революционных настроений</w:t>
      </w:r>
    </w:p>
    <w:p w:rsidR="005D3F08" w:rsidRDefault="00085867">
      <w:pPr>
        <w:numPr>
          <w:ilvl w:val="0"/>
          <w:numId w:val="10"/>
        </w:numPr>
        <w:spacing w:after="200" w:line="276" w:lineRule="auto"/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Смутное время 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2.Чем знамениты: Савва Морозов, Алексей Бахрушин, Савва Мамонтов, Павел Третьяков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3.</w:t>
      </w:r>
      <w:r>
        <w:rPr>
          <w:rFonts w:ascii="Times New Roman" w:eastAsia="Times New Roman" w:hAnsi="Times New Roman" w:cs="Times New Roman"/>
          <w:b/>
          <w:sz w:val="24"/>
        </w:rPr>
        <w:t>Подчеркните пьесы Островского прямой линией</w:t>
      </w:r>
      <w:r>
        <w:rPr>
          <w:rFonts w:ascii="Times New Roman" w:eastAsia="Times New Roman" w:hAnsi="Times New Roman" w:cs="Times New Roman"/>
          <w:sz w:val="24"/>
        </w:rPr>
        <w:t>, над остальными названиями надпишите авторов: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Чайка, На всякого мудреца довольно простоты, Горе от ума, Недоросль, Лес, Доходное место, Три сестры, Без вины виноватые, Дядя Ваня, Бесприданница, Снегурочка, Вишнев</w:t>
      </w:r>
      <w:r>
        <w:rPr>
          <w:rFonts w:ascii="Times New Roman" w:eastAsia="Times New Roman" w:hAnsi="Times New Roman" w:cs="Times New Roman"/>
          <w:sz w:val="24"/>
        </w:rPr>
        <w:t>ый сад.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4.Что такое «романс»,</w:t>
      </w:r>
      <w:r>
        <w:rPr>
          <w:rFonts w:ascii="Times New Roman" w:eastAsia="Times New Roman" w:hAnsi="Times New Roman" w:cs="Times New Roman"/>
          <w:sz w:val="24"/>
        </w:rPr>
        <w:t xml:space="preserve"> в чём его отличия от песни? Какие композиторы отдавали предпочтение романсу?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5. Назовите композиторов, входивших в коллектив «Могучей кучки»</w:t>
      </w:r>
      <w:r>
        <w:rPr>
          <w:rFonts w:ascii="Times New Roman" w:eastAsia="Times New Roman" w:hAnsi="Times New Roman" w:cs="Times New Roman"/>
          <w:sz w:val="24"/>
        </w:rPr>
        <w:t>. Какие идеи их объединили. Какую музыку они написали?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6. Какие драматические произвед</w:t>
      </w:r>
      <w:r>
        <w:rPr>
          <w:rFonts w:ascii="Times New Roman" w:eastAsia="Times New Roman" w:hAnsi="Times New Roman" w:cs="Times New Roman"/>
          <w:b/>
          <w:sz w:val="24"/>
        </w:rPr>
        <w:t>ения утвердили стиль реализма на русской сцене?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7. Кто из русских артистов первым утвердил реализм в сценической игре?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8. Назовите запомнившихся вам русских артистов оперной и балетной сцен эпохи Золотого века.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9. Вспомните несколько наставлений Серафима С</w:t>
      </w:r>
      <w:r>
        <w:rPr>
          <w:rFonts w:ascii="Times New Roman" w:eastAsia="Times New Roman" w:hAnsi="Times New Roman" w:cs="Times New Roman"/>
          <w:b/>
          <w:sz w:val="24"/>
        </w:rPr>
        <w:t>аровского.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10.Раскол в общественном сознании на славянофилов и западников: что их объединяло, в чём они кардинально расходились.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11. Чем прославил Россию Дмитрий Иванович Менделеев?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12. Чем прославил Россию Николай Иванович Лобачевский?</w:t>
      </w: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Вариант №4</w:t>
      </w:r>
    </w:p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Русск</w:t>
      </w:r>
      <w:r>
        <w:rPr>
          <w:rFonts w:ascii="Times New Roman" w:eastAsia="Times New Roman" w:hAnsi="Times New Roman" w:cs="Times New Roman"/>
          <w:b/>
          <w:sz w:val="24"/>
        </w:rPr>
        <w:t>ий Золотой век</w:t>
      </w:r>
    </w:p>
    <w:p w:rsidR="005D3F08" w:rsidRDefault="00085867">
      <w:pPr>
        <w:numPr>
          <w:ilvl w:val="0"/>
          <w:numId w:val="11"/>
        </w:numPr>
        <w:spacing w:after="0"/>
        <w:ind w:left="1211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После появления каких постановок на сцене утвердился стиль реализма</w:t>
      </w:r>
      <w:r>
        <w:rPr>
          <w:rFonts w:ascii="Times New Roman" w:eastAsia="Times New Roman" w:hAnsi="Times New Roman" w:cs="Times New Roman"/>
          <w:sz w:val="24"/>
        </w:rPr>
        <w:t xml:space="preserve"> (подчеркните нужное):</w:t>
      </w:r>
    </w:p>
    <w:p w:rsidR="005D3F08" w:rsidRDefault="00085867">
      <w:pPr>
        <w:numPr>
          <w:ilvl w:val="0"/>
          <w:numId w:val="11"/>
        </w:numPr>
        <w:spacing w:after="0"/>
        <w:ind w:left="144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Трумф или Подщипа</w:t>
      </w:r>
      <w:r>
        <w:rPr>
          <w:rFonts w:ascii="Times New Roman" w:eastAsia="Times New Roman" w:hAnsi="Times New Roman" w:cs="Times New Roman"/>
          <w:sz w:val="24"/>
        </w:rPr>
        <w:t>И.Крылова</w:t>
      </w:r>
    </w:p>
    <w:p w:rsidR="005D3F08" w:rsidRDefault="00085867">
      <w:pPr>
        <w:numPr>
          <w:ilvl w:val="0"/>
          <w:numId w:val="11"/>
        </w:numPr>
        <w:spacing w:after="0"/>
        <w:ind w:left="144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Борис Годунов</w:t>
      </w:r>
      <w:r>
        <w:rPr>
          <w:rFonts w:ascii="Times New Roman" w:eastAsia="Times New Roman" w:hAnsi="Times New Roman" w:cs="Times New Roman"/>
          <w:sz w:val="24"/>
        </w:rPr>
        <w:t>А.Пушкина</w:t>
      </w:r>
    </w:p>
    <w:p w:rsidR="005D3F08" w:rsidRDefault="00085867">
      <w:pPr>
        <w:numPr>
          <w:ilvl w:val="0"/>
          <w:numId w:val="11"/>
        </w:numPr>
        <w:spacing w:after="0"/>
        <w:ind w:left="144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Горе от ума</w:t>
      </w:r>
      <w:r>
        <w:rPr>
          <w:rFonts w:ascii="Times New Roman" w:eastAsia="Times New Roman" w:hAnsi="Times New Roman" w:cs="Times New Roman"/>
          <w:sz w:val="24"/>
        </w:rPr>
        <w:t>А.Грибоедова</w:t>
      </w:r>
    </w:p>
    <w:p w:rsidR="005D3F08" w:rsidRDefault="00085867">
      <w:pPr>
        <w:numPr>
          <w:ilvl w:val="0"/>
          <w:numId w:val="11"/>
        </w:numPr>
        <w:spacing w:after="0"/>
        <w:ind w:left="144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Ревизор</w:t>
      </w:r>
      <w:r>
        <w:rPr>
          <w:rFonts w:ascii="Times New Roman" w:eastAsia="Times New Roman" w:hAnsi="Times New Roman" w:cs="Times New Roman"/>
          <w:sz w:val="24"/>
        </w:rPr>
        <w:t>Н.Гоголя</w:t>
      </w:r>
    </w:p>
    <w:p w:rsidR="005D3F08" w:rsidRDefault="005D3F08">
      <w:pPr>
        <w:spacing w:after="0" w:line="240" w:lineRule="auto"/>
        <w:ind w:left="1440"/>
        <w:rPr>
          <w:rFonts w:ascii="Times New Roman" w:eastAsia="Times New Roman" w:hAnsi="Times New Roman" w:cs="Times New Roman"/>
          <w:sz w:val="24"/>
        </w:rPr>
      </w:pPr>
    </w:p>
    <w:p w:rsidR="005D3F08" w:rsidRDefault="00085867">
      <w:pPr>
        <w:numPr>
          <w:ilvl w:val="0"/>
          <w:numId w:val="12"/>
        </w:numPr>
        <w:spacing w:after="0"/>
        <w:ind w:left="1211" w:hanging="360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Допишите города, в которых находятся нижеследующие театры:</w:t>
      </w:r>
    </w:p>
    <w:p w:rsidR="005D3F08" w:rsidRDefault="00085867">
      <w:pPr>
        <w:numPr>
          <w:ilvl w:val="0"/>
          <w:numId w:val="12"/>
        </w:numPr>
        <w:spacing w:after="0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Большой</w:t>
      </w:r>
    </w:p>
    <w:p w:rsidR="005D3F08" w:rsidRDefault="00085867">
      <w:pPr>
        <w:numPr>
          <w:ilvl w:val="0"/>
          <w:numId w:val="12"/>
        </w:numPr>
        <w:spacing w:after="0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Малый</w:t>
      </w:r>
    </w:p>
    <w:p w:rsidR="005D3F08" w:rsidRDefault="00085867">
      <w:pPr>
        <w:numPr>
          <w:ilvl w:val="0"/>
          <w:numId w:val="12"/>
        </w:numPr>
        <w:spacing w:after="0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Михайловский</w:t>
      </w:r>
    </w:p>
    <w:p w:rsidR="005D3F08" w:rsidRDefault="00085867">
      <w:pPr>
        <w:numPr>
          <w:ilvl w:val="0"/>
          <w:numId w:val="12"/>
        </w:numPr>
        <w:spacing w:after="0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Мариинский</w:t>
      </w:r>
    </w:p>
    <w:p w:rsidR="005D3F08" w:rsidRDefault="00085867">
      <w:pPr>
        <w:numPr>
          <w:ilvl w:val="0"/>
          <w:numId w:val="12"/>
        </w:numPr>
        <w:spacing w:after="0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Александринский</w:t>
      </w:r>
    </w:p>
    <w:p w:rsidR="005D3F08" w:rsidRDefault="00085867">
      <w:pPr>
        <w:numPr>
          <w:ilvl w:val="0"/>
          <w:numId w:val="12"/>
        </w:numPr>
        <w:spacing w:after="0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Театр им. В.Савина</w:t>
      </w:r>
    </w:p>
    <w:p w:rsidR="005D3F08" w:rsidRDefault="005D3F08">
      <w:pPr>
        <w:spacing w:after="0" w:line="240" w:lineRule="auto"/>
        <w:ind w:left="1440"/>
        <w:rPr>
          <w:rFonts w:ascii="Times New Roman" w:eastAsia="Times New Roman" w:hAnsi="Times New Roman" w:cs="Times New Roman"/>
          <w:sz w:val="24"/>
        </w:rPr>
      </w:pPr>
    </w:p>
    <w:p w:rsidR="005D3F08" w:rsidRDefault="00085867">
      <w:pPr>
        <w:numPr>
          <w:ilvl w:val="0"/>
          <w:numId w:val="13"/>
        </w:numPr>
        <w:spacing w:after="0"/>
        <w:ind w:left="1211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>Какой из нижеследующих артистов утвердил на сцене реалистическую манеру игры</w:t>
      </w:r>
      <w:r>
        <w:rPr>
          <w:rFonts w:ascii="Times New Roman" w:eastAsia="Times New Roman" w:hAnsi="Times New Roman" w:cs="Times New Roman"/>
          <w:sz w:val="24"/>
        </w:rPr>
        <w:t xml:space="preserve"> (подчеркните):</w:t>
      </w:r>
    </w:p>
    <w:p w:rsidR="005D3F08" w:rsidRDefault="00085867">
      <w:pPr>
        <w:numPr>
          <w:ilvl w:val="0"/>
          <w:numId w:val="13"/>
        </w:numPr>
        <w:spacing w:after="0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 xml:space="preserve">В.А.Каратыгин, </w:t>
      </w:r>
    </w:p>
    <w:p w:rsidR="005D3F08" w:rsidRDefault="00085867">
      <w:pPr>
        <w:numPr>
          <w:ilvl w:val="0"/>
          <w:numId w:val="13"/>
        </w:numPr>
        <w:spacing w:after="0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П.С.Мочалов,</w:t>
      </w:r>
    </w:p>
    <w:p w:rsidR="005D3F08" w:rsidRDefault="00085867">
      <w:pPr>
        <w:numPr>
          <w:ilvl w:val="0"/>
          <w:numId w:val="13"/>
        </w:numPr>
        <w:spacing w:after="0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М.С.Щепкин</w:t>
      </w:r>
    </w:p>
    <w:p w:rsidR="005D3F08" w:rsidRDefault="005D3F08">
      <w:pPr>
        <w:spacing w:after="0" w:line="240" w:lineRule="auto"/>
        <w:ind w:left="1440"/>
        <w:rPr>
          <w:rFonts w:ascii="Times New Roman" w:eastAsia="Times New Roman" w:hAnsi="Times New Roman" w:cs="Times New Roman"/>
          <w:sz w:val="24"/>
        </w:rPr>
      </w:pPr>
    </w:p>
    <w:p w:rsidR="005D3F08" w:rsidRDefault="00085867">
      <w:pPr>
        <w:numPr>
          <w:ilvl w:val="0"/>
          <w:numId w:val="14"/>
        </w:numPr>
        <w:spacing w:after="0"/>
        <w:ind w:left="1211" w:hanging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Подчеркните черты, присущие актерской игре П.С.Мо</w:t>
      </w:r>
      <w:r>
        <w:rPr>
          <w:rFonts w:ascii="Times New Roman" w:eastAsia="Times New Roman" w:hAnsi="Times New Roman" w:cs="Times New Roman"/>
          <w:b/>
          <w:sz w:val="24"/>
        </w:rPr>
        <w:t>чалова:</w:t>
      </w:r>
    </w:p>
    <w:p w:rsidR="005D3F08" w:rsidRDefault="00085867">
      <w:pPr>
        <w:numPr>
          <w:ilvl w:val="0"/>
          <w:numId w:val="14"/>
        </w:numPr>
        <w:spacing w:after="0"/>
        <w:ind w:left="1440" w:hanging="360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Фиксация внешнего проявления чувства на репетиции для последующего исполнения на сцене</w:t>
      </w:r>
    </w:p>
    <w:p w:rsidR="005D3F08" w:rsidRDefault="00085867">
      <w:pPr>
        <w:numPr>
          <w:ilvl w:val="0"/>
          <w:numId w:val="14"/>
        </w:numPr>
        <w:spacing w:after="0"/>
        <w:ind w:left="1440" w:hanging="360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Непредсказуемость игры</w:t>
      </w:r>
    </w:p>
    <w:p w:rsidR="005D3F08" w:rsidRDefault="00085867">
      <w:pPr>
        <w:numPr>
          <w:ilvl w:val="0"/>
          <w:numId w:val="14"/>
        </w:numPr>
        <w:spacing w:after="0"/>
        <w:ind w:left="1440" w:hanging="360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Безукоризненно точный подбор костюма, грима и аксессуаров</w:t>
      </w:r>
    </w:p>
    <w:p w:rsidR="005D3F08" w:rsidRDefault="00085867">
      <w:pPr>
        <w:numPr>
          <w:ilvl w:val="0"/>
          <w:numId w:val="14"/>
        </w:numPr>
        <w:spacing w:after="0"/>
        <w:ind w:left="1440" w:hanging="360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Глубина переживания, страстность</w:t>
      </w:r>
    </w:p>
    <w:p w:rsidR="005D3F08" w:rsidRDefault="00085867">
      <w:pPr>
        <w:numPr>
          <w:ilvl w:val="0"/>
          <w:numId w:val="14"/>
        </w:numPr>
        <w:spacing w:after="0"/>
        <w:ind w:left="1440" w:hanging="360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Сосредоточенность на одной черте характера персонажа, на его социальном статусе</w:t>
      </w:r>
    </w:p>
    <w:p w:rsidR="005D3F08" w:rsidRDefault="00085867">
      <w:pPr>
        <w:numPr>
          <w:ilvl w:val="0"/>
          <w:numId w:val="14"/>
        </w:numPr>
        <w:spacing w:after="0"/>
        <w:ind w:left="1440" w:hanging="360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Многослойность сценической характеристики персонажа</w:t>
      </w:r>
    </w:p>
    <w:p w:rsidR="005D3F08" w:rsidRDefault="00085867">
      <w:pPr>
        <w:numPr>
          <w:ilvl w:val="0"/>
          <w:numId w:val="14"/>
        </w:numPr>
        <w:suppressAutoHyphens/>
        <w:spacing w:after="0" w:line="276" w:lineRule="auto"/>
        <w:ind w:left="1211" w:hanging="360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Проведите соответствующие соединительные линии между фамилией артиста, способом его существования на сцене, а также с театро</w:t>
      </w:r>
      <w:r>
        <w:rPr>
          <w:rFonts w:ascii="Times New Roman" w:eastAsia="Times New Roman" w:hAnsi="Times New Roman" w:cs="Times New Roman"/>
          <w:b/>
          <w:sz w:val="24"/>
        </w:rPr>
        <w:t>м (допишите названия театров):</w:t>
      </w:r>
    </w:p>
    <w:p w:rsidR="005D3F08" w:rsidRDefault="005D3F08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547"/>
        <w:gridCol w:w="2551"/>
        <w:gridCol w:w="4247"/>
      </w:tblGrid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2547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П.С.Мочалов</w:t>
            </w:r>
          </w:p>
        </w:tc>
        <w:tc>
          <w:tcPr>
            <w:tcW w:w="255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Школа представления</w:t>
            </w:r>
          </w:p>
        </w:tc>
        <w:tc>
          <w:tcPr>
            <w:tcW w:w="4247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Москва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2547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В.А.Каратыгин</w:t>
            </w:r>
          </w:p>
        </w:tc>
        <w:tc>
          <w:tcPr>
            <w:tcW w:w="255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Школа переживания</w:t>
            </w:r>
          </w:p>
        </w:tc>
        <w:tc>
          <w:tcPr>
            <w:tcW w:w="4247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Петербург</w:t>
            </w:r>
          </w:p>
        </w:tc>
      </w:tr>
    </w:tbl>
    <w:p w:rsidR="005D3F08" w:rsidRDefault="005D3F08">
      <w:pPr>
        <w:spacing w:after="0" w:line="240" w:lineRule="auto"/>
        <w:ind w:left="1211"/>
        <w:jc w:val="both"/>
        <w:rPr>
          <w:rFonts w:ascii="Times New Roman" w:eastAsia="Times New Roman" w:hAnsi="Times New Roman" w:cs="Times New Roman"/>
          <w:b/>
          <w:sz w:val="24"/>
        </w:rPr>
      </w:pPr>
    </w:p>
    <w:p w:rsidR="005D3F08" w:rsidRDefault="00085867">
      <w:pPr>
        <w:numPr>
          <w:ilvl w:val="0"/>
          <w:numId w:val="15"/>
        </w:numPr>
        <w:spacing w:after="0"/>
        <w:ind w:left="1211" w:hanging="360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Каким образом в истории русского театра соединились имена и деятельность двух человек, живших в разные эпохи: М.С.Щепкина и К.С.Станиславского?</w:t>
      </w:r>
    </w:p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Вариант №5</w:t>
      </w: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Русский Золотой век</w:t>
      </w: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Назовите авторов живописных произведений и их названия:</w:t>
      </w:r>
    </w:p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</w:t>
      </w:r>
      <w:r>
        <w:object w:dxaOrig="1843" w:dyaOrig="1915">
          <v:rect id="rectole0000000009" o:spid="_x0000_i1034" style="width:92.4pt;height:96pt" o:ole="" o:preferrelative="t" stroked="f">
            <v:imagedata r:id="rId28" o:title=""/>
          </v:rect>
          <o:OLEObject Type="Embed" ProgID="StaticMetafile" ShapeID="rectole0000000009" DrawAspect="Content" ObjectID="_1634125582" r:id="rId29"/>
        </w:object>
      </w:r>
      <w:r>
        <w:rPr>
          <w:rFonts w:ascii="Times New Roman" w:eastAsia="Times New Roman" w:hAnsi="Times New Roman" w:cs="Times New Roman"/>
          <w:sz w:val="24"/>
        </w:rPr>
        <w:t>2.</w:t>
      </w:r>
      <w:r>
        <w:object w:dxaOrig="1555" w:dyaOrig="1928">
          <v:rect id="rectole0000000010" o:spid="_x0000_i1035" style="width:78pt;height:96.6pt" o:ole="" o:preferrelative="t" stroked="f">
            <v:imagedata r:id="rId30" o:title=""/>
          </v:rect>
          <o:OLEObject Type="Embed" ProgID="StaticMetafile" ShapeID="rectole0000000010" DrawAspect="Content" ObjectID="_1634125583" r:id="rId31"/>
        </w:object>
      </w:r>
      <w:r>
        <w:rPr>
          <w:rFonts w:ascii="Times New Roman" w:eastAsia="Times New Roman" w:hAnsi="Times New Roman" w:cs="Times New Roman"/>
          <w:sz w:val="24"/>
        </w:rPr>
        <w:t>3.</w:t>
      </w:r>
      <w:r>
        <w:object w:dxaOrig="1598" w:dyaOrig="1881">
          <v:rect id="rectole0000000011" o:spid="_x0000_i1036" style="width:79.8pt;height:94.2pt" o:ole="" o:preferrelative="t" stroked="f">
            <v:imagedata r:id="rId32" o:title=""/>
          </v:rect>
          <o:OLEObject Type="Embed" ProgID="StaticMetafile" ShapeID="rectole0000000011" DrawAspect="Content" ObjectID="_1634125584" r:id="rId33"/>
        </w:object>
      </w:r>
      <w:r>
        <w:rPr>
          <w:rFonts w:ascii="Times New Roman" w:eastAsia="Times New Roman" w:hAnsi="Times New Roman" w:cs="Times New Roman"/>
          <w:sz w:val="24"/>
        </w:rPr>
        <w:t xml:space="preserve"> 4.</w:t>
      </w:r>
      <w:r>
        <w:object w:dxaOrig="1353" w:dyaOrig="1627">
          <v:rect id="rectole0000000012" o:spid="_x0000_i1037" style="width:67.8pt;height:81.6pt" o:ole="" o:preferrelative="t" stroked="f">
            <v:imagedata r:id="rId34" o:title=""/>
          </v:rect>
          <o:OLEObject Type="Embed" ProgID="StaticMetafile" ShapeID="rectole0000000012" DrawAspect="Content" ObjectID="_1634125585" r:id="rId35"/>
        </w:object>
      </w:r>
      <w:r>
        <w:rPr>
          <w:rFonts w:ascii="Times New Roman" w:eastAsia="Times New Roman" w:hAnsi="Times New Roman" w:cs="Times New Roman"/>
          <w:sz w:val="24"/>
        </w:rPr>
        <w:t>5.</w:t>
      </w:r>
      <w:r>
        <w:object w:dxaOrig="1425" w:dyaOrig="1612">
          <v:rect id="rectole0000000013" o:spid="_x0000_i1038" style="width:71.4pt;height:80.4pt" o:ole="" o:preferrelative="t" stroked="f">
            <v:imagedata r:id="rId36" o:title=""/>
          </v:rect>
          <o:OLEObject Type="Embed" ProgID="StaticMetafile" ShapeID="rectole0000000013" DrawAspect="Content" ObjectID="_1634125586" r:id="rId37"/>
        </w:object>
      </w: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6.</w:t>
      </w:r>
      <w:r>
        <w:object w:dxaOrig="4118" w:dyaOrig="2462">
          <v:rect id="rectole0000000014" o:spid="_x0000_i1039" style="width:205.8pt;height:123pt" o:ole="" o:preferrelative="t" stroked="f">
            <v:imagedata r:id="rId38" o:title=""/>
          </v:rect>
          <o:OLEObject Type="Embed" ProgID="StaticMetafile" ShapeID="rectole0000000014" DrawAspect="Content" ObjectID="_1634125587" r:id="rId39"/>
        </w:object>
      </w:r>
      <w:r>
        <w:rPr>
          <w:rFonts w:ascii="Times New Roman" w:eastAsia="Times New Roman" w:hAnsi="Times New Roman" w:cs="Times New Roman"/>
          <w:sz w:val="24"/>
        </w:rPr>
        <w:t xml:space="preserve"> 7.</w:t>
      </w:r>
      <w:r>
        <w:object w:dxaOrig="4233" w:dyaOrig="2476">
          <v:rect id="rectole0000000015" o:spid="_x0000_i1040" style="width:211.8pt;height:123.6pt" o:ole="" o:preferrelative="t" stroked="f">
            <v:imagedata r:id="rId40" o:title=""/>
          </v:rect>
          <o:OLEObject Type="Embed" ProgID="StaticMetafile" ShapeID="rectole0000000015" DrawAspect="Content" ObjectID="_1634125588" r:id="rId41"/>
        </w:object>
      </w: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>8.</w:t>
      </w:r>
      <w:r>
        <w:object w:dxaOrig="1915" w:dyaOrig="2390">
          <v:rect id="rectole0000000016" o:spid="_x0000_i1041" style="width:96pt;height:119.4pt" o:ole="" o:preferrelative="t" stroked="f">
            <v:imagedata r:id="rId42" o:title=""/>
          </v:rect>
          <o:OLEObject Type="Embed" ProgID="StaticMetafile" ShapeID="rectole0000000016" DrawAspect="Content" ObjectID="_1634125589" r:id="rId43"/>
        </w:object>
      </w:r>
      <w:r>
        <w:rPr>
          <w:rFonts w:ascii="Times New Roman" w:eastAsia="Times New Roman" w:hAnsi="Times New Roman" w:cs="Times New Roman"/>
          <w:sz w:val="24"/>
        </w:rPr>
        <w:t>9.</w:t>
      </w:r>
      <w:r>
        <w:object w:dxaOrig="2900" w:dyaOrig="2393">
          <v:rect id="rectole0000000017" o:spid="_x0000_i1042" style="width:145.2pt;height:119.4pt" o:ole="" o:preferrelative="t" stroked="f">
            <v:imagedata r:id="rId44" o:title=""/>
          </v:rect>
          <o:OLEObject Type="Embed" ProgID="StaticMetafile" ShapeID="rectole0000000017" DrawAspect="Content" ObjectID="_1634125590" r:id="rId45"/>
        </w:object>
      </w:r>
      <w:r>
        <w:rPr>
          <w:rFonts w:ascii="Times New Roman" w:eastAsia="Times New Roman" w:hAnsi="Times New Roman" w:cs="Times New Roman"/>
          <w:sz w:val="24"/>
        </w:rPr>
        <w:t>10.</w:t>
      </w:r>
      <w:r>
        <w:object w:dxaOrig="3241" w:dyaOrig="2246">
          <v:rect id="rectole0000000018" o:spid="_x0000_i1043" style="width:162pt;height:112.2pt" o:ole="" o:preferrelative="t" stroked="f">
            <v:imagedata r:id="rId46" o:title=""/>
          </v:rect>
          <o:OLEObject Type="Embed" ProgID="StaticMetafile" ShapeID="rectole0000000018" DrawAspect="Content" ObjectID="_1634125591" r:id="rId47"/>
        </w:object>
      </w: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11.</w:t>
      </w:r>
      <w:r>
        <w:object w:dxaOrig="3945" w:dyaOrig="2548">
          <v:rect id="rectole0000000019" o:spid="_x0000_i1044" style="width:197.4pt;height:127.2pt" o:ole="" o:preferrelative="t" stroked="f">
            <v:imagedata r:id="rId48" o:title=""/>
          </v:rect>
          <o:OLEObject Type="Embed" ProgID="StaticMetafile" ShapeID="rectole0000000019" DrawAspect="Content" ObjectID="_1634125592" r:id="rId49"/>
        </w:object>
      </w:r>
      <w:r>
        <w:rPr>
          <w:rFonts w:ascii="Times New Roman" w:eastAsia="Times New Roman" w:hAnsi="Times New Roman" w:cs="Times New Roman"/>
          <w:sz w:val="24"/>
        </w:rPr>
        <w:t xml:space="preserve"> 12.</w:t>
      </w:r>
      <w:r>
        <w:object w:dxaOrig="4202" w:dyaOrig="2644">
          <v:rect id="rectole0000000020" o:spid="_x0000_i1045" style="width:210pt;height:132pt" o:ole="" o:preferrelative="t" stroked="f">
            <v:imagedata r:id="rId50" o:title=""/>
          </v:rect>
          <o:OLEObject Type="Embed" ProgID="StaticMetafile" ShapeID="rectole0000000020" DrawAspect="Content" ObjectID="_1634125593" r:id="rId51"/>
        </w:object>
      </w:r>
    </w:p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Вариант №6</w:t>
      </w: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Архитектура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Назовите здания, их архтектурный  стиль,   обозначьте местоположение и укажите архитектора: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</w:t>
      </w:r>
      <w:r>
        <w:object w:dxaOrig="2678" w:dyaOrig="1944">
          <v:rect id="rectole0000000021" o:spid="_x0000_i1046" style="width:133.8pt;height:97.2pt" o:ole="" o:preferrelative="t" stroked="f">
            <v:imagedata r:id="rId52" o:title=""/>
          </v:rect>
          <o:OLEObject Type="Embed" ProgID="StaticMetafile" ShapeID="rectole0000000021" DrawAspect="Content" ObjectID="_1634125594" r:id="rId53"/>
        </w:object>
      </w:r>
      <w:r>
        <w:rPr>
          <w:rFonts w:ascii="Times New Roman" w:eastAsia="Times New Roman" w:hAnsi="Times New Roman" w:cs="Times New Roman"/>
          <w:sz w:val="24"/>
        </w:rPr>
        <w:t>2.</w:t>
      </w:r>
      <w:r>
        <w:object w:dxaOrig="1670" w:dyaOrig="1958">
          <v:rect id="rectole0000000022" o:spid="_x0000_i1047" style="width:83.4pt;height:97.8pt" o:ole="" o:preferrelative="t" stroked="f">
            <v:imagedata r:id="rId54" o:title=""/>
          </v:rect>
          <o:OLEObject Type="Embed" ProgID="StaticMetafile" ShapeID="rectole0000000022" DrawAspect="Content" ObjectID="_1634125595" r:id="rId55"/>
        </w:object>
      </w:r>
      <w:r>
        <w:rPr>
          <w:rFonts w:ascii="Times New Roman" w:eastAsia="Times New Roman" w:hAnsi="Times New Roman" w:cs="Times New Roman"/>
          <w:sz w:val="24"/>
        </w:rPr>
        <w:t>3.</w:t>
      </w:r>
      <w:r>
        <w:object w:dxaOrig="3686" w:dyaOrig="1929">
          <v:rect id="rectole0000000023" o:spid="_x0000_i1048" style="width:184.2pt;height:96.6pt" o:ole="" o:preferrelative="t" stroked="f">
            <v:imagedata r:id="rId56" o:title=""/>
          </v:rect>
          <o:OLEObject Type="Embed" ProgID="StaticMetafile" ShapeID="rectole0000000023" DrawAspect="Content" ObjectID="_1634125596" r:id="rId57"/>
        </w:objec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4.</w:t>
      </w:r>
      <w:r>
        <w:object w:dxaOrig="4621" w:dyaOrig="3264">
          <v:rect id="rectole0000000024" o:spid="_x0000_i1049" style="width:231pt;height:163.2pt" o:ole="" o:preferrelative="t" stroked="f">
            <v:imagedata r:id="rId58" o:title=""/>
          </v:rect>
          <o:OLEObject Type="Embed" ProgID="StaticMetafile" ShapeID="rectole0000000024" DrawAspect="Content" ObjectID="_1634125597" r:id="rId59"/>
        </w:object>
      </w:r>
      <w:r>
        <w:rPr>
          <w:rFonts w:ascii="Times New Roman" w:eastAsia="Times New Roman" w:hAnsi="Times New Roman" w:cs="Times New Roman"/>
          <w:sz w:val="24"/>
        </w:rPr>
        <w:t xml:space="preserve"> 5.</w:t>
      </w:r>
      <w:r>
        <w:object w:dxaOrig="3038" w:dyaOrig="3233">
          <v:rect id="rectole0000000025" o:spid="_x0000_i1050" style="width:151.8pt;height:161.4pt" o:ole="" o:preferrelative="t" stroked="f">
            <v:imagedata r:id="rId60" o:title=""/>
          </v:rect>
          <o:OLEObject Type="Embed" ProgID="StaticMetafile" ShapeID="rectole0000000025" DrawAspect="Content" ObjectID="_1634125598" r:id="rId61"/>
        </w:objec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6.</w:t>
      </w:r>
      <w:r>
        <w:object w:dxaOrig="5083" w:dyaOrig="1924">
          <v:rect id="rectole0000000026" o:spid="_x0000_i1051" style="width:254.4pt;height:96pt" o:ole="" o:preferrelative="t" stroked="f">
            <v:imagedata r:id="rId62" o:title=""/>
          </v:rect>
          <o:OLEObject Type="Embed" ProgID="StaticMetafile" ShapeID="rectole0000000026" DrawAspect="Content" ObjectID="_1634125599" r:id="rId63"/>
        </w:object>
      </w:r>
      <w:r>
        <w:rPr>
          <w:rFonts w:ascii="Times New Roman" w:eastAsia="Times New Roman" w:hAnsi="Times New Roman" w:cs="Times New Roman"/>
          <w:sz w:val="24"/>
        </w:rPr>
        <w:t xml:space="preserve"> 7. </w:t>
      </w:r>
      <w:r>
        <w:object w:dxaOrig="2808" w:dyaOrig="1953">
          <v:rect id="rectole0000000027" o:spid="_x0000_i1052" style="width:140.4pt;height:97.8pt" o:ole="" o:preferrelative="t" stroked="f">
            <v:imagedata r:id="rId64" o:title=""/>
          </v:rect>
          <o:OLEObject Type="Embed" ProgID="StaticMetafile" ShapeID="rectole0000000027" DrawAspect="Content" ObjectID="_1634125600" r:id="rId65"/>
        </w:objec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>8.</w:t>
      </w:r>
      <w:r>
        <w:object w:dxaOrig="2304" w:dyaOrig="2380">
          <v:rect id="rectole0000000028" o:spid="_x0000_i1053" style="width:115.2pt;height:118.8pt" o:ole="" o:preferrelative="t" stroked="f">
            <v:imagedata r:id="rId66" o:title=""/>
          </v:rect>
          <o:OLEObject Type="Embed" ProgID="StaticMetafile" ShapeID="rectole0000000028" DrawAspect="Content" ObjectID="_1634125601" r:id="rId67"/>
        </w:object>
      </w:r>
      <w:r>
        <w:rPr>
          <w:rFonts w:ascii="Times New Roman" w:eastAsia="Times New Roman" w:hAnsi="Times New Roman" w:cs="Times New Roman"/>
          <w:sz w:val="24"/>
        </w:rPr>
        <w:t xml:space="preserve"> 9.</w:t>
      </w:r>
      <w:r>
        <w:object w:dxaOrig="1497" w:dyaOrig="2421">
          <v:rect id="rectole0000000029" o:spid="_x0000_i1054" style="width:75pt;height:121.2pt" o:ole="" o:preferrelative="t" stroked="f">
            <v:imagedata r:id="rId68" o:title=""/>
          </v:rect>
          <o:OLEObject Type="Embed" ProgID="StaticMetafile" ShapeID="rectole0000000029" DrawAspect="Content" ObjectID="_1634125602" r:id="rId69"/>
        </w:object>
      </w:r>
      <w:r>
        <w:rPr>
          <w:rFonts w:ascii="Times New Roman" w:eastAsia="Times New Roman" w:hAnsi="Times New Roman" w:cs="Times New Roman"/>
          <w:sz w:val="24"/>
        </w:rPr>
        <w:t xml:space="preserve">   10.</w:t>
      </w:r>
      <w:r>
        <w:object w:dxaOrig="3469" w:dyaOrig="2404">
          <v:rect id="rectole0000000030" o:spid="_x0000_i1055" style="width:173.4pt;height:120pt" o:ole="" o:preferrelative="t" stroked="f">
            <v:imagedata r:id="rId70" o:title=""/>
          </v:rect>
          <o:OLEObject Type="Embed" ProgID="StaticMetafile" ShapeID="rectole0000000030" DrawAspect="Content" ObjectID="_1634125603" r:id="rId71"/>
        </w:objec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11.</w:t>
      </w:r>
      <w:r>
        <w:object w:dxaOrig="2923" w:dyaOrig="2153">
          <v:rect id="rectole0000000031" o:spid="_x0000_i1056" style="width:146.4pt;height:107.4pt" o:ole="" o:preferrelative="t" stroked="f">
            <v:imagedata r:id="rId72" o:title=""/>
          </v:rect>
          <o:OLEObject Type="Embed" ProgID="StaticMetafile" ShapeID="rectole0000000031" DrawAspect="Content" ObjectID="_1634125604" r:id="rId73"/>
        </w:object>
      </w:r>
      <w:r>
        <w:rPr>
          <w:rFonts w:ascii="Times New Roman" w:eastAsia="Times New Roman" w:hAnsi="Times New Roman" w:cs="Times New Roman"/>
          <w:sz w:val="24"/>
        </w:rPr>
        <w:t>12.</w:t>
      </w:r>
      <w:r>
        <w:object w:dxaOrig="5113" w:dyaOrig="2075">
          <v:rect id="rectole0000000032" o:spid="_x0000_i1057" style="width:255.6pt;height:103.8pt" o:ole="" o:preferrelative="t" stroked="f">
            <v:imagedata r:id="rId74" o:title=""/>
          </v:rect>
          <o:OLEObject Type="Embed" ProgID="StaticMetafile" ShapeID="rectole0000000032" DrawAspect="Content" ObjectID="_1634125605" r:id="rId75"/>
        </w:object>
      </w:r>
    </w:p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Вариант №7</w:t>
      </w: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История отечественной культуры 20 века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Проведите соответствующие линии от авторов к названиям пьес или проставьте цифры: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62"/>
        <w:gridCol w:w="4822"/>
        <w:gridCol w:w="689"/>
        <w:gridCol w:w="3172"/>
      </w:tblGrid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Жестокие игры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Вечно живые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Таня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1</w:t>
            </w: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М.Горький</w:t>
            </w: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Зойкина квартира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2</w:t>
            </w: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М.Булгаков</w:t>
            </w: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На дне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3</w:t>
            </w: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А.Арбузов</w:t>
            </w: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Дни Турбиных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4</w:t>
            </w: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В.Розов</w:t>
            </w: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Осенний марафон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5</w:t>
            </w: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А.Володин</w:t>
            </w: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Фабричная девчонка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6</w:t>
            </w: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А.Вампилов</w:t>
            </w: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Провинциальные анекдоты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Старшая сестра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Старший сын</w:t>
            </w:r>
          </w:p>
        </w:tc>
      </w:tr>
      <w:tr w:rsidR="005D3F08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5D3F08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D3F08" w:rsidRDefault="00085867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Васса Железнова</w:t>
            </w:r>
          </w:p>
        </w:tc>
      </w:tr>
    </w:tbl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2. </w:t>
      </w:r>
      <w:r>
        <w:rPr>
          <w:rFonts w:ascii="Times New Roman" w:eastAsia="Times New Roman" w:hAnsi="Times New Roman" w:cs="Times New Roman"/>
          <w:b/>
          <w:sz w:val="24"/>
        </w:rPr>
        <w:t>Кто из российских писателей и поэтов был Лауреатом Нобелевской премии по литературе (перечислите):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3. Назовите авторов нижеследующих картин и скульптур: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object w:dxaOrig="1800" w:dyaOrig="2436">
          <v:rect id="rectole0000000033" o:spid="_x0000_i1058" style="width:90pt;height:121.8pt" o:ole="" o:preferrelative="t" stroked="f">
            <v:imagedata r:id="rId76" o:title=""/>
          </v:rect>
          <o:OLEObject Type="Embed" ProgID="StaticMetafile" ShapeID="rectole0000000033" DrawAspect="Content" ObjectID="_1634125606" r:id="rId77"/>
        </w:object>
      </w:r>
      <w:r>
        <w:object w:dxaOrig="2030" w:dyaOrig="2448">
          <v:rect id="rectole0000000034" o:spid="_x0000_i1059" style="width:101.4pt;height:122.4pt" o:ole="" o:preferrelative="t" stroked="f">
            <v:imagedata r:id="rId78" o:title=""/>
          </v:rect>
          <o:OLEObject Type="Embed" ProgID="StaticMetafile" ShapeID="rectole0000000034" DrawAspect="Content" ObjectID="_1634125607" r:id="rId79"/>
        </w:object>
      </w:r>
      <w:r>
        <w:object w:dxaOrig="2030" w:dyaOrig="2448">
          <v:rect id="rectole0000000035" o:spid="_x0000_i1060" style="width:101.4pt;height:122.4pt" o:ole="" o:preferrelative="t" stroked="f">
            <v:imagedata r:id="rId80" o:title=""/>
          </v:rect>
          <o:OLEObject Type="Embed" ProgID="StaticMetafile" ShapeID="rectole0000000035" DrawAspect="Content" ObjectID="_1634125608" r:id="rId81"/>
        </w:object>
      </w:r>
      <w:r>
        <w:object w:dxaOrig="2332" w:dyaOrig="2424">
          <v:rect id="rectole0000000036" o:spid="_x0000_i1061" style="width:116.4pt;height:121.2pt" o:ole="" o:preferrelative="t" stroked="f">
            <v:imagedata r:id="rId82" o:title=""/>
          </v:rect>
          <o:OLEObject Type="Embed" ProgID="StaticMetafile" ShapeID="rectole0000000036" DrawAspect="Content" ObjectID="_1634125609" r:id="rId83"/>
        </w:object>
      </w: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object w:dxaOrig="2174" w:dyaOrig="2073">
          <v:rect id="rectole0000000037" o:spid="_x0000_i1062" style="width:108.6pt;height:103.8pt" o:ole="" o:preferrelative="t" stroked="f">
            <v:imagedata r:id="rId84" o:title=""/>
          </v:rect>
          <o:OLEObject Type="Embed" ProgID="StaticMetafile" ShapeID="rectole0000000037" DrawAspect="Content" ObjectID="_1634125610" r:id="rId85"/>
        </w:object>
      </w:r>
      <w:r>
        <w:object w:dxaOrig="2073" w:dyaOrig="2059">
          <v:rect id="rectole0000000038" o:spid="_x0000_i1063" style="width:103.8pt;height:103.2pt" o:ole="" o:preferrelative="t" stroked="f">
            <v:imagedata r:id="rId86" o:title=""/>
          </v:rect>
          <o:OLEObject Type="Embed" ProgID="StaticMetafile" ShapeID="rectole0000000038" DrawAspect="Content" ObjectID="_1634125611" r:id="rId87"/>
        </w:object>
      </w:r>
      <w:r>
        <w:object w:dxaOrig="2796" w:dyaOrig="2010">
          <v:rect id="rectole0000000039" o:spid="_x0000_i1064" style="width:139.8pt;height:100.8pt" o:ole="" o:preferrelative="t" stroked="f">
            <v:imagedata r:id="rId88" o:title=""/>
          </v:rect>
          <o:OLEObject Type="Embed" ProgID="StaticMetafile" ShapeID="rectole0000000039" DrawAspect="Content" ObjectID="_1634125612" r:id="rId89"/>
        </w:object>
      </w:r>
      <w:r>
        <w:object w:dxaOrig="1526" w:dyaOrig="1985">
          <v:rect id="rectole0000000040" o:spid="_x0000_i1065" style="width:76.2pt;height:99pt" o:ole="" o:preferrelative="t" stroked="f">
            <v:imagedata r:id="rId90" o:title=""/>
          </v:rect>
          <o:OLEObject Type="Embed" ProgID="StaticMetafile" ShapeID="rectole0000000040" DrawAspect="Content" ObjectID="_1634125613" r:id="rId91"/>
        </w:objec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object w:dxaOrig="1754" w:dyaOrig="1836">
          <v:rect id="rectole0000000041" o:spid="_x0000_i1066" style="width:87.6pt;height:91.8pt" o:ole="" o:preferrelative="t" stroked="f">
            <v:imagedata r:id="rId92" o:title=""/>
          </v:rect>
          <o:OLEObject Type="Embed" ProgID="StaticMetafile" ShapeID="rectole0000000041" DrawAspect="Content" ObjectID="_1634125614" r:id="rId93"/>
        </w:object>
      </w:r>
      <w:r>
        <w:object w:dxaOrig="2534" w:dyaOrig="2931">
          <v:rect id="rectole0000000042" o:spid="_x0000_i1067" style="width:126.6pt;height:146.4pt" o:ole="" o:preferrelative="t" stroked="f">
            <v:imagedata r:id="rId94" o:title=""/>
          </v:rect>
          <o:OLEObject Type="Embed" ProgID="StaticMetafile" ShapeID="rectole0000000042" DrawAspect="Content" ObjectID="_1634125615" r:id="rId95"/>
        </w:object>
      </w:r>
      <w:r>
        <w:object w:dxaOrig="2150" w:dyaOrig="1873">
          <v:rect id="rectole0000000043" o:spid="_x0000_i1068" style="width:107.4pt;height:93.6pt" o:ole="" o:preferrelative="t" stroked="f">
            <v:imagedata r:id="rId96" o:title=""/>
          </v:rect>
          <o:OLEObject Type="Embed" ProgID="StaticMetafile" ShapeID="rectole0000000043" DrawAspect="Content" ObjectID="_1634125616" r:id="rId97"/>
        </w:object>
      </w:r>
      <w:r>
        <w:object w:dxaOrig="2116" w:dyaOrig="2674">
          <v:rect id="rectole0000000044" o:spid="_x0000_i1069" style="width:105.6pt;height:133.8pt" o:ole="" o:preferrelative="t" stroked="f">
            <v:imagedata r:id="rId98" o:title=""/>
          </v:rect>
          <o:OLEObject Type="Embed" ProgID="StaticMetafile" ShapeID="rectole0000000044" DrawAspect="Content" ObjectID="_1634125617" r:id="rId99"/>
        </w:object>
      </w: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Вариант №8</w:t>
      </w: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История отечественной культуры 20 века</w:t>
      </w: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Подпишите под фото имена выдающихся деятелей культуры и искусства 20 века: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</w:t>
      </w:r>
      <w:r>
        <w:object w:dxaOrig="2361" w:dyaOrig="2922">
          <v:rect id="rectole0000000045" o:spid="_x0000_i1070" style="width:118.2pt;height:146.4pt" o:ole="" o:preferrelative="t" stroked="f">
            <v:imagedata r:id="rId100" o:title=""/>
          </v:rect>
          <o:OLEObject Type="Embed" ProgID="StaticMetafile" ShapeID="rectole0000000045" DrawAspect="Content" ObjectID="_1634125618" r:id="rId101"/>
        </w:object>
      </w:r>
      <w:r>
        <w:rPr>
          <w:rFonts w:ascii="Times New Roman" w:eastAsia="Times New Roman" w:hAnsi="Times New Roman" w:cs="Times New Roman"/>
          <w:sz w:val="24"/>
        </w:rPr>
        <w:t xml:space="preserve"> 2 </w:t>
      </w:r>
      <w:r>
        <w:object w:dxaOrig="2779" w:dyaOrig="1581">
          <v:rect id="rectole0000000046" o:spid="_x0000_i1071" style="width:139.2pt;height:79.2pt" o:ole="" o:preferrelative="t" stroked="f">
            <v:imagedata r:id="rId102" o:title=""/>
          </v:rect>
          <o:OLEObject Type="Embed" ProgID="StaticMetafile" ShapeID="rectole0000000046" DrawAspect="Content" ObjectID="_1634125619" r:id="rId103"/>
        </w:object>
      </w:r>
      <w:r>
        <w:rPr>
          <w:rFonts w:ascii="Times New Roman" w:eastAsia="Times New Roman" w:hAnsi="Times New Roman" w:cs="Times New Roman"/>
          <w:sz w:val="24"/>
        </w:rPr>
        <w:t xml:space="preserve"> 3 </w:t>
      </w:r>
      <w:r>
        <w:object w:dxaOrig="2980" w:dyaOrig="2571">
          <v:rect id="rectole0000000047" o:spid="_x0000_i1072" style="width:148.8pt;height:128.4pt" o:ole="" o:preferrelative="t" stroked="f">
            <v:imagedata r:id="rId104" o:title=""/>
          </v:rect>
          <o:OLEObject Type="Embed" ProgID="StaticMetafile" ShapeID="rectole0000000047" DrawAspect="Content" ObjectID="_1634125620" r:id="rId105"/>
        </w:object>
      </w: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4</w:t>
      </w:r>
      <w:r>
        <w:object w:dxaOrig="2124" w:dyaOrig="2605">
          <v:rect id="rectole0000000048" o:spid="_x0000_i1073" style="width:106.2pt;height:130.2pt" o:ole="" o:preferrelative="t" stroked="f">
            <v:imagedata r:id="rId106" o:title=""/>
          </v:rect>
          <o:OLEObject Type="Embed" ProgID="StaticMetafile" ShapeID="rectole0000000048" DrawAspect="Content" ObjectID="_1634125621" r:id="rId107"/>
        </w:object>
      </w:r>
      <w:r>
        <w:rPr>
          <w:rFonts w:ascii="Times New Roman" w:eastAsia="Times New Roman" w:hAnsi="Times New Roman" w:cs="Times New Roman"/>
          <w:sz w:val="24"/>
        </w:rPr>
        <w:t>5</w:t>
      </w:r>
      <w:r>
        <w:object w:dxaOrig="1929" w:dyaOrig="2599">
          <v:rect id="rectole0000000049" o:spid="_x0000_i1074" style="width:96.6pt;height:130.2pt" o:ole="" o:preferrelative="t" stroked="f">
            <v:imagedata r:id="rId108" o:title=""/>
          </v:rect>
          <o:OLEObject Type="Embed" ProgID="StaticMetafile" ShapeID="rectole0000000049" DrawAspect="Content" ObjectID="_1634125622" r:id="rId109"/>
        </w:object>
      </w:r>
      <w:r>
        <w:rPr>
          <w:rFonts w:ascii="Times New Roman" w:eastAsia="Times New Roman" w:hAnsi="Times New Roman" w:cs="Times New Roman"/>
          <w:sz w:val="24"/>
        </w:rPr>
        <w:t xml:space="preserve">6 </w:t>
      </w:r>
      <w:r>
        <w:object w:dxaOrig="3401" w:dyaOrig="2590">
          <v:rect id="rectole0000000050" o:spid="_x0000_i1075" style="width:169.8pt;height:129.6pt" o:ole="" o:preferrelative="t" stroked="f">
            <v:imagedata r:id="rId110" o:title=""/>
          </v:rect>
          <o:OLEObject Type="Embed" ProgID="StaticMetafile" ShapeID="rectole0000000050" DrawAspect="Content" ObjectID="_1634125623" r:id="rId111"/>
        </w:object>
      </w: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sz w:val="16"/>
        </w:rPr>
      </w:pPr>
      <w:r>
        <w:rPr>
          <w:rFonts w:ascii="Times New Roman" w:eastAsia="Times New Roman" w:hAnsi="Times New Roman" w:cs="Times New Roman"/>
          <w:sz w:val="16"/>
        </w:rPr>
        <w:lastRenderedPageBreak/>
        <w:t xml:space="preserve"> 7</w:t>
      </w:r>
      <w:r>
        <w:object w:dxaOrig="1598" w:dyaOrig="2007">
          <v:rect id="rectole0000000051" o:spid="_x0000_i1076" style="width:79.8pt;height:100.2pt" o:ole="" o:preferrelative="t" stroked="f">
            <v:imagedata r:id="rId112" o:title=""/>
          </v:rect>
          <o:OLEObject Type="Embed" ProgID="StaticMetafile" ShapeID="rectole0000000051" DrawAspect="Content" ObjectID="_1634125624" r:id="rId113"/>
        </w:object>
      </w:r>
      <w:r>
        <w:rPr>
          <w:rFonts w:ascii="Times New Roman" w:eastAsia="Times New Roman" w:hAnsi="Times New Roman" w:cs="Times New Roman"/>
          <w:sz w:val="16"/>
        </w:rPr>
        <w:t>8</w:t>
      </w:r>
      <w:r>
        <w:object w:dxaOrig="1569" w:dyaOrig="2005">
          <v:rect id="rectole0000000052" o:spid="_x0000_i1077" style="width:78.6pt;height:100.2pt" o:ole="" o:preferrelative="t" stroked="f">
            <v:imagedata r:id="rId114" o:title=""/>
          </v:rect>
          <o:OLEObject Type="Embed" ProgID="StaticMetafile" ShapeID="rectole0000000052" DrawAspect="Content" ObjectID="_1634125625" r:id="rId115"/>
        </w:object>
      </w:r>
      <w:r>
        <w:rPr>
          <w:rFonts w:ascii="Times New Roman" w:eastAsia="Times New Roman" w:hAnsi="Times New Roman" w:cs="Times New Roman"/>
          <w:strike/>
          <w:sz w:val="16"/>
        </w:rPr>
        <w:t xml:space="preserve"> 9</w:t>
      </w:r>
      <w:r>
        <w:object w:dxaOrig="1598" w:dyaOrig="2217">
          <v:rect id="rectole0000000053" o:spid="_x0000_i1078" style="width:79.8pt;height:111pt" o:ole="" o:preferrelative="t" stroked="f">
            <v:imagedata r:id="rId116" o:title=""/>
          </v:rect>
          <o:OLEObject Type="Embed" ProgID="StaticMetafile" ShapeID="rectole0000000053" DrawAspect="Content" ObjectID="_1634125626" r:id="rId117"/>
        </w:object>
      </w:r>
      <w:r>
        <w:rPr>
          <w:rFonts w:ascii="Times New Roman" w:eastAsia="Times New Roman" w:hAnsi="Times New Roman" w:cs="Times New Roman"/>
          <w:sz w:val="16"/>
        </w:rPr>
        <w:t>10</w:t>
      </w:r>
      <w:r>
        <w:object w:dxaOrig="1644" w:dyaOrig="2058">
          <v:rect id="rectole0000000054" o:spid="_x0000_i1079" style="width:82.2pt;height:103.2pt" o:ole="" o:preferrelative="t" stroked="f">
            <v:imagedata r:id="rId118" o:title=""/>
          </v:rect>
          <o:OLEObject Type="Embed" ProgID="StaticMetafile" ShapeID="rectole0000000054" DrawAspect="Content" ObjectID="_1634125627" r:id="rId119"/>
        </w:object>
      </w:r>
      <w:r>
        <w:rPr>
          <w:rFonts w:ascii="Times New Roman" w:eastAsia="Times New Roman" w:hAnsi="Times New Roman" w:cs="Times New Roman"/>
          <w:sz w:val="16"/>
        </w:rPr>
        <w:t>11</w:t>
      </w:r>
      <w:r>
        <w:object w:dxaOrig="1512" w:dyaOrig="2009">
          <v:rect id="rectole0000000055" o:spid="_x0000_i1080" style="width:75.6pt;height:100.2pt" o:ole="" o:preferrelative="t" stroked="f">
            <v:imagedata r:id="rId120" o:title=""/>
          </v:rect>
          <o:OLEObject Type="Embed" ProgID="StaticMetafile" ShapeID="rectole0000000055" DrawAspect="Content" ObjectID="_1634125628" r:id="rId121"/>
        </w:objec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2318" w:dyaOrig="3211">
          <v:rect id="rectole0000000056" o:spid="_x0000_i1081" style="width:115.8pt;height:160.8pt" o:ole="" o:preferrelative="t" stroked="f">
            <v:imagedata r:id="rId122" o:title=""/>
          </v:rect>
          <o:OLEObject Type="Embed" ProgID="StaticMetafile" ShapeID="rectole0000000056" DrawAspect="Content" ObjectID="_1634125629" r:id="rId123"/>
        </w:object>
      </w:r>
      <w:r>
        <w:object w:dxaOrig="2318" w:dyaOrig="3211">
          <v:rect id="rectole0000000057" o:spid="_x0000_i1082" style="width:115.8pt;height:160.8pt" o:ole="" o:preferrelative="t" stroked="f">
            <v:imagedata r:id="rId122" o:title=""/>
          </v:rect>
          <o:OLEObject Type="Embed" ProgID="StaticMetafile" ShapeID="rectole0000000057" DrawAspect="Content" ObjectID="_1634125630" r:id="rId124"/>
        </w:object>
      </w:r>
      <w:r>
        <w:object w:dxaOrig="2318" w:dyaOrig="3211">
          <v:rect id="rectole0000000058" o:spid="_x0000_i1083" style="width:115.8pt;height:160.8pt" o:ole="" o:preferrelative="t" stroked="f">
            <v:imagedata r:id="rId122" o:title=""/>
          </v:rect>
          <o:OLEObject Type="Embed" ProgID="StaticMetafile" ShapeID="rectole0000000058" DrawAspect="Content" ObjectID="_1634125631" r:id="rId125"/>
        </w:object>
      </w:r>
      <w:r>
        <w:object w:dxaOrig="8980" w:dyaOrig="5987">
          <v:rect id="rectole0000000059" o:spid="_x0000_i1084" style="width:448.8pt;height:299.4pt" o:ole="" o:preferrelative="t" stroked="f">
            <v:imagedata r:id="rId126" o:title=""/>
          </v:rect>
          <o:OLEObject Type="Embed" ProgID="StaticMetafile" ShapeID="rectole0000000059" DrawAspect="Content" ObjectID="_1634125632" r:id="rId127"/>
        </w:object>
      </w:r>
      <w:r>
        <w:object w:dxaOrig="8980" w:dyaOrig="5987">
          <v:rect id="rectole0000000060" o:spid="_x0000_i1085" style="width:448.8pt;height:299.4pt" o:ole="" o:preferrelative="t" stroked="f">
            <v:imagedata r:id="rId126" o:title=""/>
          </v:rect>
          <o:OLEObject Type="Embed" ProgID="StaticMetafile" ShapeID="rectole0000000060" DrawAspect="Content" ObjectID="_1634125633" r:id="rId128"/>
        </w:object>
      </w: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12</w:t>
      </w:r>
      <w:r>
        <w:object w:dxaOrig="2167" w:dyaOrig="2010">
          <v:rect id="rectole0000000061" o:spid="_x0000_i1086" style="width:108.6pt;height:100.8pt" o:ole="" o:preferrelative="t" stroked="f">
            <v:imagedata r:id="rId129" o:title=""/>
          </v:rect>
          <o:OLEObject Type="Embed" ProgID="StaticMetafile" ShapeID="rectole0000000061" DrawAspect="Content" ObjectID="_1634125634" r:id="rId130"/>
        </w:object>
      </w:r>
      <w:r>
        <w:rPr>
          <w:rFonts w:ascii="Times New Roman" w:eastAsia="Times New Roman" w:hAnsi="Times New Roman" w:cs="Times New Roman"/>
          <w:sz w:val="24"/>
        </w:rPr>
        <w:t>13</w:t>
      </w:r>
      <w:r>
        <w:object w:dxaOrig="1699" w:dyaOrig="2105">
          <v:rect id="rectole0000000062" o:spid="_x0000_i1087" style="width:85.2pt;height:105pt" o:ole="" o:preferrelative="t" stroked="f">
            <v:imagedata r:id="rId131" o:title=""/>
          </v:rect>
          <o:OLEObject Type="Embed" ProgID="StaticMetafile" ShapeID="rectole0000000062" DrawAspect="Content" ObjectID="_1634125635" r:id="rId132"/>
        </w:object>
      </w:r>
      <w:r>
        <w:rPr>
          <w:rFonts w:ascii="Times New Roman" w:eastAsia="Times New Roman" w:hAnsi="Times New Roman" w:cs="Times New Roman"/>
          <w:sz w:val="24"/>
        </w:rPr>
        <w:t>14</w:t>
      </w:r>
      <w:r>
        <w:object w:dxaOrig="1497" w:dyaOrig="2025">
          <v:rect id="rectole0000000063" o:spid="_x0000_i1088" style="width:75pt;height:101.4pt" o:ole="" o:preferrelative="t" stroked="f">
            <v:imagedata r:id="rId133" o:title=""/>
          </v:rect>
          <o:OLEObject Type="Embed" ProgID="StaticMetafile" ShapeID="rectole0000000063" DrawAspect="Content" ObjectID="_1634125636" r:id="rId134"/>
        </w:object>
      </w:r>
      <w:r>
        <w:rPr>
          <w:rFonts w:ascii="Times New Roman" w:eastAsia="Times New Roman" w:hAnsi="Times New Roman" w:cs="Times New Roman"/>
          <w:sz w:val="24"/>
        </w:rPr>
        <w:t xml:space="preserve"> 15</w:t>
      </w:r>
      <w:r>
        <w:object w:dxaOrig="1926" w:dyaOrig="1981">
          <v:rect id="rectole0000000064" o:spid="_x0000_i1089" style="width:96.6pt;height:99pt" o:ole="" o:preferrelative="t" stroked="f">
            <v:imagedata r:id="rId135" o:title=""/>
          </v:rect>
          <o:OLEObject Type="Embed" ProgID="StaticMetafile" ShapeID="rectole0000000064" DrawAspect="Content" ObjectID="_1634125637" r:id="rId136"/>
        </w:object>
      </w:r>
    </w:p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Вариант №9</w:t>
      </w: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17"/>
        </w:rPr>
      </w:pPr>
      <w:r>
        <w:rPr>
          <w:rFonts w:ascii="Times New Roman" w:eastAsia="Times New Roman" w:hAnsi="Times New Roman" w:cs="Times New Roman"/>
          <w:b/>
          <w:sz w:val="24"/>
        </w:rPr>
        <w:t>История отечественной культуры 20 века</w:t>
      </w: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Подпишите под кадрами из фильмов их названия:</w:t>
      </w:r>
    </w:p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</w:rPr>
      </w:pPr>
    </w:p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</w:rPr>
      </w:pP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</w:rPr>
      </w:pPr>
      <w:r>
        <w:object w:dxaOrig="3457" w:dyaOrig="2275">
          <v:rect id="rectole0000000065" o:spid="_x0000_i1090" style="width:172.8pt;height:114pt" o:ole="" o:preferrelative="t" stroked="f">
            <v:imagedata r:id="rId137" o:title=""/>
          </v:rect>
          <o:OLEObject Type="Embed" ProgID="StaticMetafile" ShapeID="rectole0000000065" DrawAspect="Content" ObjectID="_1634125638" r:id="rId138"/>
        </w:object>
      </w:r>
      <w:r>
        <w:object w:dxaOrig="2753" w:dyaOrig="2188">
          <v:rect id="rectole0000000066" o:spid="_x0000_i1091" style="width:137.4pt;height:109.2pt" o:ole="" o:preferrelative="t" stroked="f">
            <v:imagedata r:id="rId139" o:title=""/>
          </v:rect>
          <o:OLEObject Type="Embed" ProgID="StaticMetafile" ShapeID="rectole0000000066" DrawAspect="Content" ObjectID="_1634125639" r:id="rId140"/>
        </w:object>
      </w:r>
      <w:r>
        <w:object w:dxaOrig="2056" w:dyaOrig="2183">
          <v:rect id="rectole0000000067" o:spid="_x0000_i1092" style="width:102.6pt;height:109.2pt" o:ole="" o:preferrelative="t" stroked="f">
            <v:imagedata r:id="rId141" o:title=""/>
          </v:rect>
          <o:OLEObject Type="Embed" ProgID="StaticMetafile" ShapeID="rectole0000000067" DrawAspect="Content" ObjectID="_1634125640" r:id="rId142"/>
        </w:object>
      </w: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</w:rPr>
      </w:pP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</w:rPr>
      </w:pPr>
      <w:r>
        <w:object w:dxaOrig="4193" w:dyaOrig="3009">
          <v:rect id="rectole0000000068" o:spid="_x0000_i1093" style="width:209.4pt;height:150.6pt" o:ole="" o:preferrelative="t" stroked="f">
            <v:imagedata r:id="rId143" o:title=""/>
          </v:rect>
          <o:OLEObject Type="Embed" ProgID="StaticMetafile" ShapeID="rectole0000000068" DrawAspect="Content" ObjectID="_1634125641" r:id="rId144"/>
        </w:object>
      </w:r>
    </w:p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</w:rPr>
      </w:pP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</w:rPr>
      </w:pPr>
      <w:r>
        <w:object w:dxaOrig="3254" w:dyaOrig="2070">
          <v:rect id="rectole0000000069" o:spid="_x0000_i1094" style="width:162.6pt;height:103.8pt" o:ole="" o:preferrelative="t" stroked="f">
            <v:imagedata r:id="rId145" o:title=""/>
          </v:rect>
          <o:OLEObject Type="Embed" ProgID="StaticMetafile" ShapeID="rectole0000000069" DrawAspect="Content" ObjectID="_1634125642" r:id="rId146"/>
        </w:object>
      </w:r>
      <w:r>
        <w:object w:dxaOrig="2715" w:dyaOrig="2404">
          <v:rect id="rectole0000000070" o:spid="_x0000_i1095" style="width:135.6pt;height:120pt" o:ole="" o:preferrelative="t" stroked="f">
            <v:imagedata r:id="rId147" o:title=""/>
          </v:rect>
          <o:OLEObject Type="Embed" ProgID="StaticMetafile" ShapeID="rectole0000000070" DrawAspect="Content" ObjectID="_1634125643" r:id="rId148"/>
        </w:object>
      </w:r>
      <w:r>
        <w:object w:dxaOrig="2865" w:dyaOrig="2122">
          <v:rect id="rectole0000000071" o:spid="_x0000_i1096" style="width:143.4pt;height:106.2pt" o:ole="" o:preferrelative="t" stroked="f">
            <v:imagedata r:id="rId149" o:title=""/>
          </v:rect>
          <o:OLEObject Type="Embed" ProgID="StaticMetafile" ShapeID="rectole0000000071" DrawAspect="Content" ObjectID="_1634125644" r:id="rId150"/>
        </w:object>
      </w:r>
      <w:r>
        <w:rPr>
          <w:rFonts w:ascii="Times New Roman" w:eastAsia="Times New Roman" w:hAnsi="Times New Roman" w:cs="Times New Roman"/>
          <w:color w:val="000000"/>
          <w:sz w:val="20"/>
        </w:rPr>
        <w:br/>
      </w:r>
    </w:p>
    <w:p w:rsidR="005D3F08" w:rsidRDefault="000858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object w:dxaOrig="3323" w:dyaOrig="2692">
          <v:rect id="rectole0000000072" o:spid="_x0000_i1097" style="width:166.2pt;height:134.4pt" o:ole="" o:preferrelative="t" stroked="f">
            <v:imagedata r:id="rId151" o:title=""/>
          </v:rect>
          <o:OLEObject Type="Embed" ProgID="StaticMetafile" ShapeID="rectole0000000072" DrawAspect="Content" ObjectID="_1634125645" r:id="rId152"/>
        </w:object>
      </w:r>
      <w:r>
        <w:object w:dxaOrig="4084" w:dyaOrig="2707">
          <v:rect id="rectole0000000073" o:spid="_x0000_i1098" style="width:204pt;height:135.6pt" o:ole="" o:preferrelative="t" stroked="f">
            <v:imagedata r:id="rId153" o:title=""/>
          </v:rect>
          <o:OLEObject Type="Embed" ProgID="StaticMetafile" ShapeID="rectole0000000073" DrawAspect="Content" ObjectID="_1634125646" r:id="rId154"/>
        </w:object>
      </w:r>
    </w:p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</w:rPr>
      </w:pPr>
    </w:p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</w:rPr>
      </w:pP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>Вариант №10</w:t>
      </w:r>
    </w:p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</w:rPr>
      </w:pP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История отечественной культуры 20 века</w:t>
      </w:r>
    </w:p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5D3F08" w:rsidRDefault="0008586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Подпишите под фото имена выдающихся исполнителей 20 века:</w:t>
      </w: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1.</w:t>
      </w:r>
      <w:r>
        <w:object w:dxaOrig="2560" w:dyaOrig="2678">
          <v:rect id="rectole0000000074" o:spid="_x0000_i1099" style="width:127.8pt;height:133.8pt" o:ole="" o:preferrelative="t" stroked="f">
            <v:imagedata r:id="rId155" o:title=""/>
          </v:rect>
          <o:OLEObject Type="Embed" ProgID="StaticMetafile" ShapeID="rectole0000000074" DrawAspect="Content" ObjectID="_1634125647" r:id="rId156"/>
        </w:object>
      </w:r>
      <w:r>
        <w:rPr>
          <w:rFonts w:ascii="Times New Roman" w:eastAsia="Times New Roman" w:hAnsi="Times New Roman" w:cs="Times New Roman"/>
          <w:sz w:val="24"/>
        </w:rPr>
        <w:t xml:space="preserve"> 2.</w:t>
      </w:r>
      <w:r>
        <w:object w:dxaOrig="1944" w:dyaOrig="2638">
          <v:rect id="rectole0000000075" o:spid="_x0000_i1100" style="width:97.2pt;height:132pt" o:ole="" o:preferrelative="t" stroked="f">
            <v:imagedata r:id="rId157" o:title=""/>
          </v:rect>
          <o:OLEObject Type="Embed" ProgID="StaticMetafile" ShapeID="rectole0000000075" DrawAspect="Content" ObjectID="_1634125648" r:id="rId158"/>
        </w:object>
      </w:r>
      <w:r>
        <w:rPr>
          <w:rFonts w:ascii="Times New Roman" w:eastAsia="Times New Roman" w:hAnsi="Times New Roman" w:cs="Times New Roman"/>
          <w:sz w:val="24"/>
        </w:rPr>
        <w:t xml:space="preserve">  3.</w:t>
      </w:r>
      <w:r>
        <w:object w:dxaOrig="2520" w:dyaOrig="2658">
          <v:rect id="rectole0000000076" o:spid="_x0000_i1101" style="width:126pt;height:133.2pt" o:ole="" o:preferrelative="t" stroked="f">
            <v:imagedata r:id="rId159" o:title=""/>
          </v:rect>
          <o:OLEObject Type="Embed" ProgID="StaticMetafile" ShapeID="rectole0000000076" DrawAspect="Content" ObjectID="_1634125649" r:id="rId160"/>
        </w:object>
      </w: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 xml:space="preserve">   4.</w:t>
      </w:r>
      <w:r>
        <w:object w:dxaOrig="2411" w:dyaOrig="3570">
          <v:rect id="rectole0000000077" o:spid="_x0000_i1102" style="width:120.6pt;height:178.8pt" o:ole="" o:preferrelative="t" stroked="f">
            <v:imagedata r:id="rId161" o:title=""/>
          </v:rect>
          <o:OLEObject Type="Embed" ProgID="StaticMetafile" ShapeID="rectole0000000077" DrawAspect="Content" ObjectID="_1634125650" r:id="rId162"/>
        </w:object>
      </w:r>
      <w:r>
        <w:rPr>
          <w:rFonts w:ascii="Times New Roman" w:eastAsia="Times New Roman" w:hAnsi="Times New Roman" w:cs="Times New Roman"/>
          <w:b/>
          <w:sz w:val="24"/>
        </w:rPr>
        <w:t xml:space="preserve"> 5-6 </w:t>
      </w:r>
      <w:r>
        <w:object w:dxaOrig="3024" w:dyaOrig="3546">
          <v:rect id="rectole0000000078" o:spid="_x0000_i1103" style="width:151.2pt;height:177.6pt" o:ole="" o:preferrelative="t" stroked="f">
            <v:imagedata r:id="rId163" o:title=""/>
          </v:rect>
          <o:OLEObject Type="Embed" ProgID="StaticMetafile" ShapeID="rectole0000000078" DrawAspect="Content" ObjectID="_1634125651" r:id="rId164"/>
        </w:object>
      </w:r>
      <w:r>
        <w:rPr>
          <w:rFonts w:ascii="Times New Roman" w:eastAsia="Times New Roman" w:hAnsi="Times New Roman" w:cs="Times New Roman"/>
          <w:b/>
          <w:sz w:val="24"/>
        </w:rPr>
        <w:t xml:space="preserve"> 7.</w:t>
      </w:r>
      <w:r>
        <w:object w:dxaOrig="2030" w:dyaOrig="3584">
          <v:rect id="rectole0000000079" o:spid="_x0000_i1104" style="width:101.4pt;height:179.4pt" o:ole="" o:preferrelative="t" stroked="f">
            <v:imagedata r:id="rId165" o:title=""/>
          </v:rect>
          <o:OLEObject Type="Embed" ProgID="StaticMetafile" ShapeID="rectole0000000079" DrawAspect="Content" ObjectID="_1634125652" r:id="rId166"/>
        </w:object>
      </w: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5D3F08" w:rsidRDefault="0008586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8</w:t>
      </w:r>
      <w:r>
        <w:object w:dxaOrig="3373" w:dyaOrig="3824">
          <v:rect id="rectole0000000080" o:spid="_x0000_i1105" style="width:168.6pt;height:191.4pt" o:ole="" o:preferrelative="t" stroked="f">
            <v:imagedata r:id="rId167" o:title=""/>
          </v:rect>
          <o:OLEObject Type="Embed" ProgID="StaticMetafile" ShapeID="rectole0000000080" DrawAspect="Content" ObjectID="_1634125653" r:id="rId168"/>
        </w:object>
      </w:r>
      <w:r>
        <w:object w:dxaOrig="1022" w:dyaOrig="1380">
          <v:rect id="rectole0000000081" o:spid="_x0000_i1106" style="width:51pt;height:69pt" o:ole="" o:preferrelative="t" stroked="f">
            <v:imagedata r:id="rId169" o:title=""/>
          </v:rect>
          <o:OLEObject Type="Embed" ProgID="StaticMetafile" ShapeID="rectole0000000081" DrawAspect="Content" ObjectID="_1634125654" r:id="rId170"/>
        </w:object>
      </w:r>
      <w:r>
        <w:object w:dxaOrig="1364" w:dyaOrig="1373">
          <v:rect id="rectole0000000082" o:spid="_x0000_i1107" style="width:68.4pt;height:68.4pt" o:ole="" o:preferrelative="t" stroked="f">
            <v:imagedata r:id="rId171" o:title=""/>
          </v:rect>
          <o:OLEObject Type="Embed" ProgID="StaticMetafile" ShapeID="rectole0000000082" DrawAspect="Content" ObjectID="_1634125655" r:id="rId172"/>
        </w:object>
      </w:r>
      <w:r>
        <w:object w:dxaOrig="2404" w:dyaOrig="3789">
          <v:rect id="rectole0000000083" o:spid="_x0000_i1108" style="width:120pt;height:189.6pt" o:ole="" o:preferrelative="t" stroked="f">
            <v:imagedata r:id="rId173" o:title=""/>
          </v:rect>
          <o:OLEObject Type="Embed" ProgID="StaticMetafile" ShapeID="rectole0000000083" DrawAspect="Content" ObjectID="_1634125656" r:id="rId174"/>
        </w:object>
      </w:r>
      <w:r>
        <w:rPr>
          <w:rFonts w:ascii="Times New Roman" w:eastAsia="Times New Roman" w:hAnsi="Times New Roman" w:cs="Times New Roman"/>
          <w:sz w:val="24"/>
        </w:rPr>
        <w:t xml:space="preserve"> 9</w:t>
      </w: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5D3F0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D3F08" w:rsidRDefault="005D3F0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sectPr w:rsidR="005D3F0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270A48"/>
    <w:multiLevelType w:val="multilevel"/>
    <w:tmpl w:val="39EA212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2A3568E"/>
    <w:multiLevelType w:val="multilevel"/>
    <w:tmpl w:val="880A5D1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131A1164"/>
    <w:multiLevelType w:val="multilevel"/>
    <w:tmpl w:val="D3FABD1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14750925"/>
    <w:multiLevelType w:val="multilevel"/>
    <w:tmpl w:val="DDE0704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355712BE"/>
    <w:multiLevelType w:val="multilevel"/>
    <w:tmpl w:val="537AC8E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44A5305B"/>
    <w:multiLevelType w:val="multilevel"/>
    <w:tmpl w:val="C5EA2ED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46962F2E"/>
    <w:multiLevelType w:val="multilevel"/>
    <w:tmpl w:val="800CB11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4E0A1E21"/>
    <w:multiLevelType w:val="multilevel"/>
    <w:tmpl w:val="3A72B2B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525F49C3"/>
    <w:multiLevelType w:val="multilevel"/>
    <w:tmpl w:val="F8CA0A3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584109C4"/>
    <w:multiLevelType w:val="multilevel"/>
    <w:tmpl w:val="991C304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5A56693F"/>
    <w:multiLevelType w:val="multilevel"/>
    <w:tmpl w:val="A2E4A57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63DF21A7"/>
    <w:multiLevelType w:val="multilevel"/>
    <w:tmpl w:val="8426455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7CF91E0D"/>
    <w:multiLevelType w:val="multilevel"/>
    <w:tmpl w:val="152207C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7E747000"/>
    <w:multiLevelType w:val="multilevel"/>
    <w:tmpl w:val="DD2C638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7EBD7F15"/>
    <w:multiLevelType w:val="multilevel"/>
    <w:tmpl w:val="177C2E4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1"/>
  </w:num>
  <w:num w:numId="2">
    <w:abstractNumId w:val="1"/>
  </w:num>
  <w:num w:numId="3">
    <w:abstractNumId w:val="6"/>
  </w:num>
  <w:num w:numId="4">
    <w:abstractNumId w:val="3"/>
  </w:num>
  <w:num w:numId="5">
    <w:abstractNumId w:val="8"/>
  </w:num>
  <w:num w:numId="6">
    <w:abstractNumId w:val="10"/>
  </w:num>
  <w:num w:numId="7">
    <w:abstractNumId w:val="5"/>
  </w:num>
  <w:num w:numId="8">
    <w:abstractNumId w:val="9"/>
  </w:num>
  <w:num w:numId="9">
    <w:abstractNumId w:val="2"/>
  </w:num>
  <w:num w:numId="10">
    <w:abstractNumId w:val="14"/>
  </w:num>
  <w:num w:numId="11">
    <w:abstractNumId w:val="12"/>
  </w:num>
  <w:num w:numId="12">
    <w:abstractNumId w:val="7"/>
  </w:num>
  <w:num w:numId="13">
    <w:abstractNumId w:val="13"/>
  </w:num>
  <w:num w:numId="14">
    <w:abstractNumId w:val="4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5D3F08"/>
    <w:rsid w:val="00085867"/>
    <w:rsid w:val="005D3F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10"/>
    <o:shapelayout v:ext="edit">
      <o:idmap v:ext="edit" data="1"/>
    </o:shapelayout>
  </w:shapeDefaults>
  <w:decimalSymbol w:val=","/>
  <w:listSeparator w:val=";"/>
  <w15:docId w15:val="{6446CC28-62A1-47B0-B65A-0927DFC591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4.bin"/><Relationship Id="rId21" Type="http://schemas.openxmlformats.org/officeDocument/2006/relationships/oleObject" Target="embeddings/oleObject6.bin"/><Relationship Id="rId42" Type="http://schemas.openxmlformats.org/officeDocument/2006/relationships/image" Target="media/image17.png"/><Relationship Id="rId63" Type="http://schemas.openxmlformats.org/officeDocument/2006/relationships/oleObject" Target="embeddings/oleObject27.bin"/><Relationship Id="rId84" Type="http://schemas.openxmlformats.org/officeDocument/2006/relationships/image" Target="media/image38.png"/><Relationship Id="rId138" Type="http://schemas.openxmlformats.org/officeDocument/2006/relationships/oleObject" Target="embeddings/oleObject66.bin"/><Relationship Id="rId159" Type="http://schemas.openxmlformats.org/officeDocument/2006/relationships/image" Target="media/image74.png"/><Relationship Id="rId170" Type="http://schemas.openxmlformats.org/officeDocument/2006/relationships/oleObject" Target="embeddings/oleObject82.bin"/><Relationship Id="rId107" Type="http://schemas.openxmlformats.org/officeDocument/2006/relationships/oleObject" Target="embeddings/oleObject49.bin"/><Relationship Id="rId11" Type="http://schemas.openxmlformats.org/officeDocument/2006/relationships/hyperlink" Target="http://www.nbrkomi.ru/" TargetMode="External"/><Relationship Id="rId32" Type="http://schemas.openxmlformats.org/officeDocument/2006/relationships/image" Target="media/image12.png"/><Relationship Id="rId53" Type="http://schemas.openxmlformats.org/officeDocument/2006/relationships/oleObject" Target="embeddings/oleObject22.bin"/><Relationship Id="rId74" Type="http://schemas.openxmlformats.org/officeDocument/2006/relationships/image" Target="media/image33.png"/><Relationship Id="rId128" Type="http://schemas.openxmlformats.org/officeDocument/2006/relationships/oleObject" Target="embeddings/oleObject61.bin"/><Relationship Id="rId149" Type="http://schemas.openxmlformats.org/officeDocument/2006/relationships/image" Target="media/image69.png"/><Relationship Id="rId5" Type="http://schemas.openxmlformats.org/officeDocument/2006/relationships/image" Target="media/image1.png"/><Relationship Id="rId95" Type="http://schemas.openxmlformats.org/officeDocument/2006/relationships/oleObject" Target="embeddings/oleObject43.bin"/><Relationship Id="rId160" Type="http://schemas.openxmlformats.org/officeDocument/2006/relationships/oleObject" Target="embeddings/oleObject77.bin"/><Relationship Id="rId22" Type="http://schemas.openxmlformats.org/officeDocument/2006/relationships/image" Target="media/image7.png"/><Relationship Id="rId43" Type="http://schemas.openxmlformats.org/officeDocument/2006/relationships/oleObject" Target="embeddings/oleObject17.bin"/><Relationship Id="rId64" Type="http://schemas.openxmlformats.org/officeDocument/2006/relationships/image" Target="media/image28.png"/><Relationship Id="rId118" Type="http://schemas.openxmlformats.org/officeDocument/2006/relationships/image" Target="media/image55.png"/><Relationship Id="rId139" Type="http://schemas.openxmlformats.org/officeDocument/2006/relationships/image" Target="media/image64.png"/><Relationship Id="rId85" Type="http://schemas.openxmlformats.org/officeDocument/2006/relationships/oleObject" Target="embeddings/oleObject38.bin"/><Relationship Id="rId150" Type="http://schemas.openxmlformats.org/officeDocument/2006/relationships/oleObject" Target="embeddings/oleObject72.bin"/><Relationship Id="rId171" Type="http://schemas.openxmlformats.org/officeDocument/2006/relationships/image" Target="media/image80.png"/><Relationship Id="rId12" Type="http://schemas.openxmlformats.org/officeDocument/2006/relationships/image" Target="media/image2.png"/><Relationship Id="rId33" Type="http://schemas.openxmlformats.org/officeDocument/2006/relationships/oleObject" Target="embeddings/oleObject12.bin"/><Relationship Id="rId108" Type="http://schemas.openxmlformats.org/officeDocument/2006/relationships/image" Target="media/image50.png"/><Relationship Id="rId129" Type="http://schemas.openxmlformats.org/officeDocument/2006/relationships/image" Target="media/image59.png"/><Relationship Id="rId54" Type="http://schemas.openxmlformats.org/officeDocument/2006/relationships/image" Target="media/image23.png"/><Relationship Id="rId75" Type="http://schemas.openxmlformats.org/officeDocument/2006/relationships/oleObject" Target="embeddings/oleObject33.bin"/><Relationship Id="rId96" Type="http://schemas.openxmlformats.org/officeDocument/2006/relationships/image" Target="media/image44.png"/><Relationship Id="rId140" Type="http://schemas.openxmlformats.org/officeDocument/2006/relationships/oleObject" Target="embeddings/oleObject67.bin"/><Relationship Id="rId161" Type="http://schemas.openxmlformats.org/officeDocument/2006/relationships/image" Target="media/image75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23" Type="http://schemas.openxmlformats.org/officeDocument/2006/relationships/oleObject" Target="embeddings/oleObject7.bin"/><Relationship Id="rId28" Type="http://schemas.openxmlformats.org/officeDocument/2006/relationships/image" Target="media/image10.png"/><Relationship Id="rId49" Type="http://schemas.openxmlformats.org/officeDocument/2006/relationships/oleObject" Target="embeddings/oleObject20.bin"/><Relationship Id="rId114" Type="http://schemas.openxmlformats.org/officeDocument/2006/relationships/image" Target="media/image53.png"/><Relationship Id="rId119" Type="http://schemas.openxmlformats.org/officeDocument/2006/relationships/oleObject" Target="embeddings/oleObject55.bin"/><Relationship Id="rId44" Type="http://schemas.openxmlformats.org/officeDocument/2006/relationships/image" Target="media/image18.png"/><Relationship Id="rId60" Type="http://schemas.openxmlformats.org/officeDocument/2006/relationships/image" Target="media/image26.png"/><Relationship Id="rId65" Type="http://schemas.openxmlformats.org/officeDocument/2006/relationships/oleObject" Target="embeddings/oleObject28.bin"/><Relationship Id="rId81" Type="http://schemas.openxmlformats.org/officeDocument/2006/relationships/oleObject" Target="embeddings/oleObject36.bin"/><Relationship Id="rId86" Type="http://schemas.openxmlformats.org/officeDocument/2006/relationships/image" Target="media/image39.png"/><Relationship Id="rId130" Type="http://schemas.openxmlformats.org/officeDocument/2006/relationships/oleObject" Target="embeddings/oleObject62.bin"/><Relationship Id="rId135" Type="http://schemas.openxmlformats.org/officeDocument/2006/relationships/image" Target="media/image62.png"/><Relationship Id="rId151" Type="http://schemas.openxmlformats.org/officeDocument/2006/relationships/image" Target="media/image70.png"/><Relationship Id="rId156" Type="http://schemas.openxmlformats.org/officeDocument/2006/relationships/oleObject" Target="embeddings/oleObject75.bin"/><Relationship Id="rId172" Type="http://schemas.openxmlformats.org/officeDocument/2006/relationships/oleObject" Target="embeddings/oleObject83.bin"/><Relationship Id="rId13" Type="http://schemas.openxmlformats.org/officeDocument/2006/relationships/oleObject" Target="embeddings/oleObject2.bin"/><Relationship Id="rId18" Type="http://schemas.openxmlformats.org/officeDocument/2006/relationships/image" Target="media/image5.png"/><Relationship Id="rId39" Type="http://schemas.openxmlformats.org/officeDocument/2006/relationships/oleObject" Target="embeddings/oleObject15.bin"/><Relationship Id="rId109" Type="http://schemas.openxmlformats.org/officeDocument/2006/relationships/oleObject" Target="embeddings/oleObject50.bin"/><Relationship Id="rId34" Type="http://schemas.openxmlformats.org/officeDocument/2006/relationships/image" Target="media/image13.png"/><Relationship Id="rId50" Type="http://schemas.openxmlformats.org/officeDocument/2006/relationships/image" Target="media/image21.png"/><Relationship Id="rId55" Type="http://schemas.openxmlformats.org/officeDocument/2006/relationships/oleObject" Target="embeddings/oleObject23.bin"/><Relationship Id="rId76" Type="http://schemas.openxmlformats.org/officeDocument/2006/relationships/image" Target="media/image34.png"/><Relationship Id="rId97" Type="http://schemas.openxmlformats.org/officeDocument/2006/relationships/oleObject" Target="embeddings/oleObject44.bin"/><Relationship Id="rId104" Type="http://schemas.openxmlformats.org/officeDocument/2006/relationships/image" Target="media/image48.png"/><Relationship Id="rId120" Type="http://schemas.openxmlformats.org/officeDocument/2006/relationships/image" Target="media/image56.png"/><Relationship Id="rId125" Type="http://schemas.openxmlformats.org/officeDocument/2006/relationships/oleObject" Target="embeddings/oleObject59.bin"/><Relationship Id="rId141" Type="http://schemas.openxmlformats.org/officeDocument/2006/relationships/image" Target="media/image65.png"/><Relationship Id="rId146" Type="http://schemas.openxmlformats.org/officeDocument/2006/relationships/oleObject" Target="embeddings/oleObject70.bin"/><Relationship Id="rId167" Type="http://schemas.openxmlformats.org/officeDocument/2006/relationships/image" Target="media/image78.png"/><Relationship Id="rId7" Type="http://schemas.openxmlformats.org/officeDocument/2006/relationships/hyperlink" Target="http://chukor.nbrkomi.ru/cgi-bin/ecatalog/cgiirbis_64.exe?Z21ID=&amp;I21DBN=MAIN&amp;P21DBN=MAIN&amp;S21STN=1&amp;S21REF=10&amp;S21FMT=fullw&amp;C21COM=S&amp;S21CNR=20&amp;S21P01=3&amp;S21P02=0&amp;S21P03=A=&amp;S21COLORTERMS=0&amp;S21STR=%D0%9A%D0%BE%D0%B7%D0%BB%D0%BE%D0%B2%D0%B0,%20%D0%94%D0%B8%D0%BD%D0%B0%20%D0%A2%D0%B0%D0%B3%D0%B8%D1%80%D0%BE%D0%B2%D0%BD%D0%B0" TargetMode="External"/><Relationship Id="rId71" Type="http://schemas.openxmlformats.org/officeDocument/2006/relationships/oleObject" Target="embeddings/oleObject31.bin"/><Relationship Id="rId92" Type="http://schemas.openxmlformats.org/officeDocument/2006/relationships/image" Target="media/image42.png"/><Relationship Id="rId162" Type="http://schemas.openxmlformats.org/officeDocument/2006/relationships/oleObject" Target="embeddings/oleObject78.bin"/><Relationship Id="rId2" Type="http://schemas.openxmlformats.org/officeDocument/2006/relationships/styles" Target="styles.xml"/><Relationship Id="rId29" Type="http://schemas.openxmlformats.org/officeDocument/2006/relationships/oleObject" Target="embeddings/oleObject10.bin"/><Relationship Id="rId24" Type="http://schemas.openxmlformats.org/officeDocument/2006/relationships/image" Target="media/image8.png"/><Relationship Id="rId40" Type="http://schemas.openxmlformats.org/officeDocument/2006/relationships/image" Target="media/image16.png"/><Relationship Id="rId45" Type="http://schemas.openxmlformats.org/officeDocument/2006/relationships/oleObject" Target="embeddings/oleObject18.bin"/><Relationship Id="rId66" Type="http://schemas.openxmlformats.org/officeDocument/2006/relationships/image" Target="media/image29.png"/><Relationship Id="rId87" Type="http://schemas.openxmlformats.org/officeDocument/2006/relationships/oleObject" Target="embeddings/oleObject39.bin"/><Relationship Id="rId110" Type="http://schemas.openxmlformats.org/officeDocument/2006/relationships/image" Target="media/image51.png"/><Relationship Id="rId115" Type="http://schemas.openxmlformats.org/officeDocument/2006/relationships/oleObject" Target="embeddings/oleObject53.bin"/><Relationship Id="rId131" Type="http://schemas.openxmlformats.org/officeDocument/2006/relationships/image" Target="media/image60.png"/><Relationship Id="rId136" Type="http://schemas.openxmlformats.org/officeDocument/2006/relationships/oleObject" Target="embeddings/oleObject65.bin"/><Relationship Id="rId157" Type="http://schemas.openxmlformats.org/officeDocument/2006/relationships/image" Target="media/image73.png"/><Relationship Id="rId61" Type="http://schemas.openxmlformats.org/officeDocument/2006/relationships/oleObject" Target="embeddings/oleObject26.bin"/><Relationship Id="rId82" Type="http://schemas.openxmlformats.org/officeDocument/2006/relationships/image" Target="media/image37.png"/><Relationship Id="rId152" Type="http://schemas.openxmlformats.org/officeDocument/2006/relationships/oleObject" Target="embeddings/oleObject73.bin"/><Relationship Id="rId173" Type="http://schemas.openxmlformats.org/officeDocument/2006/relationships/image" Target="media/image81.png"/><Relationship Id="rId19" Type="http://schemas.openxmlformats.org/officeDocument/2006/relationships/oleObject" Target="embeddings/oleObject5.bin"/><Relationship Id="rId14" Type="http://schemas.openxmlformats.org/officeDocument/2006/relationships/image" Target="media/image3.png"/><Relationship Id="rId30" Type="http://schemas.openxmlformats.org/officeDocument/2006/relationships/image" Target="media/image11.png"/><Relationship Id="rId35" Type="http://schemas.openxmlformats.org/officeDocument/2006/relationships/oleObject" Target="embeddings/oleObject13.bin"/><Relationship Id="rId56" Type="http://schemas.openxmlformats.org/officeDocument/2006/relationships/image" Target="media/image24.png"/><Relationship Id="rId77" Type="http://schemas.openxmlformats.org/officeDocument/2006/relationships/oleObject" Target="embeddings/oleObject34.bin"/><Relationship Id="rId100" Type="http://schemas.openxmlformats.org/officeDocument/2006/relationships/image" Target="media/image46.png"/><Relationship Id="rId105" Type="http://schemas.openxmlformats.org/officeDocument/2006/relationships/oleObject" Target="embeddings/oleObject48.bin"/><Relationship Id="rId126" Type="http://schemas.openxmlformats.org/officeDocument/2006/relationships/image" Target="media/image58.png"/><Relationship Id="rId147" Type="http://schemas.openxmlformats.org/officeDocument/2006/relationships/image" Target="media/image68.png"/><Relationship Id="rId168" Type="http://schemas.openxmlformats.org/officeDocument/2006/relationships/oleObject" Target="embeddings/oleObject81.bin"/><Relationship Id="rId8" Type="http://schemas.openxmlformats.org/officeDocument/2006/relationships/hyperlink" Target="http://www.archi.ru/" TargetMode="External"/><Relationship Id="rId51" Type="http://schemas.openxmlformats.org/officeDocument/2006/relationships/oleObject" Target="embeddings/oleObject21.bin"/><Relationship Id="rId72" Type="http://schemas.openxmlformats.org/officeDocument/2006/relationships/image" Target="media/image32.png"/><Relationship Id="rId93" Type="http://schemas.openxmlformats.org/officeDocument/2006/relationships/oleObject" Target="embeddings/oleObject42.bin"/><Relationship Id="rId98" Type="http://schemas.openxmlformats.org/officeDocument/2006/relationships/image" Target="media/image45.png"/><Relationship Id="rId121" Type="http://schemas.openxmlformats.org/officeDocument/2006/relationships/oleObject" Target="embeddings/oleObject56.bin"/><Relationship Id="rId142" Type="http://schemas.openxmlformats.org/officeDocument/2006/relationships/oleObject" Target="embeddings/oleObject68.bin"/><Relationship Id="rId163" Type="http://schemas.openxmlformats.org/officeDocument/2006/relationships/image" Target="media/image76.png"/><Relationship Id="rId3" Type="http://schemas.openxmlformats.org/officeDocument/2006/relationships/settings" Target="settings.xml"/><Relationship Id="rId25" Type="http://schemas.openxmlformats.org/officeDocument/2006/relationships/oleObject" Target="embeddings/oleObject8.bin"/><Relationship Id="rId46" Type="http://schemas.openxmlformats.org/officeDocument/2006/relationships/image" Target="media/image19.png"/><Relationship Id="rId67" Type="http://schemas.openxmlformats.org/officeDocument/2006/relationships/oleObject" Target="embeddings/oleObject29.bin"/><Relationship Id="rId116" Type="http://schemas.openxmlformats.org/officeDocument/2006/relationships/image" Target="media/image54.png"/><Relationship Id="rId137" Type="http://schemas.openxmlformats.org/officeDocument/2006/relationships/image" Target="media/image63.png"/><Relationship Id="rId158" Type="http://schemas.openxmlformats.org/officeDocument/2006/relationships/oleObject" Target="embeddings/oleObject76.bin"/><Relationship Id="rId20" Type="http://schemas.openxmlformats.org/officeDocument/2006/relationships/image" Target="media/image6.png"/><Relationship Id="rId41" Type="http://schemas.openxmlformats.org/officeDocument/2006/relationships/oleObject" Target="embeddings/oleObject16.bin"/><Relationship Id="rId62" Type="http://schemas.openxmlformats.org/officeDocument/2006/relationships/image" Target="media/image27.png"/><Relationship Id="rId83" Type="http://schemas.openxmlformats.org/officeDocument/2006/relationships/oleObject" Target="embeddings/oleObject37.bin"/><Relationship Id="rId88" Type="http://schemas.openxmlformats.org/officeDocument/2006/relationships/image" Target="media/image40.png"/><Relationship Id="rId111" Type="http://schemas.openxmlformats.org/officeDocument/2006/relationships/oleObject" Target="embeddings/oleObject51.bin"/><Relationship Id="rId132" Type="http://schemas.openxmlformats.org/officeDocument/2006/relationships/oleObject" Target="embeddings/oleObject63.bin"/><Relationship Id="rId153" Type="http://schemas.openxmlformats.org/officeDocument/2006/relationships/image" Target="media/image71.png"/><Relationship Id="rId174" Type="http://schemas.openxmlformats.org/officeDocument/2006/relationships/oleObject" Target="embeddings/oleObject84.bin"/><Relationship Id="rId15" Type="http://schemas.openxmlformats.org/officeDocument/2006/relationships/oleObject" Target="embeddings/oleObject3.bin"/><Relationship Id="rId36" Type="http://schemas.openxmlformats.org/officeDocument/2006/relationships/image" Target="media/image14.png"/><Relationship Id="rId57" Type="http://schemas.openxmlformats.org/officeDocument/2006/relationships/oleObject" Target="embeddings/oleObject24.bin"/><Relationship Id="rId106" Type="http://schemas.openxmlformats.org/officeDocument/2006/relationships/image" Target="media/image49.png"/><Relationship Id="rId127" Type="http://schemas.openxmlformats.org/officeDocument/2006/relationships/oleObject" Target="embeddings/oleObject60.bin"/><Relationship Id="rId10" Type="http://schemas.openxmlformats.org/officeDocument/2006/relationships/hyperlink" Target="http://www.museum.ru/" TargetMode="External"/><Relationship Id="rId31" Type="http://schemas.openxmlformats.org/officeDocument/2006/relationships/oleObject" Target="embeddings/oleObject11.bin"/><Relationship Id="rId52" Type="http://schemas.openxmlformats.org/officeDocument/2006/relationships/image" Target="media/image22.png"/><Relationship Id="rId73" Type="http://schemas.openxmlformats.org/officeDocument/2006/relationships/oleObject" Target="embeddings/oleObject32.bin"/><Relationship Id="rId78" Type="http://schemas.openxmlformats.org/officeDocument/2006/relationships/image" Target="media/image35.png"/><Relationship Id="rId94" Type="http://schemas.openxmlformats.org/officeDocument/2006/relationships/image" Target="media/image43.png"/><Relationship Id="rId99" Type="http://schemas.openxmlformats.org/officeDocument/2006/relationships/oleObject" Target="embeddings/oleObject45.bin"/><Relationship Id="rId101" Type="http://schemas.openxmlformats.org/officeDocument/2006/relationships/oleObject" Target="embeddings/oleObject46.bin"/><Relationship Id="rId122" Type="http://schemas.openxmlformats.org/officeDocument/2006/relationships/image" Target="media/image57.png"/><Relationship Id="rId143" Type="http://schemas.openxmlformats.org/officeDocument/2006/relationships/image" Target="media/image66.png"/><Relationship Id="rId148" Type="http://schemas.openxmlformats.org/officeDocument/2006/relationships/oleObject" Target="embeddings/oleObject71.bin"/><Relationship Id="rId164" Type="http://schemas.openxmlformats.org/officeDocument/2006/relationships/oleObject" Target="embeddings/oleObject79.bin"/><Relationship Id="rId169" Type="http://schemas.openxmlformats.org/officeDocument/2006/relationships/image" Target="media/image79.png"/><Relationship Id="rId4" Type="http://schemas.openxmlformats.org/officeDocument/2006/relationships/webSettings" Target="webSettings.xml"/><Relationship Id="rId9" Type="http://schemas.openxmlformats.org/officeDocument/2006/relationships/hyperlink" Target="http://www.russianculture.ru/" TargetMode="External"/><Relationship Id="rId26" Type="http://schemas.openxmlformats.org/officeDocument/2006/relationships/image" Target="media/image9.png"/><Relationship Id="rId47" Type="http://schemas.openxmlformats.org/officeDocument/2006/relationships/oleObject" Target="embeddings/oleObject19.bin"/><Relationship Id="rId68" Type="http://schemas.openxmlformats.org/officeDocument/2006/relationships/image" Target="media/image30.png"/><Relationship Id="rId89" Type="http://schemas.openxmlformats.org/officeDocument/2006/relationships/oleObject" Target="embeddings/oleObject40.bin"/><Relationship Id="rId112" Type="http://schemas.openxmlformats.org/officeDocument/2006/relationships/image" Target="media/image52.png"/><Relationship Id="rId133" Type="http://schemas.openxmlformats.org/officeDocument/2006/relationships/image" Target="media/image61.png"/><Relationship Id="rId154" Type="http://schemas.openxmlformats.org/officeDocument/2006/relationships/oleObject" Target="embeddings/oleObject74.bin"/><Relationship Id="rId175" Type="http://schemas.openxmlformats.org/officeDocument/2006/relationships/fontTable" Target="fontTable.xml"/><Relationship Id="rId16" Type="http://schemas.openxmlformats.org/officeDocument/2006/relationships/image" Target="media/image4.png"/><Relationship Id="rId37" Type="http://schemas.openxmlformats.org/officeDocument/2006/relationships/oleObject" Target="embeddings/oleObject14.bin"/><Relationship Id="rId58" Type="http://schemas.openxmlformats.org/officeDocument/2006/relationships/image" Target="media/image25.png"/><Relationship Id="rId79" Type="http://schemas.openxmlformats.org/officeDocument/2006/relationships/oleObject" Target="embeddings/oleObject35.bin"/><Relationship Id="rId102" Type="http://schemas.openxmlformats.org/officeDocument/2006/relationships/image" Target="media/image47.png"/><Relationship Id="rId123" Type="http://schemas.openxmlformats.org/officeDocument/2006/relationships/oleObject" Target="embeddings/oleObject57.bin"/><Relationship Id="rId144" Type="http://schemas.openxmlformats.org/officeDocument/2006/relationships/oleObject" Target="embeddings/oleObject69.bin"/><Relationship Id="rId90" Type="http://schemas.openxmlformats.org/officeDocument/2006/relationships/image" Target="media/image41.png"/><Relationship Id="rId165" Type="http://schemas.openxmlformats.org/officeDocument/2006/relationships/image" Target="media/image77.png"/><Relationship Id="rId27" Type="http://schemas.openxmlformats.org/officeDocument/2006/relationships/oleObject" Target="embeddings/oleObject9.bin"/><Relationship Id="rId48" Type="http://schemas.openxmlformats.org/officeDocument/2006/relationships/image" Target="media/image20.png"/><Relationship Id="rId69" Type="http://schemas.openxmlformats.org/officeDocument/2006/relationships/oleObject" Target="embeddings/oleObject30.bin"/><Relationship Id="rId113" Type="http://schemas.openxmlformats.org/officeDocument/2006/relationships/oleObject" Target="embeddings/oleObject52.bin"/><Relationship Id="rId134" Type="http://schemas.openxmlformats.org/officeDocument/2006/relationships/oleObject" Target="embeddings/oleObject64.bin"/><Relationship Id="rId80" Type="http://schemas.openxmlformats.org/officeDocument/2006/relationships/image" Target="media/image36.png"/><Relationship Id="rId155" Type="http://schemas.openxmlformats.org/officeDocument/2006/relationships/image" Target="media/image72.png"/><Relationship Id="rId176" Type="http://schemas.openxmlformats.org/officeDocument/2006/relationships/theme" Target="theme/theme1.xml"/><Relationship Id="rId17" Type="http://schemas.openxmlformats.org/officeDocument/2006/relationships/oleObject" Target="embeddings/oleObject4.bin"/><Relationship Id="rId38" Type="http://schemas.openxmlformats.org/officeDocument/2006/relationships/image" Target="media/image15.png"/><Relationship Id="rId59" Type="http://schemas.openxmlformats.org/officeDocument/2006/relationships/oleObject" Target="embeddings/oleObject25.bin"/><Relationship Id="rId103" Type="http://schemas.openxmlformats.org/officeDocument/2006/relationships/oleObject" Target="embeddings/oleObject47.bin"/><Relationship Id="rId124" Type="http://schemas.openxmlformats.org/officeDocument/2006/relationships/oleObject" Target="embeddings/oleObject58.bin"/><Relationship Id="rId70" Type="http://schemas.openxmlformats.org/officeDocument/2006/relationships/image" Target="media/image31.png"/><Relationship Id="rId91" Type="http://schemas.openxmlformats.org/officeDocument/2006/relationships/oleObject" Target="embeddings/oleObject41.bin"/><Relationship Id="rId145" Type="http://schemas.openxmlformats.org/officeDocument/2006/relationships/image" Target="media/image67.png"/><Relationship Id="rId166" Type="http://schemas.openxmlformats.org/officeDocument/2006/relationships/oleObject" Target="embeddings/oleObject80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5986</Words>
  <Characters>34123</Characters>
  <Application>Microsoft Office Word</Application>
  <DocSecurity>0</DocSecurity>
  <Lines>284</Lines>
  <Paragraphs>80</Paragraphs>
  <ScaleCrop>false</ScaleCrop>
  <Company/>
  <LinksUpToDate>false</LinksUpToDate>
  <CharactersWithSpaces>40029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Collcul</cp:lastModifiedBy>
  <cp:revision>2</cp:revision>
  <dcterms:created xsi:type="dcterms:W3CDTF">2019-11-01T11:51:00Z</dcterms:created>
  <dcterms:modified xsi:type="dcterms:W3CDTF">2019-11-01T11:52:00Z</dcterms:modified>
</cp:coreProperties>
</file>