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725"/>
        <w:gridCol w:w="7748"/>
      </w:tblGrid>
      <w:tr w:rsidR="00240BA5" w:rsidTr="00167DF9">
        <w:tblPrEx>
          <w:tblCellMar>
            <w:top w:w="0" w:type="dxa"/>
            <w:bottom w:w="0" w:type="dxa"/>
          </w:tblCellMar>
        </w:tblPrEx>
        <w:trPr>
          <w:trHeight w:val="2048"/>
        </w:trPr>
        <w:tc>
          <w:tcPr>
            <w:tcW w:w="1725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  <w:r>
              <w:object w:dxaOrig="1336" w:dyaOrig="1741">
                <v:rect id="_x0000_i1030" style="width:66.75pt;height:87pt" o:ole="" o:preferrelative="t" stroked="f">
                  <v:imagedata r:id="rId5" o:title=""/>
                </v:rect>
                <o:OLEObject Type="Embed" ProgID="StaticMetafile" ShapeID="_x0000_i1030" DrawAspect="Content" ObjectID="_1634376822" r:id="rId6"/>
              </w:object>
            </w:r>
          </w:p>
        </w:tc>
        <w:tc>
          <w:tcPr>
            <w:tcW w:w="7748" w:type="dxa"/>
            <w:tcBorders>
              <w:top w:val="single" w:sz="0" w:space="0" w:color="000000"/>
              <w:left w:val="single" w:sz="18" w:space="0" w:color="000080"/>
              <w:bottom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 xml:space="preserve">Государственное ПРОФЕССИОНАЛЬНОЕ ОБРАЗОВАТЕЛЬНОЕ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</w:rPr>
              <w:t>учреждение РЕСПУБЛИКИ КОМИ</w:t>
            </w: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</w:rPr>
            </w:pPr>
          </w:p>
          <w:p w:rsidR="00240BA5" w:rsidRDefault="00167DF9">
            <w:pPr>
              <w:keepNext/>
              <w:keepLines/>
              <w:suppressLineNumbers/>
              <w:suppressAutoHyphens/>
              <w:spacing w:after="0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</w:rPr>
              <w:t>КОМИ РЕСПУБЛИКАНСКИЙ КОЛЛЕДЖ КУЛЬТУРЫ ИМ. в.т. чИСТАЛЕВА</w:t>
            </w:r>
          </w:p>
        </w:tc>
      </w:tr>
      <w:tr w:rsidR="00167DF9" w:rsidTr="00167DF9">
        <w:tblPrEx>
          <w:tblCellMar>
            <w:top w:w="0" w:type="dxa"/>
            <w:bottom w:w="0" w:type="dxa"/>
          </w:tblCellMar>
        </w:tblPrEx>
        <w:trPr>
          <w:trHeight w:val="10104"/>
        </w:trPr>
        <w:tc>
          <w:tcPr>
            <w:tcW w:w="1725" w:type="dxa"/>
            <w:vMerge w:val="restart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16"/>
              </w:rPr>
            </w:pP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</w:pP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0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00"/>
                <w:sz w:val="44"/>
              </w:rPr>
              <w:t>издания</w:t>
            </w: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7748" w:type="dxa"/>
            <w:tcBorders>
              <w:top w:val="single" w:sz="18" w:space="0" w:color="000080"/>
              <w:left w:val="single" w:sz="18" w:space="0" w:color="00008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right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167DF9" w:rsidRDefault="00167DF9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РАБОЧАЯ ПРОГРАММА</w:t>
            </w:r>
          </w:p>
          <w:p w:rsidR="00167DF9" w:rsidRDefault="00167DF9">
            <w:pPr>
              <w:spacing w:after="0"/>
              <w:ind w:left="11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УЧЕБНОЙ ДИСЦИПЛИНЫ </w:t>
            </w:r>
          </w:p>
          <w:p w:rsidR="00167DF9" w:rsidRDefault="00167DF9">
            <w:pPr>
              <w:spacing w:after="101" w:line="29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36"/>
                <w:u w:val="single"/>
              </w:rPr>
            </w:pPr>
          </w:p>
          <w:p w:rsidR="00167DF9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ЕН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8"/>
              </w:rPr>
              <w:t xml:space="preserve">.01.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ИНФОРМАЦИОННЫЕ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ТЕХНОЛОГИИ</w:t>
            </w:r>
          </w:p>
          <w:p w:rsidR="00167DF9" w:rsidRDefault="00167DF9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</w:rPr>
            </w:pPr>
          </w:p>
          <w:p w:rsidR="00167DF9" w:rsidRDefault="00167DF9">
            <w:pPr>
              <w:spacing w:after="0" w:line="240" w:lineRule="auto"/>
              <w:ind w:left="596" w:hanging="42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для студентов, обучающихся по специальностям</w:t>
            </w:r>
          </w:p>
          <w:p w:rsidR="00167DF9" w:rsidRDefault="00167DF9">
            <w:pPr>
              <w:spacing w:after="0" w:line="240" w:lineRule="auto"/>
              <w:ind w:left="596"/>
              <w:jc w:val="center"/>
              <w:rPr>
                <w:rFonts w:ascii="Book Antiqua" w:eastAsia="Book Antiqua" w:hAnsi="Book Antiqua" w:cs="Book Antiqua"/>
                <w:b/>
                <w:color w:val="000000"/>
                <w:sz w:val="28"/>
              </w:rPr>
            </w:pPr>
          </w:p>
          <w:p w:rsidR="00167DF9" w:rsidRDefault="00167DF9" w:rsidP="00167DF9">
            <w:pPr>
              <w:spacing w:after="0" w:line="307" w:lineRule="auto"/>
              <w:ind w:left="1587" w:right="720" w:hanging="113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51.02.01  Народное художественное творчество (по видам)</w:t>
            </w:r>
          </w:p>
          <w:p w:rsidR="00167DF9" w:rsidRDefault="00167DF9" w:rsidP="00167DF9">
            <w:pPr>
              <w:spacing w:after="0"/>
              <w:ind w:left="595" w:right="357" w:firstLine="149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Этнохудожественное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творчество</w:t>
            </w:r>
          </w:p>
          <w:p w:rsidR="00167DF9" w:rsidRDefault="00167DF9" w:rsidP="00167DF9">
            <w:pPr>
              <w:spacing w:after="0"/>
              <w:ind w:left="595" w:right="357" w:firstLine="1494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Театральное творчество</w:t>
            </w:r>
          </w:p>
          <w:p w:rsidR="00167DF9" w:rsidRDefault="00167DF9" w:rsidP="00167DF9">
            <w:pPr>
              <w:spacing w:after="0"/>
              <w:ind w:left="596" w:right="357" w:firstLine="14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Хореографическое творчество</w:t>
            </w:r>
          </w:p>
          <w:p w:rsidR="00167DF9" w:rsidRPr="00167DF9" w:rsidRDefault="00167DF9" w:rsidP="00167DF9"/>
          <w:p w:rsidR="00167DF9" w:rsidRPr="00167DF9" w:rsidRDefault="00167DF9" w:rsidP="00167DF9"/>
          <w:p w:rsidR="00167DF9" w:rsidRDefault="00167DF9" w:rsidP="00167DF9"/>
          <w:p w:rsidR="00167DF9" w:rsidRPr="00167DF9" w:rsidRDefault="00167DF9" w:rsidP="00167DF9">
            <w:pPr>
              <w:tabs>
                <w:tab w:val="left" w:pos="5355"/>
              </w:tabs>
            </w:pPr>
            <w:r>
              <w:tab/>
            </w:r>
          </w:p>
        </w:tc>
      </w:tr>
      <w:tr w:rsidR="00240BA5" w:rsidTr="00167DF9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172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48" w:type="dxa"/>
            <w:tcBorders>
              <w:left w:val="single" w:sz="18" w:space="0" w:color="00008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Book Antiqua" w:eastAsia="Book Antiqua" w:hAnsi="Book Antiqua" w:cs="Book Antiqua"/>
                <w:color w:val="000000"/>
                <w:sz w:val="24"/>
              </w:rPr>
            </w:pPr>
          </w:p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Сыктывкар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2017</w:t>
            </w:r>
          </w:p>
        </w:tc>
      </w:tr>
    </w:tbl>
    <w:p w:rsidR="00167DF9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67DF9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0BA5" w:rsidRDefault="00167DF9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ББК 22.1:32.81</w:t>
      </w:r>
    </w:p>
    <w:p w:rsidR="00240BA5" w:rsidRDefault="00167DF9">
      <w:pPr>
        <w:spacing w:after="304" w:line="322" w:lineRule="auto"/>
        <w:ind w:left="113" w:right="3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240BA5" w:rsidRDefault="00167DF9">
      <w:pPr>
        <w:spacing w:after="0" w:line="322" w:lineRule="auto"/>
        <w:ind w:left="113" w:right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240BA5" w:rsidRDefault="00240BA5">
      <w:pPr>
        <w:spacing w:after="0" w:line="322" w:lineRule="auto"/>
        <w:ind w:left="113" w:right="300"/>
        <w:jc w:val="center"/>
        <w:rPr>
          <w:rFonts w:ascii="Times New Roman" w:eastAsia="Times New Roman" w:hAnsi="Times New Roman" w:cs="Times New Roman"/>
          <w:sz w:val="28"/>
        </w:rPr>
      </w:pPr>
    </w:p>
    <w:p w:rsidR="00240BA5" w:rsidRDefault="00167DF9">
      <w:pPr>
        <w:ind w:left="1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51.02.01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Народное художественное творчество (по видам)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40BA5" w:rsidRDefault="00240BA5">
      <w:pPr>
        <w:ind w:left="11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40BA5" w:rsidRDefault="00167DF9">
      <w:pPr>
        <w:ind w:left="11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Составитель: </w:t>
      </w:r>
    </w:p>
    <w:p w:rsidR="00240BA5" w:rsidRDefault="00167DF9">
      <w:pPr>
        <w:ind w:left="11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Веснин Игорь Николаевич, преподаватель информатики ГПОУ РК «Колледж культуры»</w:t>
      </w:r>
    </w:p>
    <w:p w:rsidR="00240BA5" w:rsidRDefault="00240BA5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167DF9" w:rsidRDefault="00167DF9">
      <w:pPr>
        <w:tabs>
          <w:tab w:val="left" w:leader="underscore" w:pos="4661"/>
          <w:tab w:val="left" w:leader="underscore" w:pos="5482"/>
          <w:tab w:val="left" w:leader="underscore" w:pos="7301"/>
        </w:tabs>
        <w:spacing w:after="0" w:line="317" w:lineRule="auto"/>
        <w:ind w:left="2520"/>
        <w:rPr>
          <w:rFonts w:ascii="Times New Roman" w:eastAsia="Times New Roman" w:hAnsi="Times New Roman" w:cs="Times New Roman"/>
          <w:sz w:val="28"/>
        </w:rPr>
      </w:pPr>
    </w:p>
    <w:p w:rsidR="00240BA5" w:rsidRDefault="00167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>Согласовано с педагогическим советом ГПОУ РК «Колледж культуры»</w:t>
      </w:r>
    </w:p>
    <w:p w:rsidR="00240BA5" w:rsidRDefault="00167D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1 от «08» сентября 2017 г.</w:t>
      </w:r>
    </w:p>
    <w:p w:rsidR="00240BA5" w:rsidRDefault="00240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240BA5" w:rsidRDefault="00240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240BA5" w:rsidRDefault="001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240BA5" w:rsidRDefault="001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директора</w:t>
      </w:r>
    </w:p>
    <w:p w:rsidR="00240BA5" w:rsidRDefault="001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ГПОУ РК «Колледж культуры»</w:t>
      </w:r>
    </w:p>
    <w:p w:rsidR="00240BA5" w:rsidRDefault="00167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06.09.2017 № 78а/од</w:t>
      </w:r>
    </w:p>
    <w:p w:rsidR="00240BA5" w:rsidRDefault="00240B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40BA5" w:rsidRDefault="00167DF9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22.1:32.81</w:t>
      </w:r>
    </w:p>
    <w:p w:rsidR="00240BA5" w:rsidRDefault="00167DF9">
      <w:pPr>
        <w:spacing w:after="0" w:line="322" w:lineRule="auto"/>
        <w:ind w:left="113" w:right="300"/>
        <w:jc w:val="right"/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Р13</w:t>
      </w:r>
    </w:p>
    <w:p w:rsidR="00240BA5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© ГПОУ РК «Колледж культуры»,  2017</w:t>
      </w: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167DF9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</w:p>
    <w:p w:rsidR="00240BA5" w:rsidRDefault="00167DF9">
      <w:pPr>
        <w:keepNext/>
        <w:keepLines/>
        <w:suppressLineNumbers/>
        <w:suppressAutoHyphens/>
        <w:spacing w:after="0" w:line="360" w:lineRule="auto"/>
        <w:ind w:left="113"/>
        <w:jc w:val="right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color w:val="000000"/>
          <w:sz w:val="24"/>
        </w:rPr>
      </w:pPr>
    </w:p>
    <w:p w:rsidR="00167DF9" w:rsidRPr="00167DF9" w:rsidRDefault="00167DF9" w:rsidP="00167DF9">
      <w:pPr>
        <w:jc w:val="center"/>
        <w:rPr>
          <w:rFonts w:ascii="Times New Roman" w:hAnsi="Times New Roman" w:cs="Times New Roman"/>
        </w:rPr>
      </w:pPr>
      <w:r w:rsidRPr="00167D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080" w:type="dxa"/>
        <w:tblLayout w:type="fixed"/>
        <w:tblLook w:val="0000"/>
      </w:tblPr>
      <w:tblGrid>
        <w:gridCol w:w="648"/>
        <w:gridCol w:w="8280"/>
        <w:gridCol w:w="1152"/>
      </w:tblGrid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67DF9" w:rsidRPr="00167DF9" w:rsidTr="00167DF9">
        <w:tc>
          <w:tcPr>
            <w:tcW w:w="648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80" w:type="dxa"/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</w:rPr>
            </w:pPr>
            <w:r w:rsidRPr="00167DF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240BA5" w:rsidRDefault="00167DF9">
      <w:pPr>
        <w:spacing w:after="0" w:line="360" w:lineRule="auto"/>
        <w:ind w:left="11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260"/>
        <w:gridCol w:w="7560"/>
        <w:gridCol w:w="1260"/>
      </w:tblGrid>
      <w:tr w:rsidR="00167DF9" w:rsidRPr="00167DF9" w:rsidTr="00167DF9"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7DF9" w:rsidRPr="00167DF9" w:rsidRDefault="00167DF9" w:rsidP="00167DF9">
      <w:pPr>
        <w:rPr>
          <w:rFonts w:ascii="Times New Roman" w:hAnsi="Times New Roman" w:cs="Times New Roman"/>
          <w:sz w:val="24"/>
          <w:szCs w:val="24"/>
        </w:rPr>
      </w:pPr>
    </w:p>
    <w:p w:rsidR="00167DF9" w:rsidRPr="00167DF9" w:rsidRDefault="00167DF9" w:rsidP="00167DF9">
      <w:pPr>
        <w:ind w:left="708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167DF9" w:rsidRPr="00167DF9" w:rsidRDefault="00167DF9" w:rsidP="00167DF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в соответствии с ФГОС по специальности СПО 51.02.01 Народное художественное творчество (по видам)</w:t>
      </w:r>
      <w:r w:rsidRPr="00167DF9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DF9" w:rsidRPr="00167DF9" w:rsidRDefault="00167DF9" w:rsidP="00167D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167DF9" w:rsidRPr="00167DF9" w:rsidRDefault="00167DF9" w:rsidP="00167D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sz w:val="24"/>
          <w:szCs w:val="24"/>
        </w:rPr>
        <w:t>Данная учебная дисциплина входит в цикл дисциплин математического и общего естественнонаучного цикла ЕН. 00.</w:t>
      </w:r>
    </w:p>
    <w:p w:rsidR="00167DF9" w:rsidRPr="00167DF9" w:rsidRDefault="00167DF9" w:rsidP="00167DF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программы «Информационные технологии» направлено на достижение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целей: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11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 обучающихся представлений о роли информационно- 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у обучающихся познавательных интересов, интеллектуальных и творческих способностей путем освоения и использования средств ИКТ при изучении различных учебных предметов;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240BA5" w:rsidRDefault="00167DF9">
      <w:pPr>
        <w:numPr>
          <w:ilvl w:val="0"/>
          <w:numId w:val="1"/>
        </w:numPr>
        <w:spacing w:after="0" w:line="36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67DF9" w:rsidRDefault="00167DF9" w:rsidP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содержания учебной дисциплины «Информационные технологии» обеспечивает достижение студентами следующих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результатов: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личностных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чувство гордости и уважения к истории развития и достижениям отечественной индустрии информационных технологий;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осознание своего места в информационном обществе;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использовать достижения современных информационных технологий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технологий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как в профессиональной деятельности, так и в быту;</w:t>
      </w:r>
    </w:p>
    <w:p w:rsidR="00167DF9" w:rsidRDefault="00167DF9" w:rsidP="00167DF9">
      <w:pPr>
        <w:numPr>
          <w:ilvl w:val="0"/>
          <w:numId w:val="3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67DF9" w:rsidRDefault="00167DF9" w:rsidP="00167DF9">
      <w:pPr>
        <w:numPr>
          <w:ilvl w:val="0"/>
          <w:numId w:val="4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67DF9" w:rsidRDefault="00167DF9" w:rsidP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предметных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роли информации и информационных процессов в окружающем мире;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готовых прикладных компьютерных программ по профилю подготовки;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владение способами представления, хранения и обработки данных на компьютере;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компьютерными средствами представления и анализа данных в электронных таблицах;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базах данных и простейших средствах управления ими;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компьютерно-математических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моделях и необходимости анализа соответствия модели и моделируемого объекта (процесса);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67DF9" w:rsidRDefault="00167DF9" w:rsidP="00167DF9">
      <w:pPr>
        <w:numPr>
          <w:ilvl w:val="0"/>
          <w:numId w:val="5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67DF9" w:rsidRDefault="00167DF9" w:rsidP="00167DF9">
      <w:pPr>
        <w:keepNext/>
        <w:keepLines/>
        <w:spacing w:after="0" w:line="360" w:lineRule="auto"/>
        <w:ind w:left="113" w:right="425" w:firstLine="45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освоения учебной дисциплины обучающийся должен уметь: </w:t>
      </w:r>
    </w:p>
    <w:p w:rsidR="00167DF9" w:rsidRDefault="00167DF9" w:rsidP="00167DF9">
      <w:pPr>
        <w:numPr>
          <w:ilvl w:val="0"/>
          <w:numId w:val="6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167DF9" w:rsidRDefault="00167DF9" w:rsidP="00167DF9">
      <w:pPr>
        <w:numPr>
          <w:ilvl w:val="0"/>
          <w:numId w:val="6"/>
        </w:numPr>
        <w:spacing w:after="0" w:line="360" w:lineRule="auto"/>
        <w:ind w:left="142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компьютерными программами, работать с электронными документами, использовать ресурсы сети Интернет.</w:t>
      </w:r>
    </w:p>
    <w:p w:rsidR="00167DF9" w:rsidRDefault="00167DF9" w:rsidP="00167DF9">
      <w:pPr>
        <w:spacing w:after="0" w:line="360" w:lineRule="auto"/>
        <w:ind w:left="1069" w:right="425" w:hanging="50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425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теоретические основы построения и функционирования современных персональных компьютеров;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39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типы компьютерных сетей;</w:t>
      </w:r>
    </w:p>
    <w:p w:rsidR="00167DF9" w:rsidRDefault="00167DF9" w:rsidP="00167DF9">
      <w:pPr>
        <w:numPr>
          <w:ilvl w:val="0"/>
          <w:numId w:val="7"/>
        </w:numPr>
        <w:spacing w:after="0" w:line="360" w:lineRule="auto"/>
        <w:ind w:left="1429" w:right="425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принципы использования мультимедиа, функции и возможности информационных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телекоммуникативных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технологий, методы защиты информации.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 w:hanging="502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Владеть следующими компетенциями: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ОК 2</w:t>
      </w:r>
      <w:r>
        <w:rPr>
          <w:rFonts w:ascii="Times New Roman" w:eastAsia="Times New Roman" w:hAnsi="Times New Roman" w:cs="Times New Roman"/>
          <w:color w:val="000000"/>
          <w:sz w:val="24"/>
        </w:rPr>
        <w:t>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ОК 3</w:t>
      </w:r>
      <w:r>
        <w:rPr>
          <w:rFonts w:ascii="Times New Roman" w:eastAsia="Times New Roman" w:hAnsi="Times New Roman" w:cs="Times New Roman"/>
          <w:color w:val="000000"/>
          <w:sz w:val="24"/>
        </w:rPr>
        <w:t>. Решать проблемы, оценивать риски и принимать решения в нестандартных ситуациях.</w:t>
      </w:r>
    </w:p>
    <w:p w:rsidR="00167DF9" w:rsidRDefault="00167DF9" w:rsidP="00167DF9">
      <w:pPr>
        <w:tabs>
          <w:tab w:val="left" w:pos="266"/>
        </w:tabs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ОК 4</w:t>
      </w:r>
      <w:r>
        <w:rPr>
          <w:rFonts w:ascii="Times New Roman" w:eastAsia="Times New Roman" w:hAnsi="Times New Roman" w:cs="Times New Roman"/>
          <w:color w:val="000000"/>
          <w:sz w:val="24"/>
        </w:rPr>
        <w:t>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5</w:t>
      </w:r>
      <w:r>
        <w:rPr>
          <w:rFonts w:ascii="Times New Roman" w:eastAsia="Times New Roman" w:hAnsi="Times New Roman" w:cs="Times New Roman"/>
          <w:sz w:val="24"/>
        </w:rPr>
        <w:t>. Использовать информационно-коммуникационные технологии для совершенствования профессиональной деятельности.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6</w:t>
      </w:r>
      <w:r>
        <w:rPr>
          <w:rFonts w:ascii="Times New Roman" w:eastAsia="Times New Roman" w:hAnsi="Times New Roman" w:cs="Times New Roman"/>
          <w:sz w:val="24"/>
        </w:rPr>
        <w:t>. Работать в коллективе, обеспечивать его сплочение, эффективно общаться с коллегами, руководством.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7</w:t>
      </w:r>
      <w:r>
        <w:rPr>
          <w:rFonts w:ascii="Times New Roman" w:eastAsia="Times New Roman" w:hAnsi="Times New Roman" w:cs="Times New Roman"/>
          <w:sz w:val="24"/>
        </w:rPr>
        <w:t>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8</w:t>
      </w:r>
      <w:r>
        <w:rPr>
          <w:rFonts w:ascii="Times New Roman" w:eastAsia="Times New Roman" w:hAnsi="Times New Roman" w:cs="Times New Roman"/>
          <w:sz w:val="24"/>
        </w:rPr>
        <w:t>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ОК 9</w:t>
      </w:r>
      <w:r>
        <w:rPr>
          <w:rFonts w:ascii="Times New Roman" w:eastAsia="Times New Roman" w:hAnsi="Times New Roman" w:cs="Times New Roman"/>
          <w:sz w:val="24"/>
        </w:rPr>
        <w:t>. Ориентироваться в условиях частой смены технологий в профессиональной деятельности.</w:t>
      </w:r>
    </w:p>
    <w:p w:rsidR="00167DF9" w:rsidRDefault="00167DF9" w:rsidP="00167DF9">
      <w:pPr>
        <w:tabs>
          <w:tab w:val="left" w:pos="9923"/>
        </w:tabs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1.7.</w:t>
      </w:r>
      <w:r>
        <w:rPr>
          <w:rFonts w:ascii="Times New Roman" w:eastAsia="Times New Roman" w:hAnsi="Times New Roman" w:cs="Times New Roman"/>
          <w:sz w:val="24"/>
        </w:rPr>
        <w:t xml:space="preserve"> Применять разнообразные технические средства для реализации художественно-творческих задач.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3.1.</w:t>
      </w:r>
      <w:r>
        <w:rPr>
          <w:rFonts w:ascii="Times New Roman" w:eastAsia="Times New Roman" w:hAnsi="Times New Roman" w:cs="Times New Roman"/>
          <w:sz w:val="24"/>
        </w:rPr>
        <w:t xml:space="preserve"> Исполнять обязанности руководителя любительского творческого коллектива,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досугового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формирования (объединения) социально-культурной сферы, принимать управленческие решения.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3.2.</w:t>
      </w:r>
      <w:r>
        <w:rPr>
          <w:rFonts w:ascii="Times New Roman" w:eastAsia="Times New Roman" w:hAnsi="Times New Roman" w:cs="Times New Roman"/>
          <w:sz w:val="24"/>
        </w:rPr>
        <w:t xml:space="preserve"> Планировать, организовывать и контролировать работу коллектива исполнителей.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ПК 3.5.</w:t>
      </w:r>
      <w:r>
        <w:rPr>
          <w:rFonts w:ascii="Times New Roman" w:eastAsia="Times New Roman" w:hAnsi="Times New Roman" w:cs="Times New Roman"/>
          <w:sz w:val="24"/>
        </w:rPr>
        <w:t xml:space="preserve">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167DF9" w:rsidRDefault="00167DF9" w:rsidP="00167DF9">
      <w:pPr>
        <w:spacing w:after="0" w:line="360" w:lineRule="auto"/>
        <w:ind w:left="1072"/>
        <w:jc w:val="both"/>
        <w:rPr>
          <w:rFonts w:ascii="Calibri" w:eastAsia="Calibri" w:hAnsi="Calibri" w:cs="Calibri"/>
          <w:sz w:val="24"/>
        </w:rPr>
      </w:pPr>
    </w:p>
    <w:p w:rsidR="00167DF9" w:rsidRPr="00167DF9" w:rsidRDefault="00167DF9" w:rsidP="00167DF9">
      <w:pPr>
        <w:jc w:val="both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 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b/>
          <w:sz w:val="24"/>
          <w:szCs w:val="24"/>
        </w:rPr>
        <w:t>»:</w:t>
      </w:r>
    </w:p>
    <w:tbl>
      <w:tblPr>
        <w:tblW w:w="10080" w:type="dxa"/>
        <w:tblLayout w:type="fixed"/>
        <w:tblLook w:val="0000"/>
      </w:tblPr>
      <w:tblGrid>
        <w:gridCol w:w="6228"/>
        <w:gridCol w:w="1260"/>
        <w:gridCol w:w="1296"/>
        <w:gridCol w:w="1296"/>
      </w:tblGrid>
      <w:tr w:rsidR="00167DF9" w:rsidRPr="00167DF9" w:rsidTr="00167DF9">
        <w:tc>
          <w:tcPr>
            <w:tcW w:w="6228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максимальной учебной нагрузки </w:t>
            </w:r>
            <w:proofErr w:type="gramStart"/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часов, в том числе</w:t>
            </w:r>
          </w:p>
        </w:tc>
      </w:tr>
      <w:tr w:rsidR="00167DF9" w:rsidRPr="00167DF9" w:rsidTr="00167DF9">
        <w:tc>
          <w:tcPr>
            <w:tcW w:w="7488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аудиторной учебной нагрузки </w:t>
            </w:r>
            <w:proofErr w:type="gramStart"/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</w:p>
        </w:tc>
      </w:tr>
      <w:tr w:rsidR="00167DF9" w:rsidRPr="00167DF9" w:rsidTr="00167DF9">
        <w:tc>
          <w:tcPr>
            <w:tcW w:w="7488" w:type="dxa"/>
            <w:gridSpan w:val="2"/>
            <w:shd w:val="clear" w:color="auto" w:fill="auto"/>
          </w:tcPr>
          <w:p w:rsidR="00167DF9" w:rsidRPr="00167DF9" w:rsidRDefault="00167DF9" w:rsidP="00167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167DF9" w:rsidRPr="00167DF9" w:rsidRDefault="00167DF9" w:rsidP="00167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</w:tbl>
    <w:p w:rsidR="00167DF9" w:rsidRPr="00167DF9" w:rsidRDefault="00167DF9" w:rsidP="00167D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DF9" w:rsidRDefault="00167DF9" w:rsidP="00167DF9">
      <w:pPr>
        <w:autoSpaceDE w:val="0"/>
        <w:ind w:firstLine="540"/>
        <w:jc w:val="both"/>
        <w:rPr>
          <w:sz w:val="16"/>
          <w:szCs w:val="16"/>
        </w:rPr>
      </w:pPr>
    </w:p>
    <w:p w:rsidR="00167DF9" w:rsidRPr="00167DF9" w:rsidRDefault="00167DF9" w:rsidP="00167DF9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Структура и содержание учебной дисциплины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167DF9">
        <w:rPr>
          <w:rFonts w:ascii="Times New Roman" w:hAnsi="Times New Roman" w:cs="Times New Roman"/>
          <w:b/>
          <w:sz w:val="24"/>
          <w:szCs w:val="24"/>
        </w:rPr>
        <w:t>»</w:t>
      </w:r>
    </w:p>
    <w:p w:rsidR="00167DF9" w:rsidRPr="00167DF9" w:rsidRDefault="00167DF9" w:rsidP="00167DF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10044" w:type="dxa"/>
        <w:tblInd w:w="-5" w:type="dxa"/>
        <w:tblLayout w:type="fixed"/>
        <w:tblLook w:val="0000"/>
      </w:tblPr>
      <w:tblGrid>
        <w:gridCol w:w="675"/>
        <w:gridCol w:w="7713"/>
        <w:gridCol w:w="1656"/>
      </w:tblGrid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- </w:t>
            </w: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67DF9" w:rsidRPr="00167DF9" w:rsidRDefault="00167DF9" w:rsidP="00167DF9">
      <w:pPr>
        <w:pageBreakBefore/>
        <w:jc w:val="center"/>
        <w:rPr>
          <w:rFonts w:ascii="Times New Roman" w:hAnsi="Times New Roman" w:cs="Times New Roman"/>
          <w:sz w:val="24"/>
          <w:szCs w:val="24"/>
        </w:rPr>
      </w:pPr>
      <w:r w:rsidRPr="00167DF9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10080" w:type="dxa"/>
        <w:tblLayout w:type="fixed"/>
        <w:tblLook w:val="0000"/>
      </w:tblPr>
      <w:tblGrid>
        <w:gridCol w:w="98"/>
        <w:gridCol w:w="300"/>
        <w:gridCol w:w="722"/>
        <w:gridCol w:w="2323"/>
        <w:gridCol w:w="1131"/>
        <w:gridCol w:w="1119"/>
        <w:gridCol w:w="1160"/>
        <w:gridCol w:w="701"/>
        <w:gridCol w:w="627"/>
        <w:gridCol w:w="592"/>
        <w:gridCol w:w="187"/>
        <w:gridCol w:w="543"/>
        <w:gridCol w:w="577"/>
      </w:tblGrid>
      <w:tr w:rsidR="00167DF9" w:rsidRPr="00167DF9" w:rsidTr="00167DF9">
        <w:tc>
          <w:tcPr>
            <w:tcW w:w="1120" w:type="dxa"/>
            <w:gridSpan w:val="3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F9" w:rsidRPr="00167DF9" w:rsidTr="00167DF9">
        <w:tc>
          <w:tcPr>
            <w:tcW w:w="1120" w:type="dxa"/>
            <w:gridSpan w:val="3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167DF9" w:rsidRPr="00167DF9" w:rsidRDefault="00167DF9" w:rsidP="00167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120" w:type="dxa"/>
            <w:gridSpan w:val="2"/>
            <w:shd w:val="clear" w:color="auto" w:fill="auto"/>
          </w:tcPr>
          <w:p w:rsidR="00167DF9" w:rsidRPr="00167DF9" w:rsidRDefault="00167DF9" w:rsidP="00167DF9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-164" w:right="-27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Наименование разделов и тем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Содержание учебного материала;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;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  <w:p w:rsidR="00167DF9" w:rsidRDefault="00167DF9" w:rsidP="00167DF9">
            <w:pPr>
              <w:spacing w:after="0" w:line="240" w:lineRule="auto"/>
              <w:ind w:left="113"/>
              <w:jc w:val="center"/>
            </w:pPr>
          </w:p>
        </w:tc>
        <w:tc>
          <w:tcPr>
            <w:tcW w:w="11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нагрузка</w:t>
            </w:r>
          </w:p>
        </w:tc>
        <w:tc>
          <w:tcPr>
            <w:tcW w:w="1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 Нагрузка</w:t>
            </w:r>
          </w:p>
        </w:tc>
        <w:tc>
          <w:tcPr>
            <w:tcW w:w="2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9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7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 1 чел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721"/>
        </w:trPr>
        <w:tc>
          <w:tcPr>
            <w:tcW w:w="30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730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 w:right="-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367" w:right="-27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Семестр    4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1.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Автоматизированная обработка информации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29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Построение и функционирование современных персональных компьютеров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0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Автоматизация информационных процессов.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реферат «Компьютер в нашей жизни»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1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Электронные таблицы. 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2"/>
              </w:numPr>
              <w:spacing w:after="0" w:line="240" w:lineRule="auto"/>
              <w:ind w:left="367" w:right="-274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Типы данных. Использование формул.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3"/>
              </w:numPr>
              <w:spacing w:after="0" w:line="240" w:lineRule="auto"/>
              <w:ind w:left="363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Прямая и косвенная адресация. Решение вычислительных задач.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4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графиков в электронных таблицах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5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Построение графиков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6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Построение диаграмм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7"/>
              </w:numPr>
              <w:spacing w:after="0" w:line="240" w:lineRule="auto"/>
              <w:ind w:left="414" w:right="-272" w:hanging="3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Базы данных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Excel</w:t>
            </w:r>
            <w:proofErr w:type="spell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 Прикладное программное обеспечение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Пакет прикладных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программ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3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Возможности издательских систем. Программы обработки текста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Системы управления базами данных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презентаций.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2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работа. Презентация о себе.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подготовка материала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3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спецэффектов.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подготовка материала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4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презентаций. Вставка звука, фильма.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5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Практическая работа. Презентация на выбор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6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занятие: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РАБОТ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 за 4 семестр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10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Семестр    5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7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Прикладное ПО (создание буклета)</w:t>
            </w:r>
            <w:proofErr w:type="gram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Прикладное ПО (создание буклета)</w:t>
            </w:r>
            <w:proofErr w:type="gramEnd"/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4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Графический редактор. 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Приёмы создания и редактирования изображений. </w:t>
            </w:r>
          </w:p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407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Приёмы создания и редактирования изображений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2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78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Приёмы создания и редактирования изображений. </w:t>
            </w:r>
          </w:p>
          <w:p w:rsidR="00167DF9" w:rsidRDefault="00167DF9" w:rsidP="00167DF9">
            <w:pPr>
              <w:spacing w:after="0" w:line="278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3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69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Создание коллажа.</w:t>
            </w:r>
          </w:p>
          <w:p w:rsidR="00167DF9" w:rsidRDefault="00167DF9" w:rsidP="00167DF9">
            <w:pPr>
              <w:spacing w:after="0" w:line="269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4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69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Создание коллажа.</w:t>
            </w:r>
          </w:p>
          <w:p w:rsidR="00167DF9" w:rsidRDefault="00167DF9" w:rsidP="00167DF9">
            <w:pPr>
              <w:spacing w:after="0" w:line="269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программе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940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 Телекоммуникационные технологии</w:t>
            </w: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5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Компьютерные сети.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6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информационных ресурсов.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работа: работа в глобальной сети 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7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Использование электронной почты, социальных сетей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8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Практическая работа. Поисковые системы и поиск информации.</w:t>
            </w:r>
          </w:p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Самостоятельная работа: работа в Интернете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59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сервисов Интернета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60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информации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numPr>
                <w:ilvl w:val="0"/>
                <w:numId w:val="61"/>
              </w:numPr>
              <w:spacing w:after="0" w:line="240" w:lineRule="auto"/>
              <w:ind w:left="369" w:right="-57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369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 за 5 семестр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167DF9" w:rsidTr="00167DF9">
        <w:tblPrEx>
          <w:tblCellMar>
            <w:left w:w="10" w:type="dxa"/>
            <w:right w:w="10" w:type="dxa"/>
          </w:tblCellMar>
          <w:tblLook w:val="04A0"/>
        </w:tblPrEx>
        <w:trPr>
          <w:gridBefore w:val="1"/>
          <w:gridAfter w:val="1"/>
          <w:wBefore w:w="98" w:type="dxa"/>
          <w:wAfter w:w="577" w:type="dxa"/>
          <w:trHeight w:val="1"/>
        </w:trPr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 за весь курс изучения дисциплины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57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167DF9" w:rsidRDefault="00167DF9" w:rsidP="00167DF9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67DF9" w:rsidRPr="00167DF9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Программой предусмотрена самостоятельная внеаудиторная работа, включающая: реферирование текстов, выполнение учебных заданий, решение задач, создание презентаций, сайта, учебной web-страницы,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b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Учебная дисциплина «Информационные технологии» включает следующие разделы: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Автоматизированная обработка информации;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Прикладное программное обеспечение;</w:t>
      </w:r>
    </w:p>
    <w:p w:rsidR="00240BA5" w:rsidRDefault="00167DF9">
      <w:pPr>
        <w:numPr>
          <w:ilvl w:val="0"/>
          <w:numId w:val="2"/>
        </w:numPr>
        <w:spacing w:after="0" w:line="36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Телекоммуникационные технологии.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каждой темы  включает теоретический и практико-ориентированный материал, реализуемый в форме  практикумов с использованием средств ИКТ.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  освоении программы у студентов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формируется информационно-коммуникационная </w:t>
      </w:r>
      <w:r>
        <w:rPr>
          <w:rFonts w:ascii="Times New Roman" w:eastAsia="Times New Roman" w:hAnsi="Times New Roman" w:cs="Times New Roman"/>
          <w:sz w:val="24"/>
        </w:rPr>
        <w:t xml:space="preserve">компетентность – знания, умения и навыки по компьютерным технологиям, необходимые для изучения других общеобразовательных предметов, для их использования в ходе изучения дисциплин профессионального цикла, в практической деятельности и повседневной жизни. 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организации практических занятий и внеаудиторной самостоятельной работы акцентировано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Изучение дисциплины «Информационные технологии»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240BA5" w:rsidRDefault="00240BA5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Введение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Роль информационной деятельности в современном обществе, его экономической, социальной, культурной, образовательной сферах. Значение информационных технологий при освоении специальностей СПО.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Автоматизированная обработка информации</w:t>
      </w:r>
    </w:p>
    <w:p w:rsidR="00240BA5" w:rsidRDefault="00167DF9">
      <w:pPr>
        <w:spacing w:after="0" w:line="360" w:lineRule="auto"/>
        <w:ind w:left="709" w:firstLine="1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1.1. Понятие об информационных системах и автоматизации информационных процессов. Значение информационных технологий при освоении специальности 51.02.01.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Поисковая деятельность в Интернете.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с образовательными ресурсами общества, относящимися к НХТ.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Специальное ПО. </w:t>
      </w:r>
    </w:p>
    <w:p w:rsidR="00240BA5" w:rsidRDefault="00167DF9">
      <w:pPr>
        <w:numPr>
          <w:ilvl w:val="0"/>
          <w:numId w:val="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Портал государственных услуг.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1.2. Математическая обработка числовых данных.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различных возможностей динамических таблиц для выполнения учебных заданий.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Системы статистического учета. Средства графического представления статистических данных (деловая графика).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Представление результатов выполнения расчетных задач средствами инфографики. </w:t>
      </w:r>
    </w:p>
    <w:p w:rsidR="00240BA5" w:rsidRDefault="00167DF9">
      <w:pPr>
        <w:numPr>
          <w:ilvl w:val="0"/>
          <w:numId w:val="9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прикладной математики и информатики.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Прикладное программное обеспечение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2.1. Пакеты прикладных программ.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Системы счисления калькулятора Windows.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архива данных. Извлечение данных из архива.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Файл как единица хранения информации на компьютере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Атрибуты файла и его объём. Учет объема файла при его хранении и передаче. 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Запись информации на электронные носители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Организация информации на компакт-диске с интерактивным меню.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Практико-ориентированные задачи в MS Excel.</w:t>
      </w:r>
    </w:p>
    <w:p w:rsidR="00240BA5" w:rsidRDefault="00167DF9">
      <w:pPr>
        <w:numPr>
          <w:ilvl w:val="0"/>
          <w:numId w:val="10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различных форм представления информации: формулы, графики, диаграммы, таблицы.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 Возможности издательских систем. Программы обработки текста.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систем проверки орфографии и грамматики.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Дизайн текстовых документов. Возможности систем распознавания текстов.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Гипертекстовое представление информации. </w:t>
      </w:r>
    </w:p>
    <w:p w:rsidR="00240BA5" w:rsidRDefault="00167DF9">
      <w:pPr>
        <w:numPr>
          <w:ilvl w:val="0"/>
          <w:numId w:val="11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Выполнение заданий с профессиональной направленностью в MS Word.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 Системы управления базами данных.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базы данных. Поиск информации с применением правил построения запросов. Сортировка информации и использование фильтров. Формы и отчеты.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Электронные коллекции информационных и образовательных ресурсов, образовательные специализированные порталы.</w:t>
      </w:r>
    </w:p>
    <w:p w:rsidR="00240BA5" w:rsidRDefault="00167DF9">
      <w:pPr>
        <w:numPr>
          <w:ilvl w:val="0"/>
          <w:numId w:val="12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системы управления базами данных для выполнения учебных заданий профессиональной направленности из различных предметных областей в MS Access.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2.4. Компьютерная графика.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обработки графики. Растровые редакторы. Векторные редакторы.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рисунков, чертежей. Графические представления реального объекта; осуществление простейшей обработки цифровых изображений.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Работа в САПР.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и редактирование графических и мультимедийных объектов средствами компьютерных презентаций.</w:t>
      </w:r>
    </w:p>
    <w:p w:rsidR="00240BA5" w:rsidRDefault="00167DF9">
      <w:pPr>
        <w:numPr>
          <w:ilvl w:val="0"/>
          <w:numId w:val="13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компьютерных публикаций на основе готовых шаблонов.</w:t>
      </w: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Телекоммуникационные технологии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3.1. Объединение компьютеров в локальную сеть. Организация работы пользователей в локальных компьютерных сетях.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Разграничение прав доступа в сети, общее дисковое пространство в локальной сети.</w:t>
      </w:r>
    </w:p>
    <w:p w:rsidR="00240BA5" w:rsidRDefault="00167DF9">
      <w:pPr>
        <w:numPr>
          <w:ilvl w:val="0"/>
          <w:numId w:val="1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Защита информации, антивирусная защита.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3.2. Безопасность, гигиена, эргономика, ресурсосбережение.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Эксплуатационные требования к компьютерному рабочему месту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</w:p>
    <w:p w:rsidR="00240BA5" w:rsidRDefault="00167DF9">
      <w:pPr>
        <w:numPr>
          <w:ilvl w:val="0"/>
          <w:numId w:val="15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240BA5" w:rsidRDefault="00167DF9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Примеры работы на арт-портале «Мировая художественная культура», с интернет-библиотекой и пр.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Методы и средства сопровождения сайта образовательной организации.</w:t>
      </w:r>
    </w:p>
    <w:p w:rsidR="00240BA5" w:rsidRDefault="00167DF9">
      <w:pPr>
        <w:numPr>
          <w:ilvl w:val="0"/>
          <w:numId w:val="16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Выполнение проектов, создание учебных страничек, составление рефератов по тематике выбранной специальности.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3.3.1. Программные поисковые сервисы. Использование ключевых слов, фраз для поиска информации. Комбинации условия поиска.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Пример поиска информации на </w:t>
      </w:r>
      <w:r>
        <w:rPr>
          <w:rFonts w:ascii="Times New Roman" w:eastAsia="Times New Roman" w:hAnsi="Times New Roman" w:cs="Times New Roman"/>
          <w:sz w:val="24"/>
        </w:rPr>
        <w:t>государственных образовательных порталах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40BA5" w:rsidRDefault="00167DF9">
      <w:pPr>
        <w:numPr>
          <w:ilvl w:val="0"/>
          <w:numId w:val="17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Поисковые системы. Осуществление поиска информации или информационного</w:t>
      </w:r>
    </w:p>
    <w:p w:rsidR="00240BA5" w:rsidRDefault="00167DF9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объекта в тексте, файловых структурах, базах данных, сети Интернет.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3.3.2. Передача информации между компьютерами. Проводная и беспроводная связь.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Практические занятия</w:t>
      </w:r>
    </w:p>
    <w:p w:rsidR="00240BA5" w:rsidRDefault="00167DF9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ящика электронной почты и настройка его параметров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.</w:t>
      </w:r>
    </w:p>
    <w:p w:rsidR="00240BA5" w:rsidRDefault="00167DF9">
      <w:pPr>
        <w:numPr>
          <w:ilvl w:val="0"/>
          <w:numId w:val="18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Формирование адресной книги.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3.4.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видеоконференция, интернет-телефония. Социальные сети. Этические нормы коммуникаций в Интернете. 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19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тестирующих систем в учебной деятельности в локальной сети профессиональной образовательной организации СПО.</w:t>
      </w:r>
    </w:p>
    <w:p w:rsidR="00240BA5" w:rsidRDefault="00167DF9">
      <w:pPr>
        <w:spacing w:after="0" w:line="360" w:lineRule="auto"/>
        <w:ind w:left="851" w:hanging="2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3.5. Примеры сетевых информационных систем для различных направлений профессиональной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дистанционного обучения и тестирования, сетевых конференций и форумов и пр.).</w:t>
      </w:r>
    </w:p>
    <w:p w:rsidR="00240BA5" w:rsidRDefault="00167DF9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Практическое занятие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Электронные СМИ.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Дистанционное обучение, тестирование, анкетирование.</w:t>
      </w:r>
    </w:p>
    <w:p w:rsidR="00240BA5" w:rsidRDefault="00167DF9">
      <w:pPr>
        <w:numPr>
          <w:ilvl w:val="0"/>
          <w:numId w:val="20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сетевых ресурсов в профессиональной деятельности.</w:t>
      </w:r>
    </w:p>
    <w:p w:rsidR="00240BA5" w:rsidRDefault="00240BA5">
      <w:pPr>
        <w:spacing w:after="0" w:line="36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Темы рефератов (докладов),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индивидуальных проектов</w:t>
      </w:r>
      <w:proofErr w:type="gramEnd"/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1. Автоматизированная обработка информации</w:t>
      </w:r>
    </w:p>
    <w:p w:rsidR="00240BA5" w:rsidRDefault="00167DF9">
      <w:pPr>
        <w:numPr>
          <w:ilvl w:val="0"/>
          <w:numId w:val="2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динамической обработки данных.</w:t>
      </w:r>
    </w:p>
    <w:p w:rsidR="00240BA5" w:rsidRDefault="00167DF9">
      <w:pPr>
        <w:numPr>
          <w:ilvl w:val="0"/>
          <w:numId w:val="21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2. Прикладное программное обеспечение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структуры базы данных библиотеки.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Простейшая информационно-поисковая система.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Создание структуры базы данных – классификатора.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Графическое представление процесса.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09" w:hanging="35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Музыкальная открытка.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«Виртуальные музеи».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«Маркетинговые коммуникации в социально-культурной сфере».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Вернисаж работ на компьютере.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с учетом профессиональной направленности.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о себе.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«Я и моя группа».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«Символика коми».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«Этнокультура».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«Виды танца».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«История театра».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«Творческая художественная деятельность в РК».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Презентация «Музеи в Республике Коми».</w:t>
      </w:r>
    </w:p>
    <w:p w:rsidR="00240BA5" w:rsidRDefault="00167DF9">
      <w:pPr>
        <w:numPr>
          <w:ilvl w:val="0"/>
          <w:numId w:val="22"/>
        </w:numPr>
        <w:spacing w:after="0" w:line="360" w:lineRule="auto"/>
        <w:ind w:left="709" w:hanging="35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Резюме (шаблон программы).</w:t>
      </w:r>
    </w:p>
    <w:p w:rsidR="00240BA5" w:rsidRDefault="00167DF9">
      <w:pPr>
        <w:spacing w:after="0" w:line="360" w:lineRule="auto"/>
        <w:ind w:left="113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3. Телекоммуникационные технологии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Профилактика ПК.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Инструкция по безопасности труда и санитарным нормам.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Реферат «Справочные ресурсы сети Интернет».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Электронная библиотека.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Защита информации.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Личное информационное пространство.</w:t>
      </w:r>
    </w:p>
    <w:p w:rsidR="00240BA5" w:rsidRDefault="00167DF9">
      <w:pPr>
        <w:numPr>
          <w:ilvl w:val="0"/>
          <w:numId w:val="23"/>
        </w:numPr>
        <w:spacing w:after="0" w:line="360" w:lineRule="auto"/>
        <w:ind w:left="709" w:hanging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Телекоммуникации.</w:t>
      </w:r>
    </w:p>
    <w:p w:rsidR="00240BA5" w:rsidRDefault="00240BA5">
      <w:pPr>
        <w:spacing w:after="0" w:line="360" w:lineRule="auto"/>
        <w:ind w:left="113"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tbl>
      <w:tblPr>
        <w:tblW w:w="0" w:type="auto"/>
        <w:tblInd w:w="355" w:type="dxa"/>
        <w:tblCellMar>
          <w:left w:w="10" w:type="dxa"/>
          <w:right w:w="10" w:type="dxa"/>
        </w:tblCellMar>
        <w:tblLook w:val="04A0"/>
      </w:tblPr>
      <w:tblGrid>
        <w:gridCol w:w="4122"/>
        <w:gridCol w:w="1532"/>
        <w:gridCol w:w="1757"/>
        <w:gridCol w:w="1805"/>
      </w:tblGrid>
      <w:tr w:rsidR="00240BA5" w:rsidTr="002B207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раздела</w:t>
            </w:r>
          </w:p>
        </w:tc>
        <w:tc>
          <w:tcPr>
            <w:tcW w:w="5094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</w:t>
            </w:r>
          </w:p>
        </w:tc>
      </w:tr>
      <w:tr w:rsidR="00240BA5" w:rsidTr="002B2074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4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максимальная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учебная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нагрузка</w:t>
            </w: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самостоятельная учебная </w:t>
            </w:r>
          </w:p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обязательная аудиторная учебная нагрузка</w:t>
            </w:r>
          </w:p>
        </w:tc>
      </w:tr>
      <w:tr w:rsidR="00240BA5" w:rsidTr="002B207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Автоматизированная обработка информации.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40BA5" w:rsidTr="002B207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Прикладное программное обеспечение.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240BA5" w:rsidTr="002B207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Телекоммуникационные технологии.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40BA5" w:rsidTr="002B207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Итого: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</w:tr>
      <w:tr w:rsidR="00240BA5" w:rsidTr="002B20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Внеаудиторная самостоятельная работа </w:t>
            </w:r>
          </w:p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устных выступлений по заданным темам, рефератов, групповых и индивидуальных проектов с использованием информационных технологий,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выполнение учебных заданий на компьютере и дистанционно, решение задач.</w:t>
            </w:r>
          </w:p>
        </w:tc>
      </w:tr>
      <w:tr w:rsidR="00240BA5" w:rsidTr="002B20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lastRenderedPageBreak/>
              <w:t>Промежуточная аттестация в форме дифференцированного зачета</w:t>
            </w:r>
          </w:p>
        </w:tc>
      </w:tr>
    </w:tbl>
    <w:p w:rsidR="00240BA5" w:rsidRDefault="00240BA5">
      <w:pPr>
        <w:spacing w:after="0" w:line="240" w:lineRule="auto"/>
        <w:ind w:left="113" w:firstLine="500"/>
        <w:jc w:val="center"/>
        <w:rPr>
          <w:rFonts w:ascii="Calibri" w:eastAsia="Calibri" w:hAnsi="Calibri" w:cs="Calibri"/>
          <w:b/>
          <w:color w:val="000000"/>
          <w:sz w:val="28"/>
        </w:rPr>
      </w:pPr>
    </w:p>
    <w:p w:rsidR="002B2074" w:rsidRPr="002B2074" w:rsidRDefault="002B2074" w:rsidP="002B2074">
      <w:pPr>
        <w:pageBreakBefore/>
        <w:tabs>
          <w:tab w:val="left" w:pos="988"/>
          <w:tab w:val="center" w:pos="49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hAnsi="Times New Roman" w:cs="Times New Roman"/>
          <w:b/>
          <w:caps/>
          <w:sz w:val="24"/>
          <w:szCs w:val="24"/>
        </w:rPr>
        <w:lastRenderedPageBreak/>
        <w:tab/>
      </w:r>
      <w:r w:rsidRPr="002B2074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2B2074">
        <w:rPr>
          <w:rFonts w:ascii="Times New Roman" w:eastAsia="Times New Roman" w:hAnsi="Times New Roman" w:cs="Times New Roman"/>
          <w:b/>
          <w:caps/>
          <w:sz w:val="24"/>
          <w:szCs w:val="24"/>
        </w:rPr>
        <w:t>3. Условия реализации учебной дисциплины</w:t>
      </w:r>
    </w:p>
    <w:p w:rsidR="002B2074" w:rsidRPr="002B2074" w:rsidRDefault="002B2074" w:rsidP="002B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технологии</w:t>
      </w: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B2074" w:rsidRDefault="002B2074" w:rsidP="002B2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074" w:rsidRPr="002B2074" w:rsidRDefault="002B2074" w:rsidP="002B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240BA5" w:rsidRPr="002B2074" w:rsidRDefault="00240BA5">
      <w:pPr>
        <w:spacing w:after="0" w:line="240" w:lineRule="auto"/>
        <w:ind w:left="113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программы учебной дисциплины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Информационные технологии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проходит в учебном кабинете, в котором имеется свободный доступ в Интернет во время учебного занятия и в период внеучебной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состав кабинета информационных технологий входит лаборатория с лаборантской комнатой. Помещение кабинета информационных технологий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состав учебно-методического и материально-технического обеспечения программы учебной дисциплины «Информационные технологии» входят: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многофункциональный комплекс преподавателя;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технические средства обучения (средства ИКТ): компьютеры; рабочее место педагога с модемом, одноранговая локальная сеть кабинета, Интернет;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письме»; схемы: «Моделирование, формализация, алгоритмизация», «Основные этапы разработки программ», «Структуры баз данных», «Структуры веб-ресурсов», портреты выдающихся ученых в области информатики и информационных технологии и др.);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компьютеры на рабочих местах с системным программным обеспечением (для операционной системы Windows), системами программирования и прикладным программным обеспечением по каждой теме программы учебной дисциплины «Информационные технологии»;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печатные и экранно-звуковые средства обучения;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расходные материалы: бумага, картриджи для принтера и копировального аппарата, диск для записи;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учебно-практическое и учебно-лабораторное оборудование;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вспомогательное оборудование;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240BA5" w:rsidRDefault="00167DF9">
      <w:pPr>
        <w:numPr>
          <w:ilvl w:val="0"/>
          <w:numId w:val="24"/>
        </w:numPr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библиотечный фонд.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библиотечный фонд входят учебники, учебно-методические комплекты (УМК), обеспечивающие освоение учебной дисциплины «Информационные технологии»,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Библиотечный фонд может быть дополнен энциклопедиями по компьютерным технологиям и сетям, словарями, справочниками по ИКТ и вычислительной технике, научной и научно-популярной литературой и др.</w:t>
      </w:r>
    </w:p>
    <w:p w:rsidR="00240BA5" w:rsidRDefault="00167DF9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процессе освоения программы учебной дисциплины «Информационные технологии» студенты имеют доступ к электронным учебным материалам по ИТ, имеющимся в свободном доступе в сети Интернет (электронным книгам, практикумам, тестам, материалам ЕГЭ).</w:t>
      </w:r>
    </w:p>
    <w:p w:rsidR="002B2074" w:rsidRDefault="002B2074" w:rsidP="002B2074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2074" w:rsidRPr="002B2074" w:rsidRDefault="00167DF9" w:rsidP="002B2074">
      <w:pPr>
        <w:spacing w:after="0" w:line="36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B2074" w:rsidRPr="002B2074">
        <w:rPr>
          <w:rFonts w:ascii="Times New Roman" w:eastAsia="Times New Roman" w:hAnsi="Times New Roman" w:cs="Times New Roman"/>
          <w:b/>
          <w:caps/>
          <w:sz w:val="24"/>
          <w:szCs w:val="24"/>
        </w:rPr>
        <w:t>3.2. Информационное обеспечение обучения</w:t>
      </w:r>
    </w:p>
    <w:p w:rsidR="002B2074" w:rsidRPr="002B2074" w:rsidRDefault="002B2074" w:rsidP="002B20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074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40BA5" w:rsidRDefault="00240BA5">
      <w:pPr>
        <w:spacing w:after="0" w:line="240" w:lineRule="auto"/>
        <w:ind w:left="113"/>
        <w:jc w:val="center"/>
        <w:rPr>
          <w:rFonts w:ascii="Calibri" w:eastAsia="Calibri" w:hAnsi="Calibri" w:cs="Calibri"/>
          <w:color w:val="000000"/>
          <w:sz w:val="16"/>
        </w:rPr>
      </w:pPr>
    </w:p>
    <w:p w:rsidR="00240BA5" w:rsidRDefault="00167DF9">
      <w:pPr>
        <w:spacing w:after="0" w:line="360" w:lineRule="auto"/>
        <w:ind w:left="113"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Основная литература</w:t>
      </w:r>
    </w:p>
    <w:p w:rsidR="00240BA5" w:rsidRDefault="00240BA5">
      <w:pPr>
        <w:spacing w:after="0" w:line="360" w:lineRule="auto"/>
        <w:ind w:left="113" w:firstLine="709"/>
        <w:jc w:val="center"/>
        <w:rPr>
          <w:rFonts w:ascii="Calibri" w:eastAsia="Calibri" w:hAnsi="Calibri" w:cs="Calibri"/>
          <w:b/>
          <w:color w:val="000000"/>
          <w:sz w:val="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87"/>
        <w:gridCol w:w="5671"/>
        <w:gridCol w:w="1212"/>
        <w:gridCol w:w="1903"/>
      </w:tblGrid>
      <w:tr w:rsidR="00240B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 издания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Гриф</w:t>
            </w:r>
          </w:p>
        </w:tc>
      </w:tr>
      <w:tr w:rsidR="00240B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Михеева Е.В. Информационные технологии в профессиональной деятельности: учебное пособие для ср. проф. образования. – М.: Издательский центр «Академия», 2013. – 192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Тозик В.Т. Компьютерная графика и дизайн: учебник для студ. учреждений сред. проф. образования / В.Т. Тозик, Л.М. Корпан.–7-е изд., стер. – М.: Издательский центр «Академия», 2016. – 208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Угринович, Н. Д. Информатика и ИКТ: рекомендовано Министерством образования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науки РФ: учебник для 10 класса: базовый уровень / Н. Д. Угринович. – 10-е изд. – М.: БИНОМ. Лаборатория знаний, 2013. – 214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2013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Рекомендовано</w:t>
            </w:r>
          </w:p>
        </w:tc>
      </w:tr>
      <w:tr w:rsidR="00240B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Курилова А.В. Хранение, передача и публикация цифровой информации: учебник для студ. учреждений сред. проф. образования / А.В. Курилова, О.В. Оганесян. – 2-е изд., стер. – М.: Издательский центр «Академия», 2017. – 160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2017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  <w:tr w:rsidR="00240B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Остроух А.В.  Основы информационных технологий: учебник для студ. учреждений сред. проф. образования / А.В. Остроух. –3-е изд., стер. – М.: Издательский центр «Академия», 2016. – 208 с.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2016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</w:tbl>
    <w:p w:rsidR="00240BA5" w:rsidRDefault="00240BA5">
      <w:p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167DF9">
      <w:pPr>
        <w:spacing w:after="0" w:line="360" w:lineRule="auto"/>
        <w:ind w:left="113" w:firstLine="738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Дополнительная литература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0"/>
        <w:gridCol w:w="5718"/>
        <w:gridCol w:w="1212"/>
        <w:gridCol w:w="1903"/>
      </w:tblGrid>
      <w:tr w:rsidR="00240B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Выходные данные печатного издания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Год издания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Гриф</w:t>
            </w:r>
          </w:p>
        </w:tc>
      </w:tr>
      <w:tr w:rsidR="00240B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5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Макарова, Н.В. Информатика: практикум по технологии работы на компьютере [Текст]:  Учебное пособие для ВУЗов / Н.В.Макарова. – М.: Издательство «Финансы и статистика»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Рекомендовано</w:t>
            </w:r>
          </w:p>
        </w:tc>
      </w:tr>
      <w:tr w:rsidR="00240B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6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Борисов, Н.А. Информационные компьютерные сети [Текст]: / Н. А.Борисов, А.А. Лукин. - М.: ИМПЭ им. А.С. Грибоедова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2002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240BA5">
            <w:pPr>
              <w:spacing w:after="0" w:line="240" w:lineRule="auto"/>
              <w:ind w:left="113"/>
              <w:jc w:val="center"/>
              <w:rPr>
                <w:rFonts w:ascii="Calibri" w:eastAsia="Calibri" w:hAnsi="Calibri" w:cs="Calibri"/>
              </w:rPr>
            </w:pPr>
          </w:p>
        </w:tc>
      </w:tr>
      <w:tr w:rsidR="00240B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numPr>
                <w:ilvl w:val="0"/>
                <w:numId w:val="27"/>
              </w:numPr>
              <w:spacing w:after="0" w:line="240" w:lineRule="auto"/>
              <w:ind w:firstLine="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Информационные технологии. Пособие для 10-11 классов. Под. Ред. Христочевского С.А. [Текст]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2001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Допущено</w:t>
            </w:r>
          </w:p>
        </w:tc>
      </w:tr>
    </w:tbl>
    <w:p w:rsidR="00240BA5" w:rsidRDefault="00240BA5">
      <w:p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</w:rPr>
      </w:pPr>
    </w:p>
    <w:p w:rsidR="00240BA5" w:rsidRDefault="00240BA5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16"/>
        </w:rPr>
      </w:pPr>
    </w:p>
    <w:p w:rsidR="00240BA5" w:rsidRDefault="00167DF9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Интернет-ресурсы</w:t>
      </w:r>
    </w:p>
    <w:p w:rsidR="00240BA5" w:rsidRDefault="00240BA5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Обучение компьютерным программам [Электронный ресурс]. – Режим доступа: </w:t>
      </w:r>
      <w:hyperlink r:id="rId7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http://nashol.com/obuchenie-komputernim-programmam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Энциклопедии и словари по информатике и компьютерам [Электронный ресурс]. – Режим доступа:  </w:t>
      </w:r>
      <w:hyperlink r:id="rId8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http://nashol.com/informatika-i-komputeri-slovari 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Книги по web-дизайну [Электронный ресурс]. – Режим доступа: </w:t>
      </w:r>
      <w:hyperlink r:id="rId9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http://nashol.com/knigi-po-veb-dizainu-css-html-sozdanie-veb-saitov-verstka-stili-razmetka-web-stranic </w:t>
        </w:r>
      </w:hyperlink>
    </w:p>
    <w:p w:rsidR="00240BA5" w:rsidRDefault="00167DF9">
      <w:pPr>
        <w:numPr>
          <w:ilvl w:val="0"/>
          <w:numId w:val="28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Экзаменационные билеты по информатике [Электронный ресурс]. – Режим доступа: </w:t>
      </w:r>
      <w:hyperlink r:id="rId10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 xml:space="preserve">http://nashol.com/ekzamenacionnie-bileti-po-informatike </w:t>
        </w:r>
      </w:hyperlink>
    </w:p>
    <w:p w:rsidR="00240BA5" w:rsidRDefault="00240BA5">
      <w:pPr>
        <w:spacing w:after="0" w:line="360" w:lineRule="auto"/>
        <w:ind w:left="426" w:hanging="284"/>
        <w:rPr>
          <w:rFonts w:ascii="Calibri" w:eastAsia="Calibri" w:hAnsi="Calibri" w:cs="Calibri"/>
          <w:color w:val="000000"/>
          <w:sz w:val="24"/>
        </w:rPr>
      </w:pPr>
    </w:p>
    <w:p w:rsidR="00240BA5" w:rsidRDefault="00167DF9" w:rsidP="002B2074">
      <w:pPr>
        <w:spacing w:after="0" w:line="36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B2074" w:rsidRPr="002B2074" w:rsidRDefault="002B2074" w:rsidP="002B2074">
      <w:pPr>
        <w:pageBreakBefore/>
        <w:spacing w:after="0"/>
        <w:jc w:val="center"/>
        <w:rPr>
          <w:rFonts w:ascii="Times New Roman" w:eastAsia="Times New Roman" w:hAnsi="Times New Roman" w:cs="Times New Roman"/>
        </w:rPr>
      </w:pPr>
      <w:r w:rsidRPr="002B2074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4. Контроль и оценка </w:t>
      </w:r>
    </w:p>
    <w:p w:rsidR="002B2074" w:rsidRPr="002B2074" w:rsidRDefault="002B2074" w:rsidP="002B2074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B2074">
        <w:rPr>
          <w:rFonts w:ascii="Times New Roman" w:eastAsia="Times New Roman" w:hAnsi="Times New Roman" w:cs="Times New Roman"/>
          <w:b/>
          <w:caps/>
          <w:sz w:val="28"/>
          <w:szCs w:val="28"/>
        </w:rPr>
        <w:t>результатов освоения учебной дисциплины</w:t>
      </w:r>
    </w:p>
    <w:p w:rsidR="00240BA5" w:rsidRDefault="00240BA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0BA5" w:rsidRDefault="00167D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40BA5" w:rsidRDefault="00167D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240BA5" w:rsidRDefault="00240BA5">
      <w:pPr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71"/>
        <w:gridCol w:w="5441"/>
        <w:gridCol w:w="3461"/>
      </w:tblGrid>
      <w:tr w:rsidR="00240BA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Результаты обучения</w:t>
            </w:r>
          </w:p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(освоенные умения, усвоенные знания)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и методы контроля и оценки результатов обучения</w:t>
            </w:r>
          </w:p>
        </w:tc>
      </w:tr>
      <w:tr w:rsidR="00240BA5">
        <w:tblPrEx>
          <w:tblCellMar>
            <w:top w:w="0" w:type="dxa"/>
            <w:bottom w:w="0" w:type="dxa"/>
          </w:tblCellMar>
        </w:tblPrEx>
        <w:trPr>
          <w:trHeight w:val="50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167DF9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Уметь:</w:t>
            </w:r>
          </w:p>
          <w:p w:rsidR="00240BA5" w:rsidRDefault="00167DF9">
            <w:pPr>
              <w:numPr>
                <w:ilvl w:val="0"/>
                <w:numId w:val="62"/>
              </w:numPr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применять персональные компьютеры для поиска и обработки информации, создания и редактирования документов;</w:t>
            </w:r>
          </w:p>
          <w:p w:rsidR="00240BA5" w:rsidRDefault="00167DF9">
            <w:pPr>
              <w:numPr>
                <w:ilvl w:val="0"/>
                <w:numId w:val="62"/>
              </w:numPr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пользоваться компьютерными программами, работать с электронными документами, использовать ресурсы сети Интернет</w:t>
            </w:r>
          </w:p>
          <w:p w:rsidR="00240BA5" w:rsidRDefault="00167DF9">
            <w:pPr>
              <w:spacing w:after="0" w:line="240" w:lineRule="auto"/>
              <w:ind w:left="94" w:right="425" w:firstLine="4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знать: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теоретические основы построения и функционирования современных персональных компьютеров;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компьютерных сетей;</w:t>
            </w:r>
          </w:p>
          <w:p w:rsidR="00240BA5" w:rsidRDefault="00167DF9">
            <w:pPr>
              <w:numPr>
                <w:ilvl w:val="0"/>
                <w:numId w:val="63"/>
              </w:numPr>
              <w:tabs>
                <w:tab w:val="left" w:pos="5808"/>
              </w:tabs>
              <w:spacing w:after="0" w:line="240" w:lineRule="auto"/>
              <w:ind w:left="563" w:right="130" w:hanging="28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использования мультимедиа, функции и возможности информационных и телекоммуникативных технологий, методы защиты информации.</w:t>
            </w:r>
          </w:p>
          <w:p w:rsidR="00240BA5" w:rsidRDefault="00240BA5">
            <w:pPr>
              <w:spacing w:after="0" w:line="240" w:lineRule="auto"/>
              <w:ind w:left="5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563" w:hanging="4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Компетенции: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3. Решать проблемы, оценивать риски и принимать решения в нестандартных ситуациях.</w:t>
            </w:r>
          </w:p>
          <w:p w:rsidR="00240BA5" w:rsidRDefault="00167DF9">
            <w:pPr>
              <w:tabs>
                <w:tab w:val="left" w:pos="266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5. Использовать информационно- коммуникационные технологии для совершенствования профессиональной деятельности.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 6. Работать в коллективе, обеспечивать его сплочение, эффективно общаться с коллегами, руководством.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40BA5" w:rsidRDefault="00167DF9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 9. Ориентироваться в условиях частой смены технологий в профессиональной деятельности.</w:t>
            </w:r>
          </w:p>
          <w:p w:rsidR="00240BA5" w:rsidRDefault="00240BA5">
            <w:pPr>
              <w:tabs>
                <w:tab w:val="left" w:pos="9923"/>
              </w:tabs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1.7. Применять разнообразные технические средства для реализации художественно-творческих задач.</w:t>
            </w: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      </w:r>
          </w:p>
          <w:p w:rsidR="00240BA5" w:rsidRDefault="00167DF9">
            <w:pPr>
              <w:spacing w:after="0" w:line="240" w:lineRule="auto"/>
              <w:ind w:left="563" w:right="1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ПК 3.2. Планировать, организовывать и контролировать работу коллектива исполнителей.</w:t>
            </w:r>
          </w:p>
          <w:p w:rsidR="00240BA5" w:rsidRDefault="00167DF9">
            <w:pPr>
              <w:spacing w:after="0" w:line="240" w:lineRule="auto"/>
              <w:ind w:left="563" w:right="139"/>
            </w:pPr>
            <w:r>
              <w:rPr>
                <w:rFonts w:ascii="Times New Roman" w:eastAsia="Times New Roman" w:hAnsi="Times New Roman" w:cs="Times New Roman"/>
                <w:sz w:val="24"/>
              </w:rPr>
      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0BA5" w:rsidRDefault="00240BA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Практические задания</w:t>
            </w:r>
          </w:p>
          <w:p w:rsidR="00240BA5" w:rsidRDefault="00167DF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Тесты</w:t>
            </w:r>
          </w:p>
          <w:p w:rsidR="00240BA5" w:rsidRDefault="00167DF9">
            <w:pPr>
              <w:spacing w:after="0" w:line="240" w:lineRule="auto"/>
              <w:ind w:left="11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Дифференцированный зачет</w:t>
            </w:r>
          </w:p>
        </w:tc>
      </w:tr>
    </w:tbl>
    <w:p w:rsidR="00240BA5" w:rsidRDefault="00240BA5">
      <w:pPr>
        <w:spacing w:after="0" w:line="36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BA5" w:rsidRDefault="00240BA5">
      <w:pPr>
        <w:spacing w:after="0" w:line="360" w:lineRule="auto"/>
        <w:ind w:left="113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24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C9A"/>
    <w:multiLevelType w:val="multilevel"/>
    <w:tmpl w:val="5B704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31898"/>
    <w:multiLevelType w:val="multilevel"/>
    <w:tmpl w:val="5B4E5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D76B63"/>
    <w:multiLevelType w:val="multilevel"/>
    <w:tmpl w:val="EEC20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461DD"/>
    <w:multiLevelType w:val="multilevel"/>
    <w:tmpl w:val="4BFA1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B4E4F"/>
    <w:multiLevelType w:val="multilevel"/>
    <w:tmpl w:val="FBBE4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24C34"/>
    <w:multiLevelType w:val="multilevel"/>
    <w:tmpl w:val="5CAA4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5E2AE0"/>
    <w:multiLevelType w:val="multilevel"/>
    <w:tmpl w:val="102EF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997FC7"/>
    <w:multiLevelType w:val="multilevel"/>
    <w:tmpl w:val="9FCCE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B4093B"/>
    <w:multiLevelType w:val="multilevel"/>
    <w:tmpl w:val="BD421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724180"/>
    <w:multiLevelType w:val="multilevel"/>
    <w:tmpl w:val="2DA0B0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074728"/>
    <w:multiLevelType w:val="multilevel"/>
    <w:tmpl w:val="35CC1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1E205A"/>
    <w:multiLevelType w:val="multilevel"/>
    <w:tmpl w:val="8F60F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96028A"/>
    <w:multiLevelType w:val="multilevel"/>
    <w:tmpl w:val="47887E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CE063F"/>
    <w:multiLevelType w:val="multilevel"/>
    <w:tmpl w:val="99F82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8513C4"/>
    <w:multiLevelType w:val="multilevel"/>
    <w:tmpl w:val="D7044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0E5B73"/>
    <w:multiLevelType w:val="multilevel"/>
    <w:tmpl w:val="093EE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A45205"/>
    <w:multiLevelType w:val="multilevel"/>
    <w:tmpl w:val="C70A73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A046F3"/>
    <w:multiLevelType w:val="multilevel"/>
    <w:tmpl w:val="13609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A8361A"/>
    <w:multiLevelType w:val="multilevel"/>
    <w:tmpl w:val="6FACB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F7B50DD"/>
    <w:multiLevelType w:val="multilevel"/>
    <w:tmpl w:val="0DDE5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7E3D07"/>
    <w:multiLevelType w:val="multilevel"/>
    <w:tmpl w:val="FF645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1317095"/>
    <w:multiLevelType w:val="multilevel"/>
    <w:tmpl w:val="88E43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06484D"/>
    <w:multiLevelType w:val="multilevel"/>
    <w:tmpl w:val="E8FEF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A4299"/>
    <w:multiLevelType w:val="multilevel"/>
    <w:tmpl w:val="41140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3741A9C"/>
    <w:multiLevelType w:val="multilevel"/>
    <w:tmpl w:val="0C8482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083ECB"/>
    <w:multiLevelType w:val="multilevel"/>
    <w:tmpl w:val="50E6D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5E3ECC"/>
    <w:multiLevelType w:val="multilevel"/>
    <w:tmpl w:val="B2E0B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F6296"/>
    <w:multiLevelType w:val="multilevel"/>
    <w:tmpl w:val="D76AB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8A74F4"/>
    <w:multiLevelType w:val="multilevel"/>
    <w:tmpl w:val="05F83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40313E"/>
    <w:multiLevelType w:val="multilevel"/>
    <w:tmpl w:val="B3242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0B76171"/>
    <w:multiLevelType w:val="multilevel"/>
    <w:tmpl w:val="CBC85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11C1946"/>
    <w:multiLevelType w:val="multilevel"/>
    <w:tmpl w:val="7452D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C56195"/>
    <w:multiLevelType w:val="multilevel"/>
    <w:tmpl w:val="B074F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3227F5"/>
    <w:multiLevelType w:val="multilevel"/>
    <w:tmpl w:val="1A3CE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D72750"/>
    <w:multiLevelType w:val="multilevel"/>
    <w:tmpl w:val="DFF8B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59472ED"/>
    <w:multiLevelType w:val="multilevel"/>
    <w:tmpl w:val="7C984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6B97099"/>
    <w:multiLevelType w:val="multilevel"/>
    <w:tmpl w:val="BC582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8E1253F"/>
    <w:multiLevelType w:val="multilevel"/>
    <w:tmpl w:val="52062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BF245E2"/>
    <w:multiLevelType w:val="multilevel"/>
    <w:tmpl w:val="7BA4A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DCE28A8"/>
    <w:multiLevelType w:val="multilevel"/>
    <w:tmpl w:val="EE641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EE039F9"/>
    <w:multiLevelType w:val="multilevel"/>
    <w:tmpl w:val="6608D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09E0F0B"/>
    <w:multiLevelType w:val="multilevel"/>
    <w:tmpl w:val="AC222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4463E63"/>
    <w:multiLevelType w:val="multilevel"/>
    <w:tmpl w:val="56823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54575D5"/>
    <w:multiLevelType w:val="multilevel"/>
    <w:tmpl w:val="6DE0B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F61107"/>
    <w:multiLevelType w:val="multilevel"/>
    <w:tmpl w:val="DF427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68628B8"/>
    <w:multiLevelType w:val="multilevel"/>
    <w:tmpl w:val="91AA9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C477DE"/>
    <w:multiLevelType w:val="multilevel"/>
    <w:tmpl w:val="87121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A4128CD"/>
    <w:multiLevelType w:val="multilevel"/>
    <w:tmpl w:val="18D868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1AF3F82"/>
    <w:multiLevelType w:val="multilevel"/>
    <w:tmpl w:val="5A026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1FA096C"/>
    <w:multiLevelType w:val="multilevel"/>
    <w:tmpl w:val="5C080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2576D0C"/>
    <w:multiLevelType w:val="multilevel"/>
    <w:tmpl w:val="6D0E2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5F00304"/>
    <w:multiLevelType w:val="multilevel"/>
    <w:tmpl w:val="AF002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98E2AA5"/>
    <w:multiLevelType w:val="multilevel"/>
    <w:tmpl w:val="576C2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B7B1BBC"/>
    <w:multiLevelType w:val="multilevel"/>
    <w:tmpl w:val="48E28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C984F58"/>
    <w:multiLevelType w:val="multilevel"/>
    <w:tmpl w:val="4EB01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CEB3412"/>
    <w:multiLevelType w:val="multilevel"/>
    <w:tmpl w:val="B71A0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CFD66AA"/>
    <w:multiLevelType w:val="multilevel"/>
    <w:tmpl w:val="9D3CB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E8952A9"/>
    <w:multiLevelType w:val="multilevel"/>
    <w:tmpl w:val="B546A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6DE7E9D"/>
    <w:multiLevelType w:val="multilevel"/>
    <w:tmpl w:val="65AA9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8A51EC2"/>
    <w:multiLevelType w:val="multilevel"/>
    <w:tmpl w:val="4776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AAB42BA"/>
    <w:multiLevelType w:val="multilevel"/>
    <w:tmpl w:val="24625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DE2253E"/>
    <w:multiLevelType w:val="multilevel"/>
    <w:tmpl w:val="0E2C2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F0F3257"/>
    <w:multiLevelType w:val="multilevel"/>
    <w:tmpl w:val="D4DA7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27"/>
  </w:num>
  <w:num w:numId="3">
    <w:abstractNumId w:val="22"/>
  </w:num>
  <w:num w:numId="4">
    <w:abstractNumId w:val="28"/>
  </w:num>
  <w:num w:numId="5">
    <w:abstractNumId w:val="8"/>
  </w:num>
  <w:num w:numId="6">
    <w:abstractNumId w:val="21"/>
  </w:num>
  <w:num w:numId="7">
    <w:abstractNumId w:val="17"/>
  </w:num>
  <w:num w:numId="8">
    <w:abstractNumId w:val="45"/>
  </w:num>
  <w:num w:numId="9">
    <w:abstractNumId w:val="59"/>
  </w:num>
  <w:num w:numId="10">
    <w:abstractNumId w:val="61"/>
  </w:num>
  <w:num w:numId="11">
    <w:abstractNumId w:val="57"/>
  </w:num>
  <w:num w:numId="12">
    <w:abstractNumId w:val="36"/>
  </w:num>
  <w:num w:numId="13">
    <w:abstractNumId w:val="14"/>
  </w:num>
  <w:num w:numId="14">
    <w:abstractNumId w:val="18"/>
  </w:num>
  <w:num w:numId="15">
    <w:abstractNumId w:val="13"/>
  </w:num>
  <w:num w:numId="16">
    <w:abstractNumId w:val="62"/>
  </w:num>
  <w:num w:numId="17">
    <w:abstractNumId w:val="24"/>
  </w:num>
  <w:num w:numId="18">
    <w:abstractNumId w:val="31"/>
  </w:num>
  <w:num w:numId="19">
    <w:abstractNumId w:val="0"/>
  </w:num>
  <w:num w:numId="20">
    <w:abstractNumId w:val="6"/>
  </w:num>
  <w:num w:numId="21">
    <w:abstractNumId w:val="54"/>
  </w:num>
  <w:num w:numId="22">
    <w:abstractNumId w:val="3"/>
  </w:num>
  <w:num w:numId="23">
    <w:abstractNumId w:val="26"/>
  </w:num>
  <w:num w:numId="24">
    <w:abstractNumId w:val="32"/>
  </w:num>
  <w:num w:numId="25">
    <w:abstractNumId w:val="15"/>
  </w:num>
  <w:num w:numId="26">
    <w:abstractNumId w:val="37"/>
  </w:num>
  <w:num w:numId="27">
    <w:abstractNumId w:val="50"/>
  </w:num>
  <w:num w:numId="28">
    <w:abstractNumId w:val="4"/>
  </w:num>
  <w:num w:numId="29">
    <w:abstractNumId w:val="2"/>
  </w:num>
  <w:num w:numId="30">
    <w:abstractNumId w:val="10"/>
  </w:num>
  <w:num w:numId="31">
    <w:abstractNumId w:val="44"/>
  </w:num>
  <w:num w:numId="32">
    <w:abstractNumId w:val="25"/>
  </w:num>
  <w:num w:numId="33">
    <w:abstractNumId w:val="12"/>
  </w:num>
  <w:num w:numId="34">
    <w:abstractNumId w:val="34"/>
  </w:num>
  <w:num w:numId="35">
    <w:abstractNumId w:val="5"/>
  </w:num>
  <w:num w:numId="36">
    <w:abstractNumId w:val="55"/>
  </w:num>
  <w:num w:numId="37">
    <w:abstractNumId w:val="53"/>
  </w:num>
  <w:num w:numId="38">
    <w:abstractNumId w:val="19"/>
  </w:num>
  <w:num w:numId="39">
    <w:abstractNumId w:val="23"/>
  </w:num>
  <w:num w:numId="40">
    <w:abstractNumId w:val="52"/>
  </w:num>
  <w:num w:numId="41">
    <w:abstractNumId w:val="60"/>
  </w:num>
  <w:num w:numId="42">
    <w:abstractNumId w:val="41"/>
  </w:num>
  <w:num w:numId="43">
    <w:abstractNumId w:val="38"/>
  </w:num>
  <w:num w:numId="44">
    <w:abstractNumId w:val="1"/>
  </w:num>
  <w:num w:numId="45">
    <w:abstractNumId w:val="35"/>
  </w:num>
  <w:num w:numId="46">
    <w:abstractNumId w:val="58"/>
  </w:num>
  <w:num w:numId="47">
    <w:abstractNumId w:val="51"/>
  </w:num>
  <w:num w:numId="48">
    <w:abstractNumId w:val="40"/>
  </w:num>
  <w:num w:numId="49">
    <w:abstractNumId w:val="39"/>
  </w:num>
  <w:num w:numId="50">
    <w:abstractNumId w:val="42"/>
  </w:num>
  <w:num w:numId="51">
    <w:abstractNumId w:val="20"/>
  </w:num>
  <w:num w:numId="52">
    <w:abstractNumId w:val="47"/>
  </w:num>
  <w:num w:numId="53">
    <w:abstractNumId w:val="9"/>
  </w:num>
  <w:num w:numId="54">
    <w:abstractNumId w:val="33"/>
  </w:num>
  <w:num w:numId="55">
    <w:abstractNumId w:val="46"/>
  </w:num>
  <w:num w:numId="56">
    <w:abstractNumId w:val="16"/>
  </w:num>
  <w:num w:numId="57">
    <w:abstractNumId w:val="56"/>
  </w:num>
  <w:num w:numId="58">
    <w:abstractNumId w:val="30"/>
  </w:num>
  <w:num w:numId="59">
    <w:abstractNumId w:val="43"/>
  </w:num>
  <w:num w:numId="60">
    <w:abstractNumId w:val="11"/>
  </w:num>
  <w:num w:numId="61">
    <w:abstractNumId w:val="29"/>
  </w:num>
  <w:num w:numId="62">
    <w:abstractNumId w:val="48"/>
  </w:num>
  <w:num w:numId="63">
    <w:abstractNumId w:val="7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BA5"/>
    <w:rsid w:val="00167DF9"/>
    <w:rsid w:val="00240BA5"/>
    <w:rsid w:val="002B2074"/>
    <w:rsid w:val="00DB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informatika-i-komputeri-slovari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shol.com/obuchenie-komputernim-programma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%20http://nashol.com/ekzamenacionnie-bileti-po-informatike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ol.com/knigi-po-veb-dizainu-css-html-sozdanie-veb-saitov-verstka-stili-razmetka-web-stranic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Феликсовна</cp:lastModifiedBy>
  <cp:revision>3</cp:revision>
  <dcterms:created xsi:type="dcterms:W3CDTF">2019-11-04T09:30:00Z</dcterms:created>
  <dcterms:modified xsi:type="dcterms:W3CDTF">2019-11-04T09:45:00Z</dcterms:modified>
</cp:coreProperties>
</file>