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7AA" w:rsidRDefault="00AF5B00" w:rsidP="00AF5B00">
      <w:pPr>
        <w:tabs>
          <w:tab w:val="left" w:pos="4536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8475678"/>
            <wp:effectExtent l="0" t="0" r="0" b="0"/>
            <wp:docPr id="2" name="Рисунок 2" descr="C:\Users\Я\Desktop\Сканы\CCI2109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Сканы\CCI2109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5C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AF5B00" w:rsidRDefault="00AF5B00" w:rsidP="00AF5B00">
      <w:pPr>
        <w:tabs>
          <w:tab w:val="left" w:pos="4536"/>
        </w:tabs>
        <w:jc w:val="right"/>
        <w:rPr>
          <w:rFonts w:ascii="Times New Roman" w:hAnsi="Times New Roman"/>
          <w:sz w:val="24"/>
          <w:szCs w:val="24"/>
        </w:rPr>
      </w:pPr>
    </w:p>
    <w:p w:rsidR="00AF5B00" w:rsidRDefault="00AF5B00" w:rsidP="00AF5B00">
      <w:pPr>
        <w:tabs>
          <w:tab w:val="left" w:pos="4536"/>
        </w:tabs>
        <w:jc w:val="right"/>
        <w:rPr>
          <w:rFonts w:ascii="Times New Roman" w:hAnsi="Times New Roman"/>
          <w:sz w:val="24"/>
          <w:szCs w:val="24"/>
        </w:rPr>
      </w:pPr>
    </w:p>
    <w:p w:rsidR="00AF5B00" w:rsidRPr="00D05B14" w:rsidRDefault="00AF5B00" w:rsidP="00AF5B00">
      <w:pPr>
        <w:tabs>
          <w:tab w:val="left" w:pos="4536"/>
        </w:tabs>
        <w:jc w:val="right"/>
        <w:rPr>
          <w:rStyle w:val="a3"/>
          <w:rFonts w:ascii="Times New Roman" w:hAnsi="Times New Roman"/>
          <w:b w:val="0"/>
          <w:sz w:val="24"/>
          <w:szCs w:val="24"/>
        </w:rPr>
      </w:pPr>
    </w:p>
    <w:p w:rsidR="001E523A" w:rsidRPr="00D05B14" w:rsidRDefault="001E523A" w:rsidP="00D05B14">
      <w:pPr>
        <w:jc w:val="both"/>
        <w:rPr>
          <w:rFonts w:ascii="Times New Roman" w:hAnsi="Times New Roman"/>
          <w:sz w:val="24"/>
          <w:szCs w:val="24"/>
        </w:rPr>
      </w:pPr>
      <w:r w:rsidRPr="00D05B14">
        <w:rPr>
          <w:rFonts w:ascii="Times New Roman" w:hAnsi="Times New Roman"/>
          <w:sz w:val="24"/>
          <w:szCs w:val="24"/>
        </w:rPr>
        <w:lastRenderedPageBreak/>
        <w:t>1.3. Основные понятия, используемые в Положении:</w:t>
      </w:r>
    </w:p>
    <w:p w:rsidR="006278AF" w:rsidRPr="00D05B14" w:rsidRDefault="001E523A" w:rsidP="00D05B1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05B14">
        <w:rPr>
          <w:rFonts w:ascii="Times New Roman" w:hAnsi="Times New Roman"/>
          <w:color w:val="000000"/>
          <w:sz w:val="24"/>
          <w:szCs w:val="24"/>
        </w:rPr>
        <w:t xml:space="preserve">Студент </w:t>
      </w:r>
      <w:r w:rsidR="00453370" w:rsidRPr="00D05B14">
        <w:rPr>
          <w:rFonts w:ascii="Times New Roman" w:hAnsi="Times New Roman"/>
          <w:color w:val="000000"/>
          <w:sz w:val="24"/>
          <w:szCs w:val="24"/>
        </w:rPr>
        <w:t>–</w:t>
      </w:r>
      <w:r w:rsidRPr="00D05B14">
        <w:rPr>
          <w:rFonts w:ascii="Times New Roman" w:hAnsi="Times New Roman"/>
          <w:color w:val="000000"/>
          <w:sz w:val="24"/>
          <w:szCs w:val="24"/>
        </w:rPr>
        <w:t xml:space="preserve"> лицо, осваивающее образовательную программу среднего профессионального образования.</w:t>
      </w:r>
    </w:p>
    <w:p w:rsidR="001E523A" w:rsidRPr="00D05B14" w:rsidRDefault="001848D9" w:rsidP="00D05B1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05B14">
        <w:rPr>
          <w:rFonts w:ascii="Times New Roman" w:hAnsi="Times New Roman"/>
          <w:color w:val="000000"/>
          <w:sz w:val="24"/>
          <w:szCs w:val="24"/>
        </w:rPr>
        <w:t>О</w:t>
      </w:r>
      <w:r w:rsidR="001E523A" w:rsidRPr="00D05B14">
        <w:rPr>
          <w:rFonts w:ascii="Times New Roman" w:hAnsi="Times New Roman"/>
          <w:color w:val="000000"/>
          <w:sz w:val="24"/>
          <w:szCs w:val="24"/>
        </w:rPr>
        <w:t xml:space="preserve">бучающийся </w:t>
      </w:r>
      <w:r w:rsidR="00453370" w:rsidRPr="00D05B14">
        <w:rPr>
          <w:rFonts w:ascii="Times New Roman" w:hAnsi="Times New Roman"/>
          <w:color w:val="000000"/>
          <w:sz w:val="24"/>
          <w:szCs w:val="24"/>
        </w:rPr>
        <w:t>–</w:t>
      </w:r>
      <w:r w:rsidR="001E523A" w:rsidRPr="00D05B14">
        <w:rPr>
          <w:rFonts w:ascii="Times New Roman" w:hAnsi="Times New Roman"/>
          <w:color w:val="000000"/>
          <w:sz w:val="24"/>
          <w:szCs w:val="24"/>
        </w:rPr>
        <w:t xml:space="preserve"> физическое лицо, осваивающее образовательную программу</w:t>
      </w:r>
      <w:r w:rsidRPr="00D05B14">
        <w:rPr>
          <w:rFonts w:ascii="Times New Roman" w:hAnsi="Times New Roman"/>
          <w:color w:val="000000"/>
          <w:sz w:val="24"/>
          <w:szCs w:val="24"/>
        </w:rPr>
        <w:t>.</w:t>
      </w:r>
    </w:p>
    <w:p w:rsidR="00073AC7" w:rsidRPr="00D05B14" w:rsidRDefault="007434F3" w:rsidP="00D05B14">
      <w:pPr>
        <w:shd w:val="clear" w:color="auto" w:fill="FFFFFF"/>
        <w:spacing w:after="0" w:line="28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05B14">
        <w:rPr>
          <w:rFonts w:ascii="Times New Roman" w:hAnsi="Times New Roman"/>
          <w:color w:val="000000"/>
          <w:sz w:val="24"/>
          <w:szCs w:val="24"/>
        </w:rPr>
        <w:t xml:space="preserve">Образовательная организация </w:t>
      </w:r>
      <w:r w:rsidR="00453370" w:rsidRPr="00D05B14">
        <w:rPr>
          <w:rFonts w:ascii="Times New Roman" w:hAnsi="Times New Roman"/>
          <w:color w:val="000000"/>
          <w:sz w:val="24"/>
          <w:szCs w:val="24"/>
        </w:rPr>
        <w:t>–</w:t>
      </w:r>
      <w:r w:rsidRPr="00D05B14">
        <w:rPr>
          <w:rFonts w:ascii="Times New Roman" w:hAnsi="Times New Roman"/>
          <w:color w:val="000000"/>
          <w:sz w:val="24"/>
          <w:szCs w:val="24"/>
        </w:rPr>
        <w:t xml:space="preserve"> некоммерческая организация, осуществляющая на основании </w:t>
      </w:r>
      <w:hyperlink r:id="rId7" w:history="1">
        <w:r w:rsidRPr="00D05B14">
          <w:rPr>
            <w:rFonts w:ascii="Times New Roman" w:hAnsi="Times New Roman"/>
            <w:sz w:val="24"/>
            <w:szCs w:val="24"/>
          </w:rPr>
          <w:t>лицензии</w:t>
        </w:r>
      </w:hyperlink>
      <w:r w:rsidRPr="00D05B14">
        <w:rPr>
          <w:rFonts w:ascii="Times New Roman" w:hAnsi="Times New Roman"/>
          <w:color w:val="000000"/>
          <w:sz w:val="24"/>
          <w:szCs w:val="24"/>
        </w:rPr>
        <w:t> образовательную деятельность в качестве основного вида деятельности в соответствии с целями, ради достижения которых такая организация создана.</w:t>
      </w:r>
    </w:p>
    <w:p w:rsidR="00482CDF" w:rsidRPr="00D05B14" w:rsidRDefault="00482CDF" w:rsidP="00D05B14">
      <w:pPr>
        <w:shd w:val="clear" w:color="auto" w:fill="FFFFFF"/>
        <w:spacing w:after="0" w:line="288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559A" w:rsidRPr="00D05B14" w:rsidRDefault="00073AC7" w:rsidP="00D05B14">
      <w:pPr>
        <w:shd w:val="clear" w:color="auto" w:fill="FFFFFF"/>
        <w:spacing w:after="0" w:line="28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05B14">
        <w:rPr>
          <w:rFonts w:ascii="Times New Roman" w:hAnsi="Times New Roman"/>
          <w:color w:val="000000"/>
          <w:sz w:val="24"/>
          <w:szCs w:val="24"/>
        </w:rPr>
        <w:t xml:space="preserve">Стипендия </w:t>
      </w:r>
      <w:r w:rsidR="00453370" w:rsidRPr="00D05B14">
        <w:rPr>
          <w:rFonts w:ascii="Times New Roman" w:hAnsi="Times New Roman"/>
          <w:color w:val="000000"/>
          <w:sz w:val="24"/>
          <w:szCs w:val="24"/>
        </w:rPr>
        <w:t>–</w:t>
      </w:r>
      <w:r w:rsidRPr="00D05B14">
        <w:rPr>
          <w:rFonts w:ascii="Times New Roman" w:hAnsi="Times New Roman"/>
          <w:color w:val="000000"/>
          <w:sz w:val="24"/>
          <w:szCs w:val="24"/>
        </w:rPr>
        <w:t xml:space="preserve"> денежная выплата, назначаемая обучающимся в целях стимулирования и (или) поддержки освоения ими соответствующих образовательных программ.</w:t>
      </w:r>
    </w:p>
    <w:p w:rsidR="002E559A" w:rsidRPr="00D05B14" w:rsidRDefault="002E559A" w:rsidP="00D05B14">
      <w:pPr>
        <w:pStyle w:val="ConsPlusNormal"/>
        <w:spacing w:before="240"/>
        <w:jc w:val="both"/>
        <w:rPr>
          <w:color w:val="000000"/>
        </w:rPr>
      </w:pPr>
      <w:r w:rsidRPr="00D05B14">
        <w:t>1.4. Формирование стипендиального фонда профессиональным образовательным организациям за счет бюджетных ассигнований республиканского бюджета Республики Коми осуществляется исходя из объемов стипендиального обеспечения, необходимых для выплаты государственных академических и государственных социальных стипендий студентам, обучающимся по очной форме обучения за счет бюджетных ассигнований республиканского бюджета Республики Коми, увеличенных на установленный для государственных учреждений Республики Коми размер районного коэффициента и процентной надбавки за работу в районах Крайнего Севера и приравненных к ним местностях по месту расположе</w:t>
      </w:r>
      <w:r w:rsidR="004E039D">
        <w:t>ния образовательных организаций</w:t>
      </w:r>
      <w:r w:rsidRPr="00D05B14">
        <w:t>.</w:t>
      </w:r>
    </w:p>
    <w:p w:rsidR="007434F3" w:rsidRPr="00D05B14" w:rsidRDefault="007434F3" w:rsidP="00D05B14">
      <w:pPr>
        <w:shd w:val="clear" w:color="auto" w:fill="FFFFFF"/>
        <w:spacing w:after="0" w:line="288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34F3" w:rsidRPr="00D05B14" w:rsidRDefault="00CE3473" w:rsidP="00D05B14">
      <w:pPr>
        <w:shd w:val="clear" w:color="auto" w:fill="FFFFFF"/>
        <w:spacing w:after="0" w:line="28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05B14">
        <w:rPr>
          <w:rFonts w:ascii="Times New Roman" w:hAnsi="Times New Roman"/>
          <w:color w:val="000000"/>
          <w:sz w:val="24"/>
          <w:szCs w:val="24"/>
        </w:rPr>
        <w:t>1.</w:t>
      </w:r>
      <w:r w:rsidR="002E559A" w:rsidRPr="00D05B14">
        <w:rPr>
          <w:rFonts w:ascii="Times New Roman" w:hAnsi="Times New Roman"/>
          <w:color w:val="000000"/>
          <w:sz w:val="24"/>
          <w:szCs w:val="24"/>
        </w:rPr>
        <w:t>5</w:t>
      </w:r>
      <w:r w:rsidRPr="00D05B14">
        <w:rPr>
          <w:rFonts w:ascii="Times New Roman" w:hAnsi="Times New Roman"/>
          <w:color w:val="000000"/>
          <w:sz w:val="24"/>
          <w:szCs w:val="24"/>
        </w:rPr>
        <w:t xml:space="preserve">. Колледж в пределах своей компетенции и в соответствии с законодательством Российской Федерации и </w:t>
      </w:r>
      <w:r w:rsidR="00343E2E" w:rsidRPr="00D05B14">
        <w:rPr>
          <w:rFonts w:ascii="Times New Roman" w:hAnsi="Times New Roman"/>
          <w:color w:val="000000"/>
          <w:sz w:val="24"/>
          <w:szCs w:val="24"/>
        </w:rPr>
        <w:t xml:space="preserve">законодательством </w:t>
      </w:r>
      <w:r w:rsidRPr="00D05B14">
        <w:rPr>
          <w:rFonts w:ascii="Times New Roman" w:hAnsi="Times New Roman"/>
          <w:color w:val="000000"/>
          <w:sz w:val="24"/>
          <w:szCs w:val="24"/>
        </w:rPr>
        <w:t xml:space="preserve">Республики </w:t>
      </w:r>
      <w:proofErr w:type="gramStart"/>
      <w:r w:rsidRPr="00D05B14">
        <w:rPr>
          <w:rFonts w:ascii="Times New Roman" w:hAnsi="Times New Roman"/>
          <w:color w:val="000000"/>
          <w:sz w:val="24"/>
          <w:szCs w:val="24"/>
        </w:rPr>
        <w:t>Коми  обеспечивает</w:t>
      </w:r>
      <w:proofErr w:type="gramEnd"/>
      <w:r w:rsidRPr="00D05B14">
        <w:rPr>
          <w:rFonts w:ascii="Times New Roman" w:hAnsi="Times New Roman"/>
          <w:color w:val="000000"/>
          <w:sz w:val="24"/>
          <w:szCs w:val="24"/>
        </w:rPr>
        <w:t xml:space="preserve"> обучающихся </w:t>
      </w:r>
      <w:r w:rsidR="00343E2E" w:rsidRPr="00D05B14">
        <w:rPr>
          <w:rFonts w:ascii="Times New Roman" w:hAnsi="Times New Roman"/>
          <w:color w:val="000000"/>
          <w:sz w:val="24"/>
          <w:szCs w:val="24"/>
        </w:rPr>
        <w:t xml:space="preserve">стипендиями </w:t>
      </w:r>
      <w:r w:rsidRPr="00D05B14">
        <w:rPr>
          <w:rFonts w:ascii="Times New Roman" w:hAnsi="Times New Roman"/>
          <w:color w:val="000000"/>
          <w:sz w:val="24"/>
          <w:szCs w:val="24"/>
        </w:rPr>
        <w:t>за счет бюджетных ассигнований Республики Коми.</w:t>
      </w:r>
    </w:p>
    <w:p w:rsidR="00212BD0" w:rsidRPr="00D05B14" w:rsidRDefault="00212BD0" w:rsidP="00D05B14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BD0" w:rsidRPr="00D05B14" w:rsidRDefault="00A2319B" w:rsidP="00D05B14">
      <w:pPr>
        <w:shd w:val="clear" w:color="auto" w:fill="FFFFFF"/>
        <w:spacing w:after="0" w:line="28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05B14">
        <w:rPr>
          <w:rFonts w:ascii="Times New Roman" w:hAnsi="Times New Roman"/>
          <w:color w:val="000000"/>
          <w:sz w:val="24"/>
          <w:szCs w:val="24"/>
        </w:rPr>
        <w:t>1.</w:t>
      </w:r>
      <w:r w:rsidR="002E559A" w:rsidRPr="00D05B14">
        <w:rPr>
          <w:rFonts w:ascii="Times New Roman" w:hAnsi="Times New Roman"/>
          <w:color w:val="000000"/>
          <w:sz w:val="24"/>
          <w:szCs w:val="24"/>
        </w:rPr>
        <w:t>6</w:t>
      </w:r>
      <w:r w:rsidRPr="00D05B1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12BD0" w:rsidRPr="00D05B14">
        <w:rPr>
          <w:rFonts w:ascii="Times New Roman" w:hAnsi="Times New Roman"/>
          <w:color w:val="000000"/>
          <w:sz w:val="24"/>
          <w:szCs w:val="24"/>
        </w:rPr>
        <w:t>Порядок назначения государственной академической стипендии студентам,</w:t>
      </w:r>
      <w:r w:rsidR="00BB2824" w:rsidRPr="00D05B14">
        <w:rPr>
          <w:rFonts w:ascii="Times New Roman" w:hAnsi="Times New Roman"/>
          <w:color w:val="000000"/>
          <w:sz w:val="24"/>
          <w:szCs w:val="24"/>
        </w:rPr>
        <w:t xml:space="preserve"> в том числе повышенной  государственной академической стипендии,</w:t>
      </w:r>
      <w:r w:rsidR="00212BD0" w:rsidRPr="00D05B14">
        <w:rPr>
          <w:rFonts w:ascii="Times New Roman" w:hAnsi="Times New Roman"/>
          <w:color w:val="000000"/>
          <w:sz w:val="24"/>
          <w:szCs w:val="24"/>
        </w:rPr>
        <w:t xml:space="preserve"> государственной социальной стипендии студентам, за счет бюджетных ассигнований </w:t>
      </w:r>
      <w:r w:rsidR="00405DAA" w:rsidRPr="00D05B14">
        <w:rPr>
          <w:rFonts w:ascii="Times New Roman" w:hAnsi="Times New Roman"/>
          <w:color w:val="000000"/>
          <w:sz w:val="24"/>
          <w:szCs w:val="24"/>
        </w:rPr>
        <w:t xml:space="preserve">Республики Коми </w:t>
      </w:r>
      <w:r w:rsidR="00212BD0" w:rsidRPr="00D05B14">
        <w:rPr>
          <w:rFonts w:ascii="Times New Roman" w:hAnsi="Times New Roman"/>
          <w:color w:val="000000"/>
          <w:sz w:val="24"/>
          <w:szCs w:val="24"/>
        </w:rPr>
        <w:t xml:space="preserve">устанавливается </w:t>
      </w:r>
      <w:r w:rsidR="00BB4EBE" w:rsidRPr="00D05B14">
        <w:rPr>
          <w:rFonts w:ascii="Times New Roman" w:hAnsi="Times New Roman"/>
          <w:color w:val="000000"/>
          <w:sz w:val="24"/>
          <w:szCs w:val="24"/>
        </w:rPr>
        <w:t>Правительством</w:t>
      </w:r>
      <w:r w:rsidR="00212BD0" w:rsidRPr="00D05B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5DAA" w:rsidRPr="00D05B14">
        <w:rPr>
          <w:rFonts w:ascii="Times New Roman" w:hAnsi="Times New Roman"/>
          <w:color w:val="000000"/>
          <w:sz w:val="24"/>
          <w:szCs w:val="24"/>
        </w:rPr>
        <w:t>Республики Коми.</w:t>
      </w:r>
    </w:p>
    <w:p w:rsidR="00E31384" w:rsidRPr="00D05B14" w:rsidRDefault="00E31384" w:rsidP="00D05B14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1384" w:rsidRPr="00D05B14" w:rsidRDefault="00631443" w:rsidP="00D05B14">
      <w:pPr>
        <w:shd w:val="clear" w:color="auto" w:fill="FFFFFF"/>
        <w:spacing w:after="0" w:line="28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05B14">
        <w:rPr>
          <w:rFonts w:ascii="Times New Roman" w:hAnsi="Times New Roman"/>
          <w:color w:val="000000"/>
          <w:sz w:val="24"/>
          <w:szCs w:val="24"/>
        </w:rPr>
        <w:t>1.</w:t>
      </w:r>
      <w:r w:rsidR="002E559A" w:rsidRPr="00D05B14">
        <w:rPr>
          <w:rFonts w:ascii="Times New Roman" w:hAnsi="Times New Roman"/>
          <w:color w:val="000000"/>
          <w:sz w:val="24"/>
          <w:szCs w:val="24"/>
        </w:rPr>
        <w:t>7</w:t>
      </w:r>
      <w:r w:rsidRPr="00D05B1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31384" w:rsidRPr="00D05B14">
        <w:rPr>
          <w:rFonts w:ascii="Times New Roman" w:hAnsi="Times New Roman"/>
          <w:color w:val="000000"/>
          <w:sz w:val="24"/>
          <w:szCs w:val="24"/>
        </w:rPr>
        <w:t xml:space="preserve">Государственная академическая стипендия, </w:t>
      </w:r>
      <w:r w:rsidR="00BB2824" w:rsidRPr="00D05B14">
        <w:rPr>
          <w:rFonts w:ascii="Times New Roman" w:hAnsi="Times New Roman"/>
          <w:color w:val="000000"/>
          <w:sz w:val="24"/>
          <w:szCs w:val="24"/>
        </w:rPr>
        <w:t xml:space="preserve">в том числе повышенная  государственная академическая стипендия, </w:t>
      </w:r>
      <w:r w:rsidR="00E31384" w:rsidRPr="00D05B14">
        <w:rPr>
          <w:rFonts w:ascii="Times New Roman" w:hAnsi="Times New Roman"/>
          <w:color w:val="000000"/>
          <w:sz w:val="24"/>
          <w:szCs w:val="24"/>
        </w:rPr>
        <w:t>государственная социальная стипендия студентам</w:t>
      </w:r>
      <w:r w:rsidR="00405DAA" w:rsidRPr="00D05B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1384" w:rsidRPr="00D05B14">
        <w:rPr>
          <w:rFonts w:ascii="Times New Roman" w:hAnsi="Times New Roman"/>
          <w:color w:val="000000"/>
          <w:sz w:val="24"/>
          <w:szCs w:val="24"/>
        </w:rPr>
        <w:t xml:space="preserve">выплачиваются в размерах, определяемых </w:t>
      </w:r>
      <w:r w:rsidR="00F31674" w:rsidRPr="00D05B14">
        <w:rPr>
          <w:rFonts w:ascii="Times New Roman" w:hAnsi="Times New Roman"/>
          <w:color w:val="000000"/>
          <w:sz w:val="24"/>
          <w:szCs w:val="24"/>
        </w:rPr>
        <w:t>колледжем</w:t>
      </w:r>
      <w:r w:rsidR="00E31384" w:rsidRPr="00D05B14">
        <w:rPr>
          <w:rFonts w:ascii="Times New Roman" w:hAnsi="Times New Roman"/>
          <w:color w:val="000000"/>
          <w:sz w:val="24"/>
          <w:szCs w:val="24"/>
        </w:rPr>
        <w:t xml:space="preserve">, с учетом мнения </w:t>
      </w:r>
      <w:r w:rsidR="002E0C41" w:rsidRPr="00D05B14">
        <w:rPr>
          <w:rFonts w:ascii="Times New Roman" w:hAnsi="Times New Roman"/>
          <w:color w:val="000000"/>
          <w:sz w:val="24"/>
          <w:szCs w:val="24"/>
        </w:rPr>
        <w:t>студенческого совета</w:t>
      </w:r>
      <w:r w:rsidR="00E31384" w:rsidRPr="00D05B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1674" w:rsidRPr="00D05B14">
        <w:rPr>
          <w:rFonts w:ascii="Times New Roman" w:hAnsi="Times New Roman"/>
          <w:color w:val="000000"/>
          <w:sz w:val="24"/>
          <w:szCs w:val="24"/>
        </w:rPr>
        <w:t>колледжа</w:t>
      </w:r>
      <w:r w:rsidR="00E31384" w:rsidRPr="00D05B14">
        <w:rPr>
          <w:rFonts w:ascii="Times New Roman" w:hAnsi="Times New Roman"/>
          <w:color w:val="000000"/>
          <w:sz w:val="24"/>
          <w:szCs w:val="24"/>
        </w:rPr>
        <w:t xml:space="preserve"> в пределах средств, выделяемых </w:t>
      </w:r>
      <w:r w:rsidR="00F31674" w:rsidRPr="00D05B14">
        <w:rPr>
          <w:rFonts w:ascii="Times New Roman" w:hAnsi="Times New Roman"/>
          <w:color w:val="000000"/>
          <w:sz w:val="24"/>
          <w:szCs w:val="24"/>
        </w:rPr>
        <w:t>колледжу</w:t>
      </w:r>
      <w:r w:rsidR="00E31384" w:rsidRPr="00D05B14">
        <w:rPr>
          <w:rFonts w:ascii="Times New Roman" w:hAnsi="Times New Roman"/>
          <w:color w:val="000000"/>
          <w:sz w:val="24"/>
          <w:szCs w:val="24"/>
        </w:rPr>
        <w:t xml:space="preserve"> на стипендиальное обеспечение обучающихся (стипендиальный фонд). Стипендиальный фонд включает в себя средства на выплату стипендий, выплачиваемых за счет средств бюджетной системы </w:t>
      </w:r>
      <w:r w:rsidR="00405DAA" w:rsidRPr="00D05B14">
        <w:rPr>
          <w:rFonts w:ascii="Times New Roman" w:hAnsi="Times New Roman"/>
          <w:color w:val="000000"/>
          <w:sz w:val="24"/>
          <w:szCs w:val="24"/>
        </w:rPr>
        <w:t>Республики Коми</w:t>
      </w:r>
      <w:r w:rsidR="00E31384" w:rsidRPr="00D05B14">
        <w:rPr>
          <w:rFonts w:ascii="Times New Roman" w:hAnsi="Times New Roman"/>
          <w:color w:val="000000"/>
          <w:sz w:val="24"/>
          <w:szCs w:val="24"/>
        </w:rPr>
        <w:t>.</w:t>
      </w:r>
      <w:r w:rsidR="00D36860" w:rsidRPr="00D05B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6860" w:rsidRPr="00D05B14">
        <w:rPr>
          <w:rFonts w:ascii="Times New Roman" w:hAnsi="Times New Roman"/>
          <w:sz w:val="24"/>
          <w:szCs w:val="24"/>
        </w:rPr>
        <w:t xml:space="preserve">Порядок распределения стипендиального фонда по видам стипендии определяется </w:t>
      </w:r>
      <w:r w:rsidR="00982043" w:rsidRPr="00D05B14">
        <w:rPr>
          <w:rFonts w:ascii="Times New Roman" w:hAnsi="Times New Roman"/>
          <w:sz w:val="24"/>
          <w:szCs w:val="24"/>
        </w:rPr>
        <w:t>колледжем</w:t>
      </w:r>
      <w:r w:rsidR="00D36860" w:rsidRPr="00D05B14">
        <w:rPr>
          <w:rFonts w:ascii="Times New Roman" w:hAnsi="Times New Roman"/>
          <w:sz w:val="24"/>
          <w:szCs w:val="24"/>
        </w:rPr>
        <w:t xml:space="preserve"> с учетом мнения </w:t>
      </w:r>
      <w:r w:rsidR="00982043" w:rsidRPr="00D05B14">
        <w:rPr>
          <w:rFonts w:ascii="Times New Roman" w:hAnsi="Times New Roman"/>
          <w:sz w:val="24"/>
          <w:szCs w:val="24"/>
        </w:rPr>
        <w:t xml:space="preserve">студенческого </w:t>
      </w:r>
      <w:r w:rsidR="00D36860" w:rsidRPr="00D05B14">
        <w:rPr>
          <w:rFonts w:ascii="Times New Roman" w:hAnsi="Times New Roman"/>
          <w:sz w:val="24"/>
          <w:szCs w:val="24"/>
        </w:rPr>
        <w:t xml:space="preserve">совета </w:t>
      </w:r>
      <w:r w:rsidR="00982043" w:rsidRPr="00D05B14">
        <w:rPr>
          <w:rFonts w:ascii="Times New Roman" w:hAnsi="Times New Roman"/>
          <w:sz w:val="24"/>
          <w:szCs w:val="24"/>
        </w:rPr>
        <w:t>колледжа.</w:t>
      </w:r>
    </w:p>
    <w:p w:rsidR="00E31384" w:rsidRPr="00D05B14" w:rsidRDefault="00E31384" w:rsidP="00D05B14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62C6" w:rsidRPr="00D05B14" w:rsidRDefault="00631443" w:rsidP="00D05B14">
      <w:pPr>
        <w:shd w:val="clear" w:color="auto" w:fill="FFFFFF"/>
        <w:spacing w:after="0" w:line="288" w:lineRule="atLeast"/>
        <w:jc w:val="both"/>
        <w:rPr>
          <w:rFonts w:ascii="Times New Roman" w:hAnsi="Times New Roman"/>
          <w:sz w:val="24"/>
          <w:szCs w:val="24"/>
        </w:rPr>
      </w:pPr>
      <w:r w:rsidRPr="00D05B14">
        <w:rPr>
          <w:rFonts w:ascii="Times New Roman" w:hAnsi="Times New Roman"/>
          <w:color w:val="000000"/>
          <w:sz w:val="24"/>
          <w:szCs w:val="24"/>
        </w:rPr>
        <w:t>1.</w:t>
      </w:r>
      <w:r w:rsidR="002E559A" w:rsidRPr="00D05B14">
        <w:rPr>
          <w:rFonts w:ascii="Times New Roman" w:hAnsi="Times New Roman"/>
          <w:color w:val="000000"/>
          <w:sz w:val="24"/>
          <w:szCs w:val="24"/>
        </w:rPr>
        <w:t>8</w:t>
      </w:r>
      <w:r w:rsidRPr="00D05B1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262C6" w:rsidRPr="00D05B14">
        <w:rPr>
          <w:rFonts w:ascii="Times New Roman" w:hAnsi="Times New Roman"/>
          <w:sz w:val="24"/>
          <w:szCs w:val="24"/>
        </w:rPr>
        <w:t xml:space="preserve">Размеры государственной академической стипендии студентам, </w:t>
      </w:r>
      <w:r w:rsidR="00BB2824" w:rsidRPr="00D05B14">
        <w:rPr>
          <w:rFonts w:ascii="Times New Roman" w:hAnsi="Times New Roman"/>
          <w:color w:val="000000"/>
          <w:sz w:val="24"/>
          <w:szCs w:val="24"/>
        </w:rPr>
        <w:t>в том числе повышенной  государственной академической стипендии</w:t>
      </w:r>
      <w:r w:rsidR="00BB2824" w:rsidRPr="00D05B14">
        <w:rPr>
          <w:rFonts w:ascii="Times New Roman" w:hAnsi="Times New Roman"/>
          <w:sz w:val="24"/>
          <w:szCs w:val="24"/>
        </w:rPr>
        <w:t xml:space="preserve">, </w:t>
      </w:r>
      <w:r w:rsidR="009262C6" w:rsidRPr="00D05B14">
        <w:rPr>
          <w:rFonts w:ascii="Times New Roman" w:hAnsi="Times New Roman"/>
          <w:sz w:val="24"/>
          <w:szCs w:val="24"/>
        </w:rPr>
        <w:t xml:space="preserve">государственной социальной стипендии студентам, определяемые </w:t>
      </w:r>
      <w:r w:rsidR="009262C6" w:rsidRPr="00D05B14">
        <w:rPr>
          <w:rFonts w:ascii="Times New Roman" w:hAnsi="Times New Roman"/>
          <w:color w:val="000000"/>
          <w:sz w:val="24"/>
          <w:szCs w:val="24"/>
        </w:rPr>
        <w:t>колледжем,</w:t>
      </w:r>
      <w:r w:rsidR="009262C6" w:rsidRPr="00D05B14">
        <w:rPr>
          <w:rFonts w:ascii="Times New Roman" w:hAnsi="Times New Roman"/>
          <w:sz w:val="24"/>
          <w:szCs w:val="24"/>
        </w:rPr>
        <w:t xml:space="preserve"> не могут быть меньше нормативов, утвержденных Постановлением Республики Коми, увеличенных на установленный для государственных учреждений Республики Коми размер районного коэффициента и процентной надбавки за работу в районах Крайнего Севера и приравненных к ним местностях по месту расположения </w:t>
      </w:r>
      <w:r w:rsidR="00B00C20" w:rsidRPr="00D05B14">
        <w:rPr>
          <w:rFonts w:ascii="Times New Roman" w:hAnsi="Times New Roman"/>
          <w:sz w:val="24"/>
          <w:szCs w:val="24"/>
        </w:rPr>
        <w:t>колледжа</w:t>
      </w:r>
      <w:r w:rsidR="009262C6" w:rsidRPr="00D05B14">
        <w:rPr>
          <w:rFonts w:ascii="Times New Roman" w:hAnsi="Times New Roman"/>
          <w:sz w:val="24"/>
          <w:szCs w:val="24"/>
        </w:rPr>
        <w:t xml:space="preserve">. </w:t>
      </w:r>
    </w:p>
    <w:p w:rsidR="00FF4654" w:rsidRDefault="00FF4654" w:rsidP="00D05B14">
      <w:pPr>
        <w:shd w:val="clear" w:color="auto" w:fill="FFFFFF"/>
        <w:spacing w:after="0" w:line="288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1384" w:rsidRPr="00D05B14" w:rsidRDefault="00066BD1" w:rsidP="00D05B14">
      <w:pPr>
        <w:shd w:val="clear" w:color="auto" w:fill="FFFFFF"/>
        <w:spacing w:after="0" w:line="288" w:lineRule="atLeast"/>
        <w:jc w:val="both"/>
        <w:rPr>
          <w:rFonts w:ascii="Times New Roman" w:hAnsi="Times New Roman"/>
          <w:color w:val="828282"/>
          <w:sz w:val="24"/>
          <w:szCs w:val="24"/>
        </w:rPr>
      </w:pPr>
      <w:r w:rsidRPr="00D05B14">
        <w:rPr>
          <w:rFonts w:ascii="Times New Roman" w:hAnsi="Times New Roman"/>
          <w:color w:val="000000"/>
          <w:sz w:val="24"/>
          <w:szCs w:val="24"/>
        </w:rPr>
        <w:lastRenderedPageBreak/>
        <w:t>1.</w:t>
      </w:r>
      <w:r w:rsidR="002E559A" w:rsidRPr="00D05B14">
        <w:rPr>
          <w:rFonts w:ascii="Times New Roman" w:hAnsi="Times New Roman"/>
          <w:color w:val="000000"/>
          <w:sz w:val="24"/>
          <w:szCs w:val="24"/>
        </w:rPr>
        <w:t>9</w:t>
      </w:r>
      <w:r w:rsidRPr="00D05B1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31384" w:rsidRPr="00D05B14">
        <w:rPr>
          <w:rFonts w:ascii="Times New Roman" w:hAnsi="Times New Roman"/>
          <w:color w:val="000000"/>
          <w:sz w:val="24"/>
          <w:szCs w:val="24"/>
        </w:rPr>
        <w:t>Нормативы и правила формирования стипендиального фонда за счет бюджетных ассигнований бюджет</w:t>
      </w:r>
      <w:r w:rsidR="00B921A8" w:rsidRPr="00D05B14">
        <w:rPr>
          <w:rFonts w:ascii="Times New Roman" w:hAnsi="Times New Roman"/>
          <w:color w:val="000000"/>
          <w:sz w:val="24"/>
          <w:szCs w:val="24"/>
        </w:rPr>
        <w:t>а Республики Коми</w:t>
      </w:r>
      <w:r w:rsidR="00E31384" w:rsidRPr="00D05B14">
        <w:rPr>
          <w:rFonts w:ascii="Times New Roman" w:hAnsi="Times New Roman"/>
          <w:color w:val="000000"/>
          <w:sz w:val="24"/>
          <w:szCs w:val="24"/>
        </w:rPr>
        <w:t xml:space="preserve"> устанавливаются </w:t>
      </w:r>
      <w:r w:rsidR="002A65F7" w:rsidRPr="00D05B14">
        <w:rPr>
          <w:rFonts w:ascii="Times New Roman" w:hAnsi="Times New Roman"/>
          <w:color w:val="000000"/>
          <w:sz w:val="24"/>
          <w:szCs w:val="24"/>
        </w:rPr>
        <w:t>Правительством</w:t>
      </w:r>
      <w:r w:rsidR="00E31384" w:rsidRPr="00D05B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21A8" w:rsidRPr="00D05B14">
        <w:rPr>
          <w:rFonts w:ascii="Times New Roman" w:hAnsi="Times New Roman"/>
          <w:color w:val="000000"/>
          <w:sz w:val="24"/>
          <w:szCs w:val="24"/>
        </w:rPr>
        <w:t>Республики Коми.</w:t>
      </w:r>
    </w:p>
    <w:p w:rsidR="00E31384" w:rsidRPr="00D05B14" w:rsidRDefault="00E31384" w:rsidP="00D05B14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/>
          <w:color w:val="820082"/>
          <w:sz w:val="24"/>
          <w:szCs w:val="24"/>
          <w:u w:val="single"/>
        </w:rPr>
      </w:pPr>
      <w:r w:rsidRPr="00D05B14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D05B14">
        <w:rPr>
          <w:rFonts w:ascii="Times New Roman" w:hAnsi="Times New Roman"/>
          <w:color w:val="000000"/>
          <w:sz w:val="24"/>
          <w:szCs w:val="24"/>
        </w:rPr>
        <w:instrText xml:space="preserve"> HYPERLINK "http://www.consultant.ru/cons/cgi/online.cgi?rnd=ADA1B551DC8C26AF5175897312D28DE1&amp;req=query&amp;REFDOC=330174&amp;REFBASE=LAW&amp;REFPAGE=0&amp;REFTYPE=CDLT_CHILDLESS_CONTENTS_ITEM_MAIN_BACKREFS_P&amp;ts=1637715706933874295&amp;mode=backrefs&amp;REFDST=100544" </w:instrText>
      </w:r>
      <w:r w:rsidRPr="00D05B14">
        <w:rPr>
          <w:rFonts w:ascii="Times New Roman" w:hAnsi="Times New Roman"/>
          <w:color w:val="000000"/>
          <w:sz w:val="24"/>
          <w:szCs w:val="24"/>
        </w:rPr>
        <w:fldChar w:fldCharType="separate"/>
      </w:r>
    </w:p>
    <w:p w:rsidR="009400EC" w:rsidRPr="00D05B14" w:rsidRDefault="00E31384" w:rsidP="00D05B14">
      <w:pPr>
        <w:shd w:val="clear" w:color="auto" w:fill="FFFFFF"/>
        <w:spacing w:after="0" w:line="28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05B14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066BD1" w:rsidRPr="00D05B14">
        <w:rPr>
          <w:rFonts w:ascii="Times New Roman" w:hAnsi="Times New Roman"/>
          <w:color w:val="000000"/>
          <w:sz w:val="24"/>
          <w:szCs w:val="24"/>
        </w:rPr>
        <w:t>1.</w:t>
      </w:r>
      <w:r w:rsidR="002E559A" w:rsidRPr="00D05B14">
        <w:rPr>
          <w:rFonts w:ascii="Times New Roman" w:hAnsi="Times New Roman"/>
          <w:color w:val="000000"/>
          <w:sz w:val="24"/>
          <w:szCs w:val="24"/>
        </w:rPr>
        <w:t>10</w:t>
      </w:r>
      <w:r w:rsidR="00066BD1" w:rsidRPr="00D05B1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05B14">
        <w:rPr>
          <w:rFonts w:ascii="Times New Roman" w:hAnsi="Times New Roman"/>
          <w:color w:val="000000"/>
          <w:sz w:val="24"/>
          <w:szCs w:val="24"/>
        </w:rPr>
        <w:t xml:space="preserve">Обучающимся </w:t>
      </w:r>
      <w:r w:rsidR="00453370" w:rsidRPr="00D05B14">
        <w:rPr>
          <w:rFonts w:ascii="Times New Roman" w:hAnsi="Times New Roman"/>
          <w:color w:val="000000"/>
          <w:sz w:val="24"/>
          <w:szCs w:val="24"/>
        </w:rPr>
        <w:t>–</w:t>
      </w:r>
      <w:r w:rsidRPr="00D05B14">
        <w:rPr>
          <w:rFonts w:ascii="Times New Roman" w:hAnsi="Times New Roman"/>
          <w:color w:val="000000"/>
          <w:sz w:val="24"/>
          <w:szCs w:val="24"/>
        </w:rPr>
        <w:t xml:space="preserve"> иностранным гражданам и лицам без гражданства, осваивающим основные профессиональные образовательные программы по очной форме, выплачиваются государственные академические стипендии студентам, если они обучаются за счет бюджетных ассигнований </w:t>
      </w:r>
      <w:r w:rsidR="00B921A8" w:rsidRPr="00D05B14">
        <w:rPr>
          <w:rFonts w:ascii="Times New Roman" w:hAnsi="Times New Roman"/>
          <w:color w:val="000000"/>
          <w:sz w:val="24"/>
          <w:szCs w:val="24"/>
        </w:rPr>
        <w:t>республиканского бюджета Республики Коми</w:t>
      </w:r>
      <w:r w:rsidRPr="00D05B14">
        <w:rPr>
          <w:rFonts w:ascii="Times New Roman" w:hAnsi="Times New Roman"/>
          <w:color w:val="000000"/>
          <w:sz w:val="24"/>
          <w:szCs w:val="24"/>
        </w:rPr>
        <w:t xml:space="preserve"> в том числе в пределах </w:t>
      </w:r>
      <w:hyperlink r:id="rId8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Распоряжение Правительства РФ от 21.02.2017 N 315-р&lt;/div&gt;&lt;div&gt;&amp;lt;Об установлении ежегодных квот приема на обучени" w:history="1">
        <w:r w:rsidRPr="00D05B14">
          <w:rPr>
            <w:rFonts w:ascii="Times New Roman" w:hAnsi="Times New Roman"/>
            <w:sz w:val="24"/>
            <w:szCs w:val="24"/>
          </w:rPr>
          <w:t>квоты</w:t>
        </w:r>
      </w:hyperlink>
      <w:r w:rsidRPr="00D05B14">
        <w:rPr>
          <w:rFonts w:ascii="Times New Roman" w:hAnsi="Times New Roman"/>
          <w:sz w:val="24"/>
          <w:szCs w:val="24"/>
        </w:rPr>
        <w:t>,</w:t>
      </w:r>
      <w:r w:rsidRPr="00D05B14">
        <w:rPr>
          <w:rFonts w:ascii="Times New Roman" w:hAnsi="Times New Roman"/>
          <w:color w:val="000000"/>
          <w:sz w:val="24"/>
          <w:szCs w:val="24"/>
        </w:rPr>
        <w:t xml:space="preserve"> установленной Правительством Российской Федерации, или это предусмотрено международными договорами Российской Федерации, в соответствии с которыми такие лица приняты на обучение.</w:t>
      </w:r>
    </w:p>
    <w:p w:rsidR="009400EC" w:rsidRPr="00D05B14" w:rsidRDefault="009400EC" w:rsidP="00D05B14">
      <w:pPr>
        <w:pStyle w:val="ConsPlusNormal"/>
        <w:spacing w:before="240"/>
        <w:jc w:val="both"/>
        <w:rPr>
          <w:color w:val="000000"/>
        </w:rPr>
      </w:pPr>
      <w:r w:rsidRPr="00D05B14">
        <w:t>1.1</w:t>
      </w:r>
      <w:r w:rsidR="002E559A" w:rsidRPr="00D05B14">
        <w:t>1</w:t>
      </w:r>
      <w:r w:rsidRPr="00D05B14">
        <w:t xml:space="preserve">. Состав стипендиальной комиссии, порядок ее работы и принятия ею решений, в том числе сроки принятия решений определяются положением о стипендиальной комиссии, утвержденным </w:t>
      </w:r>
      <w:r w:rsidR="0069215A" w:rsidRPr="00D05B14">
        <w:t>приказом директора колледжа</w:t>
      </w:r>
      <w:r w:rsidRPr="00D05B14">
        <w:t>.</w:t>
      </w:r>
    </w:p>
    <w:p w:rsidR="00E31384" w:rsidRPr="00D05B14" w:rsidRDefault="00E31384" w:rsidP="00D05B14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/>
          <w:color w:val="820082"/>
          <w:sz w:val="24"/>
          <w:szCs w:val="24"/>
          <w:u w:val="single"/>
        </w:rPr>
      </w:pPr>
      <w:r w:rsidRPr="00D05B14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D05B14">
        <w:rPr>
          <w:rFonts w:ascii="Times New Roman" w:hAnsi="Times New Roman"/>
          <w:color w:val="000000"/>
          <w:sz w:val="24"/>
          <w:szCs w:val="24"/>
        </w:rPr>
        <w:instrText xml:space="preserve"> HYPERLINK "http://www.consultant.ru/cons/cgi/online.cgi?rnd=ADA1B551DC8C26AF5175897312D28DE1&amp;req=query&amp;REFDOC=330174&amp;REFBASE=LAW&amp;REFPAGE=0&amp;REFTYPE=CDLT_CHILDLESS_CONTENTS_ITEM_MAIN_BACKREFS_P&amp;ts=31971157069338729473&amp;mode=backrefs&amp;REFDST=100545" </w:instrText>
      </w:r>
      <w:r w:rsidRPr="00D05B14">
        <w:rPr>
          <w:rFonts w:ascii="Times New Roman" w:hAnsi="Times New Roman"/>
          <w:color w:val="000000"/>
          <w:sz w:val="24"/>
          <w:szCs w:val="24"/>
        </w:rPr>
        <w:fldChar w:fldCharType="separate"/>
      </w:r>
    </w:p>
    <w:p w:rsidR="00DE408F" w:rsidRPr="00D05B14" w:rsidRDefault="00E31384" w:rsidP="00D05B14">
      <w:pPr>
        <w:shd w:val="clear" w:color="auto" w:fill="FFFFFF"/>
        <w:spacing w:after="0" w:line="28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05B14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DE408F" w:rsidRPr="00D05B14">
        <w:rPr>
          <w:rFonts w:ascii="Times New Roman" w:hAnsi="Times New Roman"/>
          <w:color w:val="000000"/>
          <w:sz w:val="24"/>
          <w:szCs w:val="24"/>
        </w:rPr>
        <w:t>1.1</w:t>
      </w:r>
      <w:r w:rsidR="002E559A" w:rsidRPr="00D05B14">
        <w:rPr>
          <w:rFonts w:ascii="Times New Roman" w:hAnsi="Times New Roman"/>
          <w:color w:val="000000"/>
          <w:sz w:val="24"/>
          <w:szCs w:val="24"/>
        </w:rPr>
        <w:t>2</w:t>
      </w:r>
      <w:r w:rsidR="00DE408F" w:rsidRPr="00D05B14">
        <w:rPr>
          <w:rFonts w:ascii="Times New Roman" w:hAnsi="Times New Roman"/>
          <w:color w:val="000000"/>
          <w:sz w:val="24"/>
          <w:szCs w:val="24"/>
        </w:rPr>
        <w:t xml:space="preserve">. Назначение академических стипендий, выплата материальной поддержки, выделение средств для организации культурно-массовой, физкультурной и спортивной, оздоровительной работы с обучающимися </w:t>
      </w:r>
      <w:r w:rsidR="00633464" w:rsidRPr="00D05B14">
        <w:rPr>
          <w:rFonts w:ascii="Times New Roman" w:hAnsi="Times New Roman"/>
          <w:color w:val="000000"/>
          <w:sz w:val="24"/>
          <w:szCs w:val="24"/>
        </w:rPr>
        <w:t xml:space="preserve">за счет стипендиального фонда производится приказом директора колледжа </w:t>
      </w:r>
      <w:r w:rsidR="000E0FE4" w:rsidRPr="00D05B14">
        <w:rPr>
          <w:rFonts w:ascii="Times New Roman" w:hAnsi="Times New Roman"/>
          <w:sz w:val="24"/>
          <w:szCs w:val="24"/>
        </w:rPr>
        <w:t xml:space="preserve">по представлению (протоколу) </w:t>
      </w:r>
      <w:r w:rsidR="00633464" w:rsidRPr="00D05B14">
        <w:rPr>
          <w:rFonts w:ascii="Times New Roman" w:hAnsi="Times New Roman"/>
          <w:color w:val="000000"/>
          <w:sz w:val="24"/>
          <w:szCs w:val="24"/>
        </w:rPr>
        <w:t xml:space="preserve">стипендиальной комиссии, состав которой утверждается приказом директора.  </w:t>
      </w:r>
    </w:p>
    <w:p w:rsidR="002E0C41" w:rsidRPr="00D05B14" w:rsidRDefault="002E0C41" w:rsidP="00D05B14">
      <w:pPr>
        <w:shd w:val="clear" w:color="auto" w:fill="FFFFFF"/>
        <w:spacing w:after="0" w:line="288" w:lineRule="atLeast"/>
        <w:jc w:val="both"/>
        <w:rPr>
          <w:rFonts w:ascii="Times New Roman" w:hAnsi="Times New Roman"/>
          <w:sz w:val="24"/>
          <w:szCs w:val="24"/>
        </w:rPr>
      </w:pPr>
    </w:p>
    <w:p w:rsidR="00633464" w:rsidRPr="00D05B14" w:rsidRDefault="00633464" w:rsidP="00D05B14">
      <w:pPr>
        <w:shd w:val="clear" w:color="auto" w:fill="FFFFFF"/>
        <w:spacing w:after="0" w:line="28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05B14">
        <w:rPr>
          <w:rFonts w:ascii="Times New Roman" w:hAnsi="Times New Roman"/>
          <w:sz w:val="24"/>
          <w:szCs w:val="24"/>
        </w:rPr>
        <w:t>1.1</w:t>
      </w:r>
      <w:r w:rsidR="002E559A" w:rsidRPr="00D05B14">
        <w:rPr>
          <w:rFonts w:ascii="Times New Roman" w:hAnsi="Times New Roman"/>
          <w:sz w:val="24"/>
          <w:szCs w:val="24"/>
        </w:rPr>
        <w:t>3</w:t>
      </w:r>
      <w:r w:rsidRPr="00D05B14">
        <w:rPr>
          <w:rFonts w:ascii="Times New Roman" w:hAnsi="Times New Roman"/>
          <w:sz w:val="24"/>
          <w:szCs w:val="24"/>
        </w:rPr>
        <w:t xml:space="preserve">. </w:t>
      </w:r>
      <w:r w:rsidRPr="00D05B14">
        <w:rPr>
          <w:rFonts w:ascii="Times New Roman" w:hAnsi="Times New Roman"/>
          <w:color w:val="000000"/>
          <w:sz w:val="24"/>
          <w:szCs w:val="24"/>
        </w:rPr>
        <w:t>Назначение государственной социальной стипендии производится приказом директора колледжа</w:t>
      </w:r>
      <w:r w:rsidR="00370CCA" w:rsidRPr="00D05B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313D" w:rsidRPr="00D05B14">
        <w:rPr>
          <w:rFonts w:ascii="Times New Roman" w:hAnsi="Times New Roman"/>
          <w:color w:val="000000"/>
          <w:sz w:val="24"/>
          <w:szCs w:val="24"/>
        </w:rPr>
        <w:t xml:space="preserve">при предоставлении </w:t>
      </w:r>
      <w:r w:rsidR="007E3877" w:rsidRPr="00D05B14">
        <w:rPr>
          <w:rFonts w:ascii="Times New Roman" w:hAnsi="Times New Roman"/>
          <w:color w:val="000000"/>
          <w:sz w:val="24"/>
          <w:szCs w:val="24"/>
        </w:rPr>
        <w:t xml:space="preserve">обучающимся </w:t>
      </w:r>
      <w:r w:rsidR="00EA313D" w:rsidRPr="00D05B14">
        <w:rPr>
          <w:rFonts w:ascii="Times New Roman" w:hAnsi="Times New Roman"/>
          <w:color w:val="000000"/>
          <w:sz w:val="24"/>
          <w:szCs w:val="24"/>
        </w:rPr>
        <w:t>документа, подтверждающего основания для назначения государственной социальной стипендии</w:t>
      </w:r>
      <w:r w:rsidRPr="00D05B14">
        <w:rPr>
          <w:rFonts w:ascii="Times New Roman" w:hAnsi="Times New Roman"/>
          <w:color w:val="000000"/>
          <w:sz w:val="24"/>
          <w:szCs w:val="24"/>
        </w:rPr>
        <w:t>.</w:t>
      </w:r>
    </w:p>
    <w:p w:rsidR="00453370" w:rsidRPr="00D05B14" w:rsidRDefault="00453370" w:rsidP="00D05B14">
      <w:pPr>
        <w:shd w:val="clear" w:color="auto" w:fill="FFFFFF"/>
        <w:spacing w:after="0" w:line="288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3370" w:rsidRPr="00D05B14" w:rsidRDefault="00453370" w:rsidP="00D05B14">
      <w:pPr>
        <w:shd w:val="clear" w:color="auto" w:fill="FFFFFF"/>
        <w:spacing w:after="0" w:line="28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05B14">
        <w:rPr>
          <w:rFonts w:ascii="Times New Roman" w:hAnsi="Times New Roman"/>
          <w:color w:val="000000"/>
          <w:sz w:val="24"/>
          <w:szCs w:val="24"/>
        </w:rPr>
        <w:t>1.1</w:t>
      </w:r>
      <w:r w:rsidR="002E559A" w:rsidRPr="00D05B14">
        <w:rPr>
          <w:rFonts w:ascii="Times New Roman" w:hAnsi="Times New Roman"/>
          <w:color w:val="000000"/>
          <w:sz w:val="24"/>
          <w:szCs w:val="24"/>
        </w:rPr>
        <w:t>4</w:t>
      </w:r>
      <w:r w:rsidRPr="00D05B14">
        <w:rPr>
          <w:rFonts w:ascii="Times New Roman" w:hAnsi="Times New Roman"/>
          <w:color w:val="000000"/>
          <w:sz w:val="24"/>
          <w:szCs w:val="24"/>
        </w:rPr>
        <w:t>. Выплата государственной академической стипендии</w:t>
      </w:r>
      <w:r w:rsidR="00C527E6" w:rsidRPr="00D05B14">
        <w:rPr>
          <w:rFonts w:ascii="Times New Roman" w:hAnsi="Times New Roman"/>
          <w:color w:val="000000"/>
          <w:sz w:val="24"/>
          <w:szCs w:val="24"/>
        </w:rPr>
        <w:t xml:space="preserve">, в том числе повышенной </w:t>
      </w:r>
      <w:r w:rsidRPr="00D05B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27E6" w:rsidRPr="00D05B14">
        <w:rPr>
          <w:rFonts w:ascii="Times New Roman" w:hAnsi="Times New Roman"/>
          <w:color w:val="000000"/>
          <w:sz w:val="24"/>
          <w:szCs w:val="24"/>
        </w:rPr>
        <w:t>государственной академической стипендии</w:t>
      </w:r>
      <w:r w:rsidR="00CB0277" w:rsidRPr="00D05B14">
        <w:rPr>
          <w:rFonts w:ascii="Times New Roman" w:hAnsi="Times New Roman"/>
          <w:color w:val="000000"/>
          <w:sz w:val="24"/>
          <w:szCs w:val="24"/>
        </w:rPr>
        <w:t>,</w:t>
      </w:r>
      <w:r w:rsidR="00C527E6" w:rsidRPr="00D05B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5B14">
        <w:rPr>
          <w:rFonts w:ascii="Times New Roman" w:hAnsi="Times New Roman"/>
          <w:color w:val="000000"/>
          <w:sz w:val="24"/>
          <w:szCs w:val="24"/>
        </w:rPr>
        <w:t xml:space="preserve">и государственной социальной стипендии обучающимся осуществляется колледжем один раз в месяц. </w:t>
      </w:r>
    </w:p>
    <w:p w:rsidR="0069215A" w:rsidRPr="00D05B14" w:rsidRDefault="0069215A" w:rsidP="00D05B14">
      <w:pPr>
        <w:shd w:val="clear" w:color="auto" w:fill="FFFFFF"/>
        <w:spacing w:after="0" w:line="288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3370" w:rsidRPr="00D05B14" w:rsidRDefault="00453370" w:rsidP="000A16BC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05B14">
        <w:rPr>
          <w:rFonts w:ascii="Times New Roman" w:hAnsi="Times New Roman"/>
          <w:b/>
          <w:sz w:val="24"/>
          <w:szCs w:val="24"/>
        </w:rPr>
        <w:t>2. Назначение и выплата государственной академической стипендии</w:t>
      </w:r>
    </w:p>
    <w:p w:rsidR="00F76C89" w:rsidRPr="00D05B14" w:rsidRDefault="00F76C89" w:rsidP="00D05B14">
      <w:pPr>
        <w:pStyle w:val="ConsPlusNormal"/>
        <w:jc w:val="both"/>
        <w:rPr>
          <w:rFonts w:eastAsia="Times New Roman"/>
          <w:b/>
        </w:rPr>
      </w:pPr>
    </w:p>
    <w:p w:rsidR="009630B3" w:rsidRDefault="009630B3" w:rsidP="00D05B14">
      <w:pPr>
        <w:pStyle w:val="ConsPlusNormal"/>
        <w:spacing w:before="240"/>
        <w:jc w:val="both"/>
      </w:pPr>
      <w:r>
        <w:t xml:space="preserve">2.1. </w:t>
      </w:r>
      <w:r w:rsidRPr="00FA69C5">
        <w:t>Государственная академическая стипендия назначается студентам в зависимости от успехов в учебе</w:t>
      </w:r>
      <w:r>
        <w:t xml:space="preserve"> на основании результатов промежуточной аттестации в соответствии с календарным учебным графиком с первого числа месяца, следующего за месяцем ее окончания, не реже двух раз в год.</w:t>
      </w:r>
    </w:p>
    <w:p w:rsidR="009630B3" w:rsidRDefault="009630B3" w:rsidP="00D05B14">
      <w:pPr>
        <w:pStyle w:val="ConsPlusNormal"/>
        <w:spacing w:before="240"/>
        <w:jc w:val="both"/>
      </w:pPr>
      <w:r>
        <w:t>2.2. Студент, которому назначается государственная академическая стипендия, должен соответствовать следующим требованиям: отсутствие по итогам промежуточной аттестации оценки "удовлетворительно"; отсутствие академической задолженности.</w:t>
      </w:r>
    </w:p>
    <w:p w:rsidR="009630B3" w:rsidRDefault="009630B3" w:rsidP="00D05B14">
      <w:pPr>
        <w:pStyle w:val="ConsPlusNormal"/>
        <w:spacing w:before="240"/>
        <w:jc w:val="both"/>
      </w:pPr>
      <w:r>
        <w:t>2.3. В период с начала учебного года по месяц окончания первой промежуточной аттестации в соответствии с календарным учебным графиком государственная академическая стипендия выплачивается всем студентам первого курса, обучающимся по очной форме обучения за счет бюджетных ассигнований республиканского бюджета Республики Коми.</w:t>
      </w:r>
    </w:p>
    <w:p w:rsidR="00BB4109" w:rsidRDefault="00BB4109" w:rsidP="00D05B14">
      <w:pPr>
        <w:pStyle w:val="ConsPlusNormal"/>
        <w:spacing w:before="240"/>
        <w:jc w:val="both"/>
      </w:pPr>
      <w:r>
        <w:t xml:space="preserve">2.4. Государственная академическая стипендия студентам назначается распорядительным актом руководителя колледжа на период по месяц окончания очередной промежуточной аттестации в соответствии с календарным учебным графиком (в случае отсутствия такой промежуточной аттестации - до окончания обучения) по представлению стипендиальной комиссии, в состав которой входят представители совета обучающихся организации и </w:t>
      </w:r>
      <w:r>
        <w:lastRenderedPageBreak/>
        <w:t>выборного органа первичной профсоюзной организации (при наличии такого органа). Состав стипендиальной комиссии, порядок ее работы и принятия ею решений, в том числе сроки принятия решений, определяются положением о стипендиальной комиссии, утвержденным колледжем.</w:t>
      </w:r>
    </w:p>
    <w:p w:rsidR="00164F17" w:rsidRPr="00D05B14" w:rsidRDefault="00620BD5" w:rsidP="00D05B14">
      <w:pPr>
        <w:pStyle w:val="ConsPlusNormal"/>
        <w:spacing w:before="240"/>
        <w:jc w:val="both"/>
      </w:pPr>
      <w:r w:rsidRPr="00D05B14">
        <w:t>2.5 Назначение</w:t>
      </w:r>
      <w:r w:rsidR="00164F17" w:rsidRPr="00D05B14">
        <w:t xml:space="preserve"> государственной академической стипендии </w:t>
      </w:r>
      <w:r w:rsidR="00EC3DE5" w:rsidRPr="00D05B14">
        <w:t>обучающимся кол</w:t>
      </w:r>
      <w:r w:rsidR="000E0FE4" w:rsidRPr="00D05B14">
        <w:t>л</w:t>
      </w:r>
      <w:r w:rsidR="00EC3DE5" w:rsidRPr="00D05B14">
        <w:t xml:space="preserve">еджа </w:t>
      </w:r>
      <w:r w:rsidR="000E0FE4" w:rsidRPr="00D05B14">
        <w:t>осуществляется не мене</w:t>
      </w:r>
      <w:r w:rsidR="007961C8">
        <w:t>е</w:t>
      </w:r>
      <w:r w:rsidR="000E0FE4" w:rsidRPr="00D05B14">
        <w:t xml:space="preserve"> 1 раза в семестр (полугодие).</w:t>
      </w:r>
    </w:p>
    <w:p w:rsidR="00BB4109" w:rsidRDefault="00BB4109" w:rsidP="00BB4109">
      <w:pPr>
        <w:pStyle w:val="ConsPlusNormal"/>
        <w:spacing w:before="240"/>
        <w:jc w:val="both"/>
      </w:pPr>
      <w:r>
        <w:t>2.6. Выплата государственной академической стипендии студентам:</w:t>
      </w:r>
    </w:p>
    <w:p w:rsidR="00BB4109" w:rsidRDefault="00BB4109" w:rsidP="00BB4109">
      <w:pPr>
        <w:pStyle w:val="ConsPlusNormal"/>
        <w:spacing w:before="240"/>
        <w:ind w:firstLine="540"/>
        <w:jc w:val="both"/>
      </w:pPr>
      <w:r>
        <w:t>а) прекращается с момента отчисления обучающегося.</w:t>
      </w:r>
    </w:p>
    <w:p w:rsidR="00BB4109" w:rsidRDefault="00BB4109" w:rsidP="00BB4109">
      <w:pPr>
        <w:pStyle w:val="ConsPlusNormal"/>
        <w:spacing w:before="240"/>
        <w:ind w:firstLine="540"/>
        <w:jc w:val="both"/>
      </w:pPr>
      <w:r>
        <w:t>В этом случае размер государственной академической стипендии студентам, выплачиваемой за месяц, в котором происходит отчисление, определяется пропорционально количеству дней с первого числа месяца до даты отчисления;</w:t>
      </w:r>
    </w:p>
    <w:p w:rsidR="00BB4109" w:rsidRDefault="00BB4109" w:rsidP="00BB4109">
      <w:pPr>
        <w:pStyle w:val="ConsPlusNormal"/>
        <w:spacing w:before="240"/>
        <w:ind w:firstLine="540"/>
        <w:jc w:val="both"/>
      </w:pPr>
      <w:r>
        <w:t>б) прекращается с первого числа месяца, следующего за месяцем получения студентом оценки "удовлетворительно" во время прохождения промежуточной аттестации или образования у студента академической задолженности;</w:t>
      </w:r>
    </w:p>
    <w:p w:rsidR="00BB4109" w:rsidRDefault="00BB4109" w:rsidP="00BB4109">
      <w:pPr>
        <w:pStyle w:val="ConsPlusNormal"/>
        <w:spacing w:before="240"/>
        <w:ind w:firstLine="540"/>
        <w:jc w:val="both"/>
      </w:pPr>
      <w:r>
        <w:t>в) приостанавливается с первого числа месяца, следующего за месяцем предоставления академического отпуска, а также отпуска по беременности и родам, отпуска по уходу за ребенком до достижения им возраста трех лет.</w:t>
      </w:r>
    </w:p>
    <w:p w:rsidR="00CA6B76" w:rsidRDefault="00CA6B76" w:rsidP="00BB4109">
      <w:pPr>
        <w:pStyle w:val="ConsPlusNormal"/>
        <w:spacing w:before="240"/>
        <w:ind w:firstLine="540"/>
        <w:jc w:val="both"/>
      </w:pPr>
    </w:p>
    <w:p w:rsidR="00453370" w:rsidRPr="00CA6B76" w:rsidRDefault="00CA6B76" w:rsidP="00D05B14">
      <w:pPr>
        <w:shd w:val="clear" w:color="auto" w:fill="FFFFFF"/>
        <w:spacing w:after="0" w:line="288" w:lineRule="atLeast"/>
        <w:jc w:val="both"/>
        <w:rPr>
          <w:rFonts w:ascii="Times New Roman" w:hAnsi="Times New Roman"/>
          <w:sz w:val="24"/>
          <w:szCs w:val="24"/>
        </w:rPr>
      </w:pPr>
      <w:r w:rsidRPr="00CA6B76">
        <w:rPr>
          <w:rFonts w:ascii="Times New Roman" w:hAnsi="Times New Roman"/>
          <w:sz w:val="24"/>
          <w:szCs w:val="24"/>
        </w:rPr>
        <w:t>2.7. Выплата государственной академической стипендии возобновляется с первого числа месяца выхода из академического отпуска, а также отпуска по беременности и родам, отпуска по уходу за ребенком до достижения им возраста трех лет по результатам промежуточной аттестации, имевшимся на дату предоставления академического отпуска, а также отпуска по беременности и родам, отпуска по уходу за ребенком до достижения им возраста трех лет, с учетом периода обучения, за который государственная академическая стипендия студентам была выплачена до предоставления академического отпуска, а также отпуска по беременности и родам, отпуска по уходу за ребенком до достижения им возраста трех лет.</w:t>
      </w:r>
    </w:p>
    <w:p w:rsidR="00CA6B76" w:rsidRPr="00D05B14" w:rsidRDefault="00CA6B76" w:rsidP="00D05B14">
      <w:pPr>
        <w:shd w:val="clear" w:color="auto" w:fill="FFFFFF"/>
        <w:spacing w:after="0" w:line="288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53370" w:rsidRPr="00D05B14" w:rsidRDefault="00453370" w:rsidP="000A16BC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05B14">
        <w:rPr>
          <w:rFonts w:ascii="Times New Roman" w:hAnsi="Times New Roman"/>
          <w:b/>
          <w:sz w:val="24"/>
          <w:szCs w:val="24"/>
        </w:rPr>
        <w:t xml:space="preserve">3. </w:t>
      </w:r>
      <w:r w:rsidR="00606CAA" w:rsidRPr="00D05B14">
        <w:rPr>
          <w:rFonts w:ascii="Times New Roman" w:hAnsi="Times New Roman"/>
          <w:b/>
          <w:sz w:val="24"/>
          <w:szCs w:val="24"/>
        </w:rPr>
        <w:t>Назначение и выплата повышенной государственной академической стипендии</w:t>
      </w:r>
    </w:p>
    <w:p w:rsidR="00D36860" w:rsidRPr="00D05B14" w:rsidRDefault="002A2948" w:rsidP="00D05B14">
      <w:pPr>
        <w:pStyle w:val="ConsPlusNormal"/>
        <w:spacing w:before="240"/>
        <w:jc w:val="both"/>
      </w:pPr>
      <w:r w:rsidRPr="00D05B14">
        <w:t xml:space="preserve">3.1. </w:t>
      </w:r>
      <w:r w:rsidR="00D36860" w:rsidRPr="00D05B14">
        <w:t xml:space="preserve">Объем стипендиального фонда, направляемого организацией на выплату повышенной государственной академической стипендии, не может быть более 20 процентов от общего объема средств бюджетных ассигнований республиканского бюджета Республики Коми, выделяемых </w:t>
      </w:r>
      <w:r w:rsidRPr="00D05B14">
        <w:t>колледжу</w:t>
      </w:r>
      <w:r w:rsidR="00D36860" w:rsidRPr="00D05B14">
        <w:t xml:space="preserve"> для выплаты государственной академической стипендии.</w:t>
      </w:r>
    </w:p>
    <w:p w:rsidR="008B1C3F" w:rsidRDefault="008B1C3F" w:rsidP="00D05B14">
      <w:pPr>
        <w:pStyle w:val="ConsPlusNormal"/>
        <w:spacing w:before="240"/>
        <w:jc w:val="both"/>
      </w:pPr>
      <w:r>
        <w:t>3.2. Повышенная государственная академическая стипендия назначается распорядительным актом руководителя колледжа на период по месяц окончания очередной промежуточной аттестации в соответствии с календарным учебным графиком (в случае отсутствия такой промежуточной аттестации - до окончания обучения) по представлению стипендиальной комиссии, в состав которой входят представители совета обучающихся организации и выборного органа первичной профсоюзной организации (при наличии такого органа). Состав стипендиальной комиссии, порядок ее работы и принятия ею решений, в том числе сроки принятия решений, определяются положением о стипендиальной комиссии, утвержденным колледжем.</w:t>
      </w:r>
    </w:p>
    <w:p w:rsidR="008C0EDF" w:rsidRPr="00D05B14" w:rsidRDefault="008C0EDF" w:rsidP="00D05B14">
      <w:pPr>
        <w:pStyle w:val="ConsPlusNormal"/>
        <w:spacing w:before="240"/>
        <w:jc w:val="both"/>
      </w:pPr>
      <w:r w:rsidRPr="00D05B14">
        <w:t xml:space="preserve">3.3. </w:t>
      </w:r>
      <w:r w:rsidR="003F102E" w:rsidRPr="00D05B14">
        <w:t>Колледж</w:t>
      </w:r>
      <w:r w:rsidRPr="00D05B14">
        <w:t xml:space="preserve"> самостоятельно определяет размеры повышенной стипендии и курс (семестр или полугодие), начиная с которого назначается повышенная стипендия.</w:t>
      </w:r>
    </w:p>
    <w:p w:rsidR="008C0EDF" w:rsidRPr="00D05B14" w:rsidRDefault="008C0EDF" w:rsidP="00D05B14">
      <w:pPr>
        <w:pStyle w:val="ConsPlusNormal"/>
        <w:spacing w:before="240"/>
        <w:jc w:val="both"/>
      </w:pPr>
      <w:r w:rsidRPr="00D05B14">
        <w:lastRenderedPageBreak/>
        <w:t>3.4. Решение о размере повышенной стипендии принимается организацией с учетом мнения студенческого совета колледжа.</w:t>
      </w:r>
    </w:p>
    <w:p w:rsidR="00257CC2" w:rsidRDefault="00257CC2" w:rsidP="003E3E22">
      <w:pPr>
        <w:pStyle w:val="ConsPlusNormal"/>
        <w:spacing w:before="240"/>
        <w:jc w:val="both"/>
      </w:pPr>
      <w:r w:rsidRPr="00780EAF">
        <w:t xml:space="preserve">3.5. Достижения студентов для назначения им повышенной государственной академической стипендии должны соответствовать одному или нескольким </w:t>
      </w:r>
      <w:r>
        <w:t xml:space="preserve">установленным </w:t>
      </w:r>
      <w:r w:rsidRPr="00780EAF">
        <w:t>критериям</w:t>
      </w:r>
      <w:r>
        <w:t>:</w:t>
      </w:r>
    </w:p>
    <w:p w:rsidR="008C0EDF" w:rsidRPr="00D05B14" w:rsidRDefault="008C0EDF" w:rsidP="00D05B14">
      <w:pPr>
        <w:pStyle w:val="ConsPlusNormal"/>
        <w:spacing w:before="240"/>
        <w:ind w:firstLine="540"/>
        <w:jc w:val="both"/>
      </w:pPr>
      <w:r w:rsidRPr="00D05B14">
        <w:t>1) в учебной деятельности при соответствии этой деятельности одному или нескольким из следующих критериев:</w:t>
      </w:r>
    </w:p>
    <w:p w:rsidR="008C0EDF" w:rsidRPr="00D05B14" w:rsidRDefault="008C0EDF" w:rsidP="00D05B14">
      <w:pPr>
        <w:pStyle w:val="ConsPlusNormal"/>
        <w:spacing w:before="240"/>
        <w:ind w:firstLine="540"/>
        <w:jc w:val="both"/>
      </w:pPr>
      <w:r w:rsidRPr="00D05B14">
        <w:t>а) получение студентом по итогам промежуточной аттестации в течение не менее 2 следующих друг за другом семестров или полугодий, предшествующих назначению стипендии, оценок "отлично" или "отлично" и "хорошо" при наличии не менее 50 процентов оценок "отлично";</w:t>
      </w:r>
    </w:p>
    <w:p w:rsidR="008C0EDF" w:rsidRPr="00D05B14" w:rsidRDefault="008C0EDF" w:rsidP="00D05B14">
      <w:pPr>
        <w:pStyle w:val="ConsPlusNormal"/>
        <w:spacing w:before="240"/>
        <w:ind w:firstLine="540"/>
        <w:jc w:val="both"/>
      </w:pPr>
      <w:r w:rsidRPr="00D05B14">
        <w:t xml:space="preserve">б) признание студента победителем или призером проводимых </w:t>
      </w:r>
      <w:r w:rsidR="00CF4E28" w:rsidRPr="00D05B14">
        <w:t>колледжем</w:t>
      </w:r>
      <w:r w:rsidRPr="00D05B14">
        <w:t>, общественной и иной организацией международной, всероссийской, ведомственной или региональной олимпиады, конкурса, соревнования, состязания и иного мероприятия, направленных на выявление учебных достижений студентов, проведенных в течение 2 лет, предшествующих назначению стипендии;</w:t>
      </w:r>
    </w:p>
    <w:p w:rsidR="008C0EDF" w:rsidRPr="00D05B14" w:rsidRDefault="008C0EDF" w:rsidP="00D05B14">
      <w:pPr>
        <w:pStyle w:val="ConsPlusNormal"/>
        <w:spacing w:before="240"/>
        <w:ind w:firstLine="540"/>
        <w:jc w:val="both"/>
      </w:pPr>
      <w:r w:rsidRPr="00D05B14">
        <w:t>2) в научно-исследовательской деятельности при соответствии этой деятельности одному или нескольким из следующих критериев:</w:t>
      </w:r>
    </w:p>
    <w:p w:rsidR="008C0EDF" w:rsidRPr="00D05B14" w:rsidRDefault="008C0EDF" w:rsidP="00D05B14">
      <w:pPr>
        <w:pStyle w:val="ConsPlusNormal"/>
        <w:spacing w:before="240"/>
        <w:ind w:firstLine="540"/>
        <w:jc w:val="both"/>
      </w:pPr>
      <w:r w:rsidRPr="00D05B14">
        <w:t>а) получение студентом в течение 2 лет, предшествующих назначению повышенной стипендии:</w:t>
      </w:r>
    </w:p>
    <w:p w:rsidR="008C0EDF" w:rsidRPr="00D05B14" w:rsidRDefault="003D7F2C" w:rsidP="00D05B14">
      <w:pPr>
        <w:pStyle w:val="ConsPlusNormal"/>
        <w:spacing w:before="240"/>
        <w:ind w:firstLine="540"/>
        <w:jc w:val="both"/>
      </w:pPr>
      <w:r>
        <w:t xml:space="preserve">- </w:t>
      </w:r>
      <w:r w:rsidR="008C0EDF" w:rsidRPr="00D05B14">
        <w:t>награды (приза) за результаты научно-исследовательской работы, проводимой образовательной или иной организацией;</w:t>
      </w:r>
    </w:p>
    <w:p w:rsidR="008C0EDF" w:rsidRPr="00D05B14" w:rsidRDefault="003D7F2C" w:rsidP="00D05B14">
      <w:pPr>
        <w:pStyle w:val="ConsPlusNormal"/>
        <w:spacing w:before="240"/>
        <w:ind w:firstLine="540"/>
        <w:jc w:val="both"/>
      </w:pPr>
      <w:r>
        <w:t xml:space="preserve">- </w:t>
      </w:r>
      <w:r w:rsidR="008C0EDF" w:rsidRPr="00D05B14">
        <w:t>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8C0EDF" w:rsidRPr="00D05B14" w:rsidRDefault="003D7F2C" w:rsidP="00D05B14">
      <w:pPr>
        <w:pStyle w:val="ConsPlusNormal"/>
        <w:spacing w:before="240"/>
        <w:ind w:firstLine="540"/>
        <w:jc w:val="both"/>
      </w:pPr>
      <w:r>
        <w:t xml:space="preserve">- </w:t>
      </w:r>
      <w:r w:rsidR="008C0EDF" w:rsidRPr="00D05B14">
        <w:t>гранта на выполнение научно-исследовательской работы;</w:t>
      </w:r>
    </w:p>
    <w:p w:rsidR="008C0EDF" w:rsidRPr="00D05B14" w:rsidRDefault="008C0EDF" w:rsidP="00D05B14">
      <w:pPr>
        <w:pStyle w:val="ConsPlusNormal"/>
        <w:spacing w:before="240"/>
        <w:ind w:firstLine="540"/>
        <w:jc w:val="both"/>
      </w:pPr>
      <w:r w:rsidRPr="00D05B14">
        <w:t>б) наличие у студента публикации в научном (учебно-научном, учебно-методическом) международном, всероссийском, ведомственном или региональном издании, в издании образовательной или иной организации в течение года, предшествующего назначению повышенной стипендии;</w:t>
      </w:r>
    </w:p>
    <w:p w:rsidR="008C0EDF" w:rsidRPr="00D05B14" w:rsidRDefault="008C0EDF" w:rsidP="00D05B14">
      <w:pPr>
        <w:pStyle w:val="ConsPlusNormal"/>
        <w:spacing w:before="240"/>
        <w:ind w:firstLine="540"/>
        <w:jc w:val="both"/>
      </w:pPr>
      <w:r w:rsidRPr="00D05B14">
        <w:t>в) иное публичное представление студентом в течение года, предшествующего назначению повышенной стипендии, результатов научно-исследовательской работы, в том числе путем выступления с докладом (сообщением) на конференции, семинаре и ином международном, всероссийском, ведомственном, региональном мероприятии, проводимом образовательной, общественной или иной организацией;</w:t>
      </w:r>
    </w:p>
    <w:p w:rsidR="008C0EDF" w:rsidRPr="00D05B14" w:rsidRDefault="008C0EDF" w:rsidP="00D05B14">
      <w:pPr>
        <w:pStyle w:val="ConsPlusNormal"/>
        <w:spacing w:before="240"/>
        <w:ind w:firstLine="540"/>
        <w:jc w:val="both"/>
      </w:pPr>
      <w:r w:rsidRPr="00D05B14">
        <w:t>3) в общественной деятельности при соответствии этой деятельности одному или нескольким из следующих критериев:</w:t>
      </w:r>
    </w:p>
    <w:p w:rsidR="008C0EDF" w:rsidRPr="00D05B14" w:rsidRDefault="008C0EDF" w:rsidP="00D05B14">
      <w:pPr>
        <w:pStyle w:val="ConsPlusNormal"/>
        <w:spacing w:before="240"/>
        <w:ind w:firstLine="540"/>
        <w:jc w:val="both"/>
      </w:pPr>
      <w:r w:rsidRPr="00D05B14">
        <w:t>а) участие студента в проведении (обеспечении проведения):</w:t>
      </w:r>
    </w:p>
    <w:p w:rsidR="008C0EDF" w:rsidRPr="00D05B14" w:rsidRDefault="00956B4E" w:rsidP="00D05B14">
      <w:pPr>
        <w:pStyle w:val="ConsPlusNormal"/>
        <w:spacing w:before="240"/>
        <w:ind w:firstLine="540"/>
        <w:jc w:val="both"/>
      </w:pPr>
      <w:r w:rsidRPr="00D05B14">
        <w:t xml:space="preserve">- </w:t>
      </w:r>
      <w:r w:rsidR="008C0EDF" w:rsidRPr="00D05B14">
        <w:t>социально ориентированной, культурной (культурно-просветительской, культурно-воспитательной) деятельности в форме шефской помощи, благотворительных акций и иных подобных формах;</w:t>
      </w:r>
    </w:p>
    <w:p w:rsidR="008C0EDF" w:rsidRPr="00D05B14" w:rsidRDefault="00956B4E" w:rsidP="00D05B14">
      <w:pPr>
        <w:pStyle w:val="ConsPlusNormal"/>
        <w:spacing w:before="240"/>
        <w:ind w:firstLine="540"/>
        <w:jc w:val="both"/>
      </w:pPr>
      <w:r w:rsidRPr="00D05B14">
        <w:lastRenderedPageBreak/>
        <w:t xml:space="preserve">- </w:t>
      </w:r>
      <w:r w:rsidR="008C0EDF" w:rsidRPr="00D05B14">
        <w:t>общественной деятельности, направленной на пропаганду общечеловеческих ценностей, уважения к правам и свободам человека, а также на защиту природы;</w:t>
      </w:r>
    </w:p>
    <w:p w:rsidR="008C0EDF" w:rsidRPr="00D05B14" w:rsidRDefault="00956B4E" w:rsidP="00D05B14">
      <w:pPr>
        <w:pStyle w:val="ConsPlusNormal"/>
        <w:spacing w:before="240"/>
        <w:ind w:firstLine="540"/>
        <w:jc w:val="both"/>
      </w:pPr>
      <w:r w:rsidRPr="00D05B14">
        <w:t xml:space="preserve">- </w:t>
      </w:r>
      <w:r w:rsidR="008C0EDF" w:rsidRPr="00D05B14">
        <w:t>общественно значимых культурно-массовых мероприятий;</w:t>
      </w:r>
    </w:p>
    <w:p w:rsidR="008C0EDF" w:rsidRPr="00D05B14" w:rsidRDefault="008C0EDF" w:rsidP="00D05B14">
      <w:pPr>
        <w:pStyle w:val="ConsPlusNormal"/>
        <w:spacing w:before="240"/>
        <w:ind w:firstLine="540"/>
        <w:jc w:val="both"/>
      </w:pPr>
      <w:r w:rsidRPr="00D05B14">
        <w:t>б) участие студента в деятельности по информационному обеспечению общественно значимых мероприятий, общественной жизни образовательной организации (в разработке сайта образовательной организации, организации и обеспечении деятельности средств массовой информации, в том числе в издании газеты, журнала, создании и реализации теле- и радиопрограмм образовательной организации);</w:t>
      </w:r>
    </w:p>
    <w:p w:rsidR="008C0EDF" w:rsidRPr="00D05B14" w:rsidRDefault="008C0EDF" w:rsidP="00D05B14">
      <w:pPr>
        <w:pStyle w:val="ConsPlusNormal"/>
        <w:spacing w:before="240"/>
        <w:ind w:firstLine="540"/>
        <w:jc w:val="both"/>
      </w:pPr>
      <w:r w:rsidRPr="00D05B14">
        <w:t>в) участие (членство) студента в общественных организациях в течение года, предшествующего назначению повышенной стипендии;</w:t>
      </w:r>
    </w:p>
    <w:p w:rsidR="008C0EDF" w:rsidRPr="00D05B14" w:rsidRDefault="008C0EDF" w:rsidP="00D05B14">
      <w:pPr>
        <w:pStyle w:val="ConsPlusNormal"/>
        <w:spacing w:before="240"/>
        <w:ind w:firstLine="540"/>
        <w:jc w:val="both"/>
      </w:pPr>
      <w:r w:rsidRPr="00D05B14">
        <w:t>г) участие студента в обеспечении защиты прав студентов;</w:t>
      </w:r>
    </w:p>
    <w:p w:rsidR="008C0EDF" w:rsidRPr="00D05B14" w:rsidRDefault="008C0EDF" w:rsidP="00D05B14">
      <w:pPr>
        <w:pStyle w:val="ConsPlusNormal"/>
        <w:spacing w:before="240"/>
        <w:ind w:firstLine="540"/>
        <w:jc w:val="both"/>
      </w:pPr>
      <w:r w:rsidRPr="00D05B14">
        <w:t>д) безвозмездное выполнение студентом общественно полезной деятельности, в том числе организационной, направленной на поддержание общественной безопасности, благоустройство окружающей среды, природоохранной деятельности или иной аналогичной деятельности;</w:t>
      </w:r>
    </w:p>
    <w:p w:rsidR="008C0EDF" w:rsidRPr="00D05B14" w:rsidRDefault="008C0EDF" w:rsidP="00D05B14">
      <w:pPr>
        <w:pStyle w:val="ConsPlusNormal"/>
        <w:spacing w:before="240"/>
        <w:ind w:firstLine="540"/>
        <w:jc w:val="both"/>
      </w:pPr>
      <w:r w:rsidRPr="00D05B14">
        <w:t>4) за особые достижения студента в культурно-творческой деятельности при соответствии этой деятельности одному или нескольким из следующих критериев:</w:t>
      </w:r>
    </w:p>
    <w:p w:rsidR="008C0EDF" w:rsidRPr="00D05B14" w:rsidRDefault="008C0EDF" w:rsidP="00D05B14">
      <w:pPr>
        <w:pStyle w:val="ConsPlusNormal"/>
        <w:spacing w:before="240"/>
        <w:ind w:firstLine="540"/>
        <w:jc w:val="both"/>
      </w:pPr>
      <w:r w:rsidRPr="00D05B14">
        <w:t>а) получение студентом в течение 2 лет, предшествующих назначению повышенной стипендии, награды (приза) за результаты культурно-творческой деятельности, осуществленной им в рамках деятельности, проводимой образовательной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мероприятия;</w:t>
      </w:r>
    </w:p>
    <w:p w:rsidR="008C0EDF" w:rsidRPr="00D05B14" w:rsidRDefault="008C0EDF" w:rsidP="00D05B14">
      <w:pPr>
        <w:pStyle w:val="ConsPlusNormal"/>
        <w:spacing w:before="240"/>
        <w:ind w:firstLine="540"/>
        <w:jc w:val="both"/>
      </w:pPr>
      <w:r w:rsidRPr="00D05B14">
        <w:t>б) публичное представление студентом в течение года, предшествующего назначению повышенной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 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произведения);</w:t>
      </w:r>
    </w:p>
    <w:p w:rsidR="008C0EDF" w:rsidRPr="00D05B14" w:rsidRDefault="008C0EDF" w:rsidP="00D05B14">
      <w:pPr>
        <w:pStyle w:val="ConsPlusNormal"/>
        <w:spacing w:before="240"/>
        <w:ind w:firstLine="540"/>
        <w:jc w:val="both"/>
      </w:pPr>
      <w:r w:rsidRPr="00D05B14">
        <w:t>в) участие студента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деятельности;</w:t>
      </w:r>
    </w:p>
    <w:p w:rsidR="008C0EDF" w:rsidRPr="00D05B14" w:rsidRDefault="008C0EDF" w:rsidP="00D05B14">
      <w:pPr>
        <w:pStyle w:val="ConsPlusNormal"/>
        <w:spacing w:before="240"/>
        <w:ind w:firstLine="540"/>
        <w:jc w:val="both"/>
      </w:pPr>
      <w:r w:rsidRPr="00D05B14">
        <w:t>5) за особые достижения студента в спортивной деятельности при соответствии этой деятельности одному или нескольким из следующих критериев:</w:t>
      </w:r>
    </w:p>
    <w:p w:rsidR="008C0EDF" w:rsidRPr="00D05B14" w:rsidRDefault="008C0EDF" w:rsidP="00D05B14">
      <w:pPr>
        <w:pStyle w:val="ConsPlusNormal"/>
        <w:spacing w:before="240"/>
        <w:ind w:firstLine="540"/>
        <w:jc w:val="both"/>
      </w:pPr>
      <w:r w:rsidRPr="00D05B14">
        <w:t>а) получение студентом в течение 2 лет, предшествующих назначению повышенной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образовательной или иной организацией;</w:t>
      </w:r>
    </w:p>
    <w:p w:rsidR="008C0EDF" w:rsidRPr="00D05B14" w:rsidRDefault="008C0EDF" w:rsidP="00D05B14">
      <w:pPr>
        <w:pStyle w:val="ConsPlusNormal"/>
        <w:spacing w:before="240"/>
        <w:ind w:firstLine="540"/>
        <w:jc w:val="both"/>
      </w:pPr>
      <w:r w:rsidRPr="00D05B14">
        <w:lastRenderedPageBreak/>
        <w:t>6) участие студента в спортивных мероприятиях воспитательного, пропагандистского характера и (или) иных общественно значимых спортивных мероприятиях.</w:t>
      </w:r>
    </w:p>
    <w:p w:rsidR="00A279B6" w:rsidRPr="00D05B14" w:rsidRDefault="00A279B6" w:rsidP="00D05B14">
      <w:pPr>
        <w:pStyle w:val="ConsPlusNormal"/>
        <w:spacing w:before="240"/>
        <w:jc w:val="both"/>
      </w:pPr>
      <w:r w:rsidRPr="00D05B14">
        <w:t>3.6. Основанием для преставления обучающихся стипендиальной комиссией к назначению повышенной государственной академической стипендии являются документы, подтверждающие право обучающихся на получение вышеуказанной стипендии</w:t>
      </w:r>
      <w:r w:rsidR="00C65F1A" w:rsidRPr="00D05B14">
        <w:t>, предоставленные обучающимися.</w:t>
      </w:r>
    </w:p>
    <w:p w:rsidR="00F16471" w:rsidRPr="00D05B14" w:rsidRDefault="00F16471" w:rsidP="00D05B14">
      <w:pPr>
        <w:pStyle w:val="ConsPlusNormal"/>
        <w:spacing w:before="240"/>
        <w:jc w:val="both"/>
      </w:pPr>
      <w:r w:rsidRPr="00D05B14">
        <w:t>3.</w:t>
      </w:r>
      <w:r w:rsidR="00C65F1A" w:rsidRPr="00D05B14">
        <w:t>7</w:t>
      </w:r>
      <w:r w:rsidR="00620BD5" w:rsidRPr="00D05B14">
        <w:t>. Назначение</w:t>
      </w:r>
      <w:r w:rsidRPr="00D05B14">
        <w:t xml:space="preserve"> </w:t>
      </w:r>
      <w:r w:rsidR="00A279B6" w:rsidRPr="00D05B14">
        <w:t xml:space="preserve">повышенной </w:t>
      </w:r>
      <w:r w:rsidRPr="00D05B14">
        <w:t>государственной академической стипендии обучающимся колледжа осуществляется не мене</w:t>
      </w:r>
      <w:r w:rsidR="003D7F2C">
        <w:t>е</w:t>
      </w:r>
      <w:r w:rsidRPr="00D05B14">
        <w:t xml:space="preserve"> 1 раза в семестр (полугодие).</w:t>
      </w:r>
    </w:p>
    <w:p w:rsidR="002A189B" w:rsidRDefault="002A189B" w:rsidP="002A189B">
      <w:pPr>
        <w:pStyle w:val="ConsPlusNormal"/>
        <w:spacing w:before="240"/>
        <w:jc w:val="both"/>
      </w:pPr>
      <w:r w:rsidRPr="00D05B14">
        <w:t>3.8. Выплата повышенной государственной академической стипендии студентам прекращается:</w:t>
      </w:r>
    </w:p>
    <w:p w:rsidR="002A189B" w:rsidRDefault="002A189B" w:rsidP="002A189B">
      <w:pPr>
        <w:pStyle w:val="ConsPlusNormal"/>
        <w:spacing w:before="240"/>
        <w:ind w:firstLine="540"/>
        <w:jc w:val="both"/>
      </w:pPr>
      <w:r>
        <w:t>а) прекращается с момента отчисления обучающегося.</w:t>
      </w:r>
    </w:p>
    <w:p w:rsidR="002A189B" w:rsidRDefault="002A189B" w:rsidP="002A189B">
      <w:pPr>
        <w:pStyle w:val="ConsPlusNormal"/>
        <w:spacing w:before="240"/>
        <w:ind w:firstLine="540"/>
        <w:jc w:val="both"/>
      </w:pPr>
      <w:r>
        <w:t>В этом случае размер повышенной государственной академической стипендии студентам, выплачиваемой за месяц, в котором происходит отчисление, определяется пропорционально количеству дней с первого числа месяца до даты отчисления;</w:t>
      </w:r>
    </w:p>
    <w:p w:rsidR="002A189B" w:rsidRDefault="002A189B" w:rsidP="002A189B">
      <w:pPr>
        <w:pStyle w:val="ConsPlusNormal"/>
        <w:spacing w:before="240"/>
        <w:ind w:firstLine="540"/>
        <w:jc w:val="both"/>
      </w:pPr>
      <w:r>
        <w:t>б) прекращается с первого числа месяца, следующего за месяцем получения студентом оценки "удовлетворительно" во время прохождения промежуточной аттестации или образования у студента академической задолженности;</w:t>
      </w:r>
    </w:p>
    <w:p w:rsidR="00AD7235" w:rsidRPr="00D05B14" w:rsidRDefault="002A189B" w:rsidP="002A189B">
      <w:pPr>
        <w:pStyle w:val="ConsPlusNormal"/>
        <w:spacing w:before="240"/>
        <w:ind w:firstLine="540"/>
        <w:jc w:val="both"/>
      </w:pPr>
      <w:r>
        <w:t>в) приостанавливается с первого числа месяца, следующего за месяцем предоставления академического отпуска, а также отпуска по беременности и родам, отпуска по уходу за ребенком до достижения им возраста трех лет.</w:t>
      </w:r>
    </w:p>
    <w:p w:rsidR="00A50569" w:rsidRPr="00D05B14" w:rsidRDefault="002A189B" w:rsidP="00D05B14">
      <w:pPr>
        <w:pStyle w:val="ConsPlusNormal"/>
        <w:spacing w:before="240"/>
        <w:jc w:val="both"/>
      </w:pPr>
      <w:r w:rsidRPr="00D05B14">
        <w:t xml:space="preserve">3.9. Выплата повышенной государственной академической стипендии </w:t>
      </w:r>
      <w:r>
        <w:t>возобновляется с первого числа месяца выхода из академического отпуска, а также отпуска по беременности и родам, отпуска по уходу за ребенком до достижения им возраста трех лет по результатам промежуточной аттестации, имевшимся на дату предоставления академического отпуска, а также отпуска по беременности и родам, отпуска по уходу за ребенком до достижения им возраста трех лет, с учетом периода обучения, за который повышенная государственная академическая стипендия студентам стипендия, была выплачена до предоставления академического отпуска, а также отпуска по беременности и родам, отпуска по уходу за ребенком до достижения им возраста трех лет.</w:t>
      </w:r>
    </w:p>
    <w:p w:rsidR="00606CAA" w:rsidRPr="00D05B14" w:rsidRDefault="00606CAA" w:rsidP="00D05B14">
      <w:pPr>
        <w:shd w:val="clear" w:color="auto" w:fill="FFFFFF"/>
        <w:spacing w:after="0" w:line="288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606CAA" w:rsidRPr="00D05B14" w:rsidRDefault="00606CAA" w:rsidP="000A16BC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05B14">
        <w:rPr>
          <w:rFonts w:ascii="Times New Roman" w:hAnsi="Times New Roman"/>
          <w:b/>
          <w:sz w:val="24"/>
          <w:szCs w:val="24"/>
        </w:rPr>
        <w:t>4. Назначение и выплата государственной социальной стипендии</w:t>
      </w:r>
    </w:p>
    <w:p w:rsidR="005531A4" w:rsidRPr="005531A4" w:rsidRDefault="005531A4" w:rsidP="005531A4">
      <w:pPr>
        <w:pStyle w:val="ConsPlusNormal"/>
        <w:spacing w:before="240"/>
        <w:jc w:val="both"/>
        <w:rPr>
          <w:color w:val="333333"/>
          <w:shd w:val="clear" w:color="auto" w:fill="FFFFFF"/>
        </w:rPr>
      </w:pPr>
      <w:r>
        <w:t xml:space="preserve">4.1. </w:t>
      </w:r>
      <w:r w:rsidRPr="00755207">
        <w:t xml:space="preserve">Государственная социальная стипендия назначается студентам из числа лиц, указанных в </w:t>
      </w:r>
      <w:hyperlink r:id="rId9" w:history="1">
        <w:r w:rsidRPr="00755207">
          <w:t>части 5 статьи 36</w:t>
        </w:r>
      </w:hyperlink>
      <w:r w:rsidRPr="00755207">
        <w:t xml:space="preserve"> Федерального закона от 29 декабря 2012 г. N 273-ФЗ "Об образовании в Российской Федерации", а также студентам, получившим государственную социальную помощь.</w:t>
      </w:r>
      <w:r>
        <w:t xml:space="preserve"> </w:t>
      </w:r>
      <w:r w:rsidRPr="00755207">
        <w:t>Государственная социальная стипендия назначается студентам</w:t>
      </w:r>
      <w:r w:rsidR="002C4BA4">
        <w:t xml:space="preserve"> являющим</w:t>
      </w:r>
      <w:r>
        <w:t>ся:</w:t>
      </w:r>
    </w:p>
    <w:p w:rsidR="008B3078" w:rsidRPr="009A16A0" w:rsidRDefault="008B3078" w:rsidP="009A16A0">
      <w:pPr>
        <w:pStyle w:val="ConsPlusNormal"/>
        <w:numPr>
          <w:ilvl w:val="0"/>
          <w:numId w:val="1"/>
        </w:numPr>
        <w:spacing w:before="240"/>
        <w:ind w:left="284" w:hanging="284"/>
        <w:jc w:val="both"/>
        <w:rPr>
          <w:rStyle w:val="a9"/>
          <w:i w:val="0"/>
        </w:rPr>
      </w:pPr>
      <w:r w:rsidRPr="009A16A0">
        <w:rPr>
          <w:rStyle w:val="a9"/>
          <w:i w:val="0"/>
        </w:rPr>
        <w:t xml:space="preserve">детьми-сиротами и детьми, оставшимися без попечения родителей, </w:t>
      </w:r>
    </w:p>
    <w:p w:rsidR="008B3078" w:rsidRPr="009A16A0" w:rsidRDefault="008B3078" w:rsidP="009A16A0">
      <w:pPr>
        <w:pStyle w:val="ConsPlusNormal"/>
        <w:numPr>
          <w:ilvl w:val="0"/>
          <w:numId w:val="1"/>
        </w:numPr>
        <w:spacing w:before="240"/>
        <w:ind w:left="284" w:hanging="284"/>
        <w:jc w:val="both"/>
        <w:rPr>
          <w:rStyle w:val="a9"/>
          <w:i w:val="0"/>
        </w:rPr>
      </w:pPr>
      <w:r w:rsidRPr="009A16A0">
        <w:rPr>
          <w:rStyle w:val="a9"/>
          <w:i w:val="0"/>
        </w:rPr>
        <w:t xml:space="preserve">лицами из числа детей-сирот и детей, оставшихся без попечения родителей, </w:t>
      </w:r>
    </w:p>
    <w:p w:rsidR="008B3078" w:rsidRPr="009A16A0" w:rsidRDefault="008B3078" w:rsidP="009A16A0">
      <w:pPr>
        <w:pStyle w:val="ConsPlusNormal"/>
        <w:numPr>
          <w:ilvl w:val="0"/>
          <w:numId w:val="1"/>
        </w:numPr>
        <w:spacing w:before="240"/>
        <w:ind w:left="284" w:hanging="284"/>
        <w:jc w:val="both"/>
        <w:rPr>
          <w:rStyle w:val="a9"/>
          <w:i w:val="0"/>
        </w:rPr>
      </w:pPr>
      <w:r w:rsidRPr="009A16A0">
        <w:rPr>
          <w:rStyle w:val="a9"/>
          <w:i w:val="0"/>
        </w:rPr>
        <w:t xml:space="preserve">лицами, потерявшими в период обучения обоих родителей или единственного родителя, </w:t>
      </w:r>
    </w:p>
    <w:p w:rsidR="008B3078" w:rsidRPr="009A16A0" w:rsidRDefault="008B3078" w:rsidP="009A16A0">
      <w:pPr>
        <w:pStyle w:val="ConsPlusNormal"/>
        <w:numPr>
          <w:ilvl w:val="0"/>
          <w:numId w:val="1"/>
        </w:numPr>
        <w:spacing w:before="240"/>
        <w:ind w:left="284" w:hanging="284"/>
        <w:jc w:val="both"/>
        <w:rPr>
          <w:rStyle w:val="a9"/>
          <w:i w:val="0"/>
        </w:rPr>
      </w:pPr>
      <w:r w:rsidRPr="009A16A0">
        <w:rPr>
          <w:rStyle w:val="a9"/>
          <w:i w:val="0"/>
        </w:rPr>
        <w:t>детьми-инвалидами,</w:t>
      </w:r>
    </w:p>
    <w:p w:rsidR="008B3078" w:rsidRPr="009A16A0" w:rsidRDefault="008B3078" w:rsidP="009A16A0">
      <w:pPr>
        <w:pStyle w:val="ConsPlusNormal"/>
        <w:numPr>
          <w:ilvl w:val="0"/>
          <w:numId w:val="1"/>
        </w:numPr>
        <w:spacing w:before="240"/>
        <w:ind w:left="284" w:hanging="284"/>
        <w:jc w:val="both"/>
        <w:rPr>
          <w:rStyle w:val="a9"/>
          <w:i w:val="0"/>
        </w:rPr>
      </w:pPr>
      <w:r w:rsidRPr="009A16A0">
        <w:rPr>
          <w:rStyle w:val="a9"/>
          <w:i w:val="0"/>
        </w:rPr>
        <w:lastRenderedPageBreak/>
        <w:t xml:space="preserve">инвалидами I и II групп, инвалидами с детства, </w:t>
      </w:r>
    </w:p>
    <w:p w:rsidR="008B3078" w:rsidRPr="009A16A0" w:rsidRDefault="008B3078" w:rsidP="009A16A0">
      <w:pPr>
        <w:pStyle w:val="ConsPlusNormal"/>
        <w:numPr>
          <w:ilvl w:val="0"/>
          <w:numId w:val="1"/>
        </w:numPr>
        <w:spacing w:before="240"/>
        <w:ind w:left="284" w:hanging="284"/>
        <w:jc w:val="both"/>
        <w:rPr>
          <w:rStyle w:val="a9"/>
          <w:i w:val="0"/>
        </w:rPr>
      </w:pPr>
      <w:r w:rsidRPr="009A16A0">
        <w:rPr>
          <w:rStyle w:val="a9"/>
          <w:i w:val="0"/>
        </w:rPr>
        <w:t xml:space="preserve">студентами,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</w:t>
      </w:r>
    </w:p>
    <w:p w:rsidR="008B3078" w:rsidRPr="009A16A0" w:rsidRDefault="008B3078" w:rsidP="009A16A0">
      <w:pPr>
        <w:pStyle w:val="ConsPlusNormal"/>
        <w:numPr>
          <w:ilvl w:val="0"/>
          <w:numId w:val="1"/>
        </w:numPr>
        <w:spacing w:before="240"/>
        <w:ind w:left="284" w:hanging="284"/>
        <w:jc w:val="both"/>
        <w:rPr>
          <w:rStyle w:val="a9"/>
          <w:i w:val="0"/>
        </w:rPr>
      </w:pPr>
      <w:r w:rsidRPr="009A16A0">
        <w:rPr>
          <w:rStyle w:val="a9"/>
          <w:i w:val="0"/>
        </w:rPr>
        <w:t xml:space="preserve">студентами, являющимся инвалидами вследствие военной травмы или заболевания, полученных в период прохождения военной службы, и ветеранами боевых действий, </w:t>
      </w:r>
    </w:p>
    <w:p w:rsidR="008B3078" w:rsidRPr="009A16A0" w:rsidRDefault="008B3078" w:rsidP="009A16A0">
      <w:pPr>
        <w:pStyle w:val="a5"/>
        <w:shd w:val="clear" w:color="auto" w:fill="FFFFFF"/>
        <w:spacing w:line="240" w:lineRule="auto"/>
        <w:ind w:left="284" w:hanging="284"/>
        <w:jc w:val="both"/>
        <w:rPr>
          <w:rStyle w:val="a9"/>
          <w:rFonts w:ascii="Times New Roman" w:hAnsi="Times New Roman"/>
          <w:i w:val="0"/>
          <w:sz w:val="24"/>
          <w:szCs w:val="24"/>
        </w:rPr>
      </w:pPr>
    </w:p>
    <w:p w:rsidR="008B3078" w:rsidRPr="009A16A0" w:rsidRDefault="008B3078" w:rsidP="009A16A0">
      <w:pPr>
        <w:pStyle w:val="a5"/>
        <w:numPr>
          <w:ilvl w:val="0"/>
          <w:numId w:val="1"/>
        </w:numPr>
        <w:shd w:val="clear" w:color="auto" w:fill="FFFFFF"/>
        <w:spacing w:line="240" w:lineRule="auto"/>
        <w:ind w:left="284" w:hanging="284"/>
        <w:jc w:val="both"/>
        <w:rPr>
          <w:rStyle w:val="a9"/>
          <w:rFonts w:ascii="Times New Roman" w:hAnsi="Times New Roman"/>
          <w:i w:val="0"/>
          <w:sz w:val="24"/>
          <w:szCs w:val="24"/>
        </w:rPr>
      </w:pPr>
      <w:r w:rsidRPr="009A16A0">
        <w:rPr>
          <w:rStyle w:val="a9"/>
          <w:rFonts w:ascii="Times New Roman" w:hAnsi="Times New Roman"/>
          <w:i w:val="0"/>
          <w:sz w:val="24"/>
          <w:szCs w:val="24"/>
        </w:rPr>
        <w:t>студентами 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следующим основаниям, предусмотренным подпунктами </w:t>
      </w:r>
      <w:hyperlink r:id="rId10" w:anchor="dst100561" w:history="1">
        <w:r w:rsidRPr="009A16A0">
          <w:rPr>
            <w:rStyle w:val="a9"/>
            <w:rFonts w:ascii="Times New Roman" w:hAnsi="Times New Roman"/>
            <w:i w:val="0"/>
            <w:sz w:val="24"/>
            <w:szCs w:val="24"/>
          </w:rPr>
          <w:t>"б"</w:t>
        </w:r>
      </w:hyperlink>
      <w:r w:rsidRPr="009A16A0">
        <w:rPr>
          <w:rStyle w:val="a9"/>
          <w:rFonts w:ascii="Times New Roman" w:hAnsi="Times New Roman"/>
          <w:i w:val="0"/>
          <w:sz w:val="24"/>
          <w:szCs w:val="24"/>
        </w:rPr>
        <w:t> - </w:t>
      </w:r>
      <w:hyperlink r:id="rId11" w:anchor="dst100690" w:history="1">
        <w:r w:rsidRPr="009A16A0">
          <w:rPr>
            <w:rStyle w:val="a9"/>
            <w:rFonts w:ascii="Times New Roman" w:hAnsi="Times New Roman"/>
            <w:i w:val="0"/>
            <w:sz w:val="24"/>
            <w:szCs w:val="24"/>
          </w:rPr>
          <w:t>"г" пункта 1</w:t>
        </w:r>
      </w:hyperlink>
      <w:r w:rsidRPr="009A16A0">
        <w:rPr>
          <w:rStyle w:val="a9"/>
          <w:rFonts w:ascii="Times New Roman" w:hAnsi="Times New Roman"/>
          <w:i w:val="0"/>
          <w:sz w:val="24"/>
          <w:szCs w:val="24"/>
        </w:rPr>
        <w:t>, </w:t>
      </w:r>
      <w:hyperlink r:id="rId12" w:anchor="dst100569" w:history="1">
        <w:r w:rsidRPr="009A16A0">
          <w:rPr>
            <w:rStyle w:val="a9"/>
            <w:rFonts w:ascii="Times New Roman" w:hAnsi="Times New Roman"/>
            <w:i w:val="0"/>
            <w:sz w:val="24"/>
            <w:szCs w:val="24"/>
          </w:rPr>
          <w:t>подпунктом "а" пункта 2</w:t>
        </w:r>
      </w:hyperlink>
      <w:r w:rsidRPr="009A16A0">
        <w:rPr>
          <w:rStyle w:val="a9"/>
          <w:rFonts w:ascii="Times New Roman" w:hAnsi="Times New Roman"/>
          <w:i w:val="0"/>
          <w:sz w:val="24"/>
          <w:szCs w:val="24"/>
        </w:rPr>
        <w:t> и </w:t>
      </w:r>
      <w:hyperlink r:id="rId13" w:anchor="dst100575" w:history="1">
        <w:r w:rsidRPr="009A16A0">
          <w:rPr>
            <w:rStyle w:val="a9"/>
            <w:rFonts w:ascii="Times New Roman" w:hAnsi="Times New Roman"/>
            <w:i w:val="0"/>
            <w:sz w:val="24"/>
            <w:szCs w:val="24"/>
          </w:rPr>
          <w:t>подпунктами "а"</w:t>
        </w:r>
      </w:hyperlink>
      <w:r w:rsidRPr="009A16A0">
        <w:rPr>
          <w:rStyle w:val="a9"/>
          <w:rFonts w:ascii="Times New Roman" w:hAnsi="Times New Roman"/>
          <w:i w:val="0"/>
          <w:sz w:val="24"/>
          <w:szCs w:val="24"/>
        </w:rPr>
        <w:t> - </w:t>
      </w:r>
      <w:hyperlink r:id="rId14" w:anchor="dst100577" w:history="1">
        <w:r w:rsidRPr="009A16A0">
          <w:rPr>
            <w:rStyle w:val="a9"/>
            <w:rFonts w:ascii="Times New Roman" w:hAnsi="Times New Roman"/>
            <w:i w:val="0"/>
            <w:sz w:val="24"/>
            <w:szCs w:val="24"/>
          </w:rPr>
          <w:t>"в" пункта 3 статьи 51</w:t>
        </w:r>
      </w:hyperlink>
      <w:r w:rsidRPr="009A16A0">
        <w:rPr>
          <w:rStyle w:val="a9"/>
          <w:rFonts w:ascii="Times New Roman" w:hAnsi="Times New Roman"/>
          <w:i w:val="0"/>
          <w:sz w:val="24"/>
          <w:szCs w:val="24"/>
        </w:rPr>
        <w:t> Федерального закона от 28 марта 1998 года N 53-ФЗ "О воинской обязанности и военной службе". </w:t>
      </w:r>
    </w:p>
    <w:p w:rsidR="008B3078" w:rsidRPr="009A16A0" w:rsidRDefault="008B3078" w:rsidP="009A16A0">
      <w:pPr>
        <w:pStyle w:val="ConsPlusNormal"/>
        <w:numPr>
          <w:ilvl w:val="0"/>
          <w:numId w:val="1"/>
        </w:numPr>
        <w:spacing w:before="240"/>
        <w:ind w:left="284" w:hanging="284"/>
        <w:jc w:val="both"/>
        <w:rPr>
          <w:rStyle w:val="a9"/>
          <w:i w:val="0"/>
        </w:rPr>
      </w:pPr>
      <w:r w:rsidRPr="009A16A0">
        <w:rPr>
          <w:rStyle w:val="a9"/>
          <w:i w:val="0"/>
        </w:rPr>
        <w:t>студентами, получившим государственную социальную помощь. Государственная социальная стипендия назначается указанной категории студентов со дня представления в организацию, осуществляющую образовательную деятельность, документа, подтверждающего назначение государственной социальной помощи, на один год со дня назначения указанной государственной социальной помощи.</w:t>
      </w:r>
    </w:p>
    <w:p w:rsidR="00150B71" w:rsidRDefault="00150B71" w:rsidP="00D05B14">
      <w:pPr>
        <w:pStyle w:val="ConsPlusNormal"/>
        <w:spacing w:before="240"/>
        <w:jc w:val="both"/>
      </w:pPr>
      <w:r>
        <w:t xml:space="preserve">4.2. Государственная социальная стипендия назначается студенту распорядительным актом руководителя колледжа со дня представления в организацию документа, подтверждающего соответствие одной из категорий граждан, указанных в пункте </w:t>
      </w:r>
      <w:r w:rsidRPr="00D05B14">
        <w:t xml:space="preserve">4.1. настоящего Положения (за исключением </w:t>
      </w:r>
      <w:r>
        <w:t xml:space="preserve">категории </w:t>
      </w:r>
      <w:r w:rsidRPr="00D05B14">
        <w:t>лиц, получивших государственную социальную помощь)</w:t>
      </w:r>
      <w:r>
        <w:t xml:space="preserve">, по месяц прекращения действия основания ее назначения. В случае если документ, подтверждающий соответствие одной из категорий граждан, указанных в пункте </w:t>
      </w:r>
      <w:r w:rsidRPr="00D05B14">
        <w:t xml:space="preserve">4.1. настоящего Положения </w:t>
      </w:r>
      <w:r>
        <w:t>(за исключением категории лиц, получивших государственную социальную помощь), является бессрочным, государственная социальная стипендия назначается студенту до окончания обучения.</w:t>
      </w:r>
    </w:p>
    <w:p w:rsidR="00293BE4" w:rsidRDefault="00293BE4" w:rsidP="00D05B14">
      <w:pPr>
        <w:pStyle w:val="ConsPlusNormal"/>
        <w:spacing w:before="240"/>
        <w:jc w:val="both"/>
      </w:pPr>
      <w:r w:rsidRPr="00327ADE">
        <w:t xml:space="preserve">4.3. Студентам, относящимся к категории лиц, получивших государственную социальную помощь, государственная социальная стипендия назначается распорядительным актом руководителя </w:t>
      </w:r>
      <w:r>
        <w:t>колледжа</w:t>
      </w:r>
      <w:r w:rsidRPr="00327ADE">
        <w:t xml:space="preserve"> со дня представления в организацию документа, подтверждающего назначение государственной социальной помощи, на один год со дня назначения указанной государственной социальной помощи</w:t>
      </w:r>
      <w:r>
        <w:t>.</w:t>
      </w:r>
    </w:p>
    <w:p w:rsidR="00AD7235" w:rsidRPr="00D05B14" w:rsidRDefault="00D50676" w:rsidP="00D05B14">
      <w:pPr>
        <w:pStyle w:val="ConsPlusNormal"/>
        <w:spacing w:before="240"/>
        <w:jc w:val="both"/>
      </w:pPr>
      <w:r w:rsidRPr="00D05B14">
        <w:t xml:space="preserve">4.4. </w:t>
      </w:r>
      <w:r w:rsidR="00AD7235" w:rsidRPr="00D05B14">
        <w:t xml:space="preserve">Документы, указанные в </w:t>
      </w:r>
      <w:r w:rsidRPr="00D05B14">
        <w:t>пунктах 4.2. и 4.3. настоящего Положения</w:t>
      </w:r>
      <w:r w:rsidR="00AD7235" w:rsidRPr="00D05B14">
        <w:t xml:space="preserve">, выдаются уполномоченным органом (организацией) и представляются в </w:t>
      </w:r>
      <w:r w:rsidR="00BA6C18" w:rsidRPr="00D05B14">
        <w:t>колледж</w:t>
      </w:r>
      <w:r w:rsidR="00AD7235" w:rsidRPr="00D05B14">
        <w:t xml:space="preserve"> студентом (его представителем).</w:t>
      </w:r>
    </w:p>
    <w:p w:rsidR="00AD7235" w:rsidRPr="00D05B14" w:rsidRDefault="00E65707" w:rsidP="00D11139">
      <w:pPr>
        <w:pStyle w:val="ConsPlusNormal"/>
        <w:spacing w:before="240"/>
        <w:jc w:val="both"/>
      </w:pPr>
      <w:r w:rsidRPr="00D05B14">
        <w:t xml:space="preserve">4.5. </w:t>
      </w:r>
      <w:r w:rsidR="00AD7235" w:rsidRPr="00D05B14">
        <w:t xml:space="preserve">Выплата государственной социальной стипендии студентам </w:t>
      </w:r>
      <w:r w:rsidR="00D11139">
        <w:t xml:space="preserve">прекращается: с момента отчисления обучающегося, в этом случае размер </w:t>
      </w:r>
      <w:r w:rsidR="00E37D1E" w:rsidRPr="00D05B14">
        <w:t xml:space="preserve">государственной социальной стипендии </w:t>
      </w:r>
      <w:r w:rsidR="00D11139">
        <w:t xml:space="preserve">студентам, выплачиваемой за месяц, в котором происходит отчисление, определяется пропорционально количеству дней с первого числа месяца до даты отчисления </w:t>
      </w:r>
      <w:r w:rsidR="00AD7235" w:rsidRPr="00D05B14">
        <w:t xml:space="preserve">или </w:t>
      </w:r>
      <w:r w:rsidR="00E37D1E">
        <w:t xml:space="preserve">с момента </w:t>
      </w:r>
      <w:r w:rsidR="00AD7235" w:rsidRPr="00D05B14">
        <w:t>прекращения действия основания, по которому стипендия была назначена.</w:t>
      </w:r>
    </w:p>
    <w:p w:rsidR="006E667C" w:rsidRDefault="00E65707" w:rsidP="00EA77DC">
      <w:pPr>
        <w:pStyle w:val="ConsPlusNormal"/>
        <w:spacing w:before="240"/>
        <w:jc w:val="both"/>
      </w:pPr>
      <w:r w:rsidRPr="00D05B14">
        <w:t xml:space="preserve">4.6. </w:t>
      </w:r>
      <w:r w:rsidR="006E667C" w:rsidRPr="00D05B14">
        <w:t>Выплата государственной социальной стипендии приостанавливается в случае прекращения срока действия документа, указанного в пункте 4.3. настоящего Положения, на основании которого назначена государственная социальная стипендия, - с</w:t>
      </w:r>
      <w:r w:rsidR="006E667C">
        <w:t>о следующего дня</w:t>
      </w:r>
      <w:r w:rsidR="006E667C" w:rsidRPr="00D05B14">
        <w:t>, в котором наступило данное обстоятельство.</w:t>
      </w:r>
      <w:r w:rsidR="006E667C">
        <w:t xml:space="preserve">                                                                   </w:t>
      </w:r>
    </w:p>
    <w:p w:rsidR="006E667C" w:rsidRDefault="0080795C" w:rsidP="006E667C">
      <w:pPr>
        <w:pStyle w:val="ConsPlusNormal"/>
        <w:spacing w:before="240"/>
      </w:pPr>
      <w:r w:rsidRPr="00D05B14">
        <w:t xml:space="preserve">4.7. </w:t>
      </w:r>
      <w:r w:rsidR="00EA77DC" w:rsidRPr="00D05B14">
        <w:t>Выплата государственно</w:t>
      </w:r>
      <w:bookmarkStart w:id="0" w:name="_GoBack"/>
      <w:bookmarkEnd w:id="0"/>
      <w:r w:rsidR="00EA77DC" w:rsidRPr="00D05B14">
        <w:t xml:space="preserve">й социальной стипендии возобновляется </w:t>
      </w:r>
      <w:r w:rsidR="00EA77DC" w:rsidRPr="00327ADE">
        <w:t xml:space="preserve">со дня </w:t>
      </w:r>
    </w:p>
    <w:p w:rsidR="00EA77DC" w:rsidRDefault="00EA77DC" w:rsidP="00EA77DC">
      <w:pPr>
        <w:pStyle w:val="ConsPlusNormal"/>
        <w:spacing w:before="240"/>
        <w:jc w:val="both"/>
      </w:pPr>
      <w:r w:rsidRPr="00327ADE">
        <w:lastRenderedPageBreak/>
        <w:t>представления в организацию документа, подтверждающего назначение государственной социальной помощи, на один год со дня назначения указанной государственной социальной помощи</w:t>
      </w:r>
      <w:r>
        <w:t>.</w:t>
      </w:r>
    </w:p>
    <w:p w:rsidR="00EA77DC" w:rsidRPr="00D05B14" w:rsidRDefault="00EA77DC" w:rsidP="00EA77DC">
      <w:pPr>
        <w:pStyle w:val="ConsPlusNormal"/>
        <w:spacing w:before="240"/>
        <w:jc w:val="both"/>
      </w:pPr>
    </w:p>
    <w:p w:rsidR="00606CAA" w:rsidRPr="00D05B14" w:rsidRDefault="00606CAA" w:rsidP="00EA77DC">
      <w:pPr>
        <w:pStyle w:val="ConsPlusNormal"/>
        <w:spacing w:before="240"/>
        <w:jc w:val="both"/>
        <w:rPr>
          <w:b/>
        </w:rPr>
      </w:pPr>
    </w:p>
    <w:p w:rsidR="00606CAA" w:rsidRPr="00D05B14" w:rsidRDefault="00606CAA" w:rsidP="000A16BC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05B14">
        <w:rPr>
          <w:rFonts w:ascii="Times New Roman" w:hAnsi="Times New Roman"/>
          <w:b/>
          <w:sz w:val="24"/>
          <w:szCs w:val="24"/>
        </w:rPr>
        <w:t xml:space="preserve">5. </w:t>
      </w:r>
      <w:r w:rsidR="0053737E">
        <w:rPr>
          <w:rFonts w:ascii="Times New Roman" w:hAnsi="Times New Roman"/>
          <w:b/>
          <w:sz w:val="24"/>
          <w:szCs w:val="24"/>
        </w:rPr>
        <w:t>М</w:t>
      </w:r>
      <w:r w:rsidRPr="00D05B14">
        <w:rPr>
          <w:rFonts w:ascii="Times New Roman" w:hAnsi="Times New Roman"/>
          <w:b/>
          <w:sz w:val="24"/>
          <w:szCs w:val="24"/>
        </w:rPr>
        <w:t>атериальн</w:t>
      </w:r>
      <w:r w:rsidR="0053737E">
        <w:rPr>
          <w:rFonts w:ascii="Times New Roman" w:hAnsi="Times New Roman"/>
          <w:b/>
          <w:sz w:val="24"/>
          <w:szCs w:val="24"/>
        </w:rPr>
        <w:t>ая</w:t>
      </w:r>
      <w:r w:rsidRPr="00D05B14">
        <w:rPr>
          <w:rFonts w:ascii="Times New Roman" w:hAnsi="Times New Roman"/>
          <w:b/>
          <w:sz w:val="24"/>
          <w:szCs w:val="24"/>
        </w:rPr>
        <w:t xml:space="preserve"> поддержк</w:t>
      </w:r>
      <w:r w:rsidR="00B5384A">
        <w:rPr>
          <w:rFonts w:ascii="Times New Roman" w:hAnsi="Times New Roman"/>
          <w:b/>
          <w:sz w:val="24"/>
          <w:szCs w:val="24"/>
        </w:rPr>
        <w:t>а и</w:t>
      </w:r>
      <w:r w:rsidR="0053737E">
        <w:rPr>
          <w:rFonts w:ascii="Times New Roman" w:hAnsi="Times New Roman"/>
          <w:b/>
          <w:sz w:val="24"/>
          <w:szCs w:val="24"/>
        </w:rPr>
        <w:t xml:space="preserve"> другие выплаты</w:t>
      </w:r>
      <w:r w:rsidRPr="00D05B14">
        <w:rPr>
          <w:rFonts w:ascii="Times New Roman" w:hAnsi="Times New Roman"/>
          <w:b/>
          <w:sz w:val="24"/>
          <w:szCs w:val="24"/>
        </w:rPr>
        <w:t xml:space="preserve"> студент</w:t>
      </w:r>
      <w:r w:rsidR="006120C8" w:rsidRPr="00D05B14">
        <w:rPr>
          <w:rFonts w:ascii="Times New Roman" w:hAnsi="Times New Roman"/>
          <w:b/>
          <w:sz w:val="24"/>
          <w:szCs w:val="24"/>
        </w:rPr>
        <w:t>ам</w:t>
      </w:r>
    </w:p>
    <w:p w:rsidR="00866326" w:rsidRPr="00D05B14" w:rsidRDefault="00866326" w:rsidP="00D05B14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24E6" w:rsidRPr="00D05B14" w:rsidRDefault="00703080" w:rsidP="003A295E">
      <w:pPr>
        <w:pStyle w:val="ConsPlusNormal"/>
        <w:spacing w:before="240"/>
        <w:ind w:firstLine="540"/>
        <w:jc w:val="both"/>
        <w:rPr>
          <w:color w:val="000000"/>
        </w:rPr>
      </w:pPr>
      <w:r w:rsidRPr="00D05B14">
        <w:rPr>
          <w:color w:val="000000"/>
        </w:rPr>
        <w:t xml:space="preserve">5.1. </w:t>
      </w:r>
      <w:r w:rsidR="00A224E6" w:rsidRPr="00D05B14">
        <w:rPr>
          <w:color w:val="000000"/>
        </w:rPr>
        <w:t xml:space="preserve">Средства на оказание материальной поддержки нуждающимся обучающимся предусматриваются в размере двадцати пяти процентов размера части стипендиального фонда,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образования. </w:t>
      </w:r>
      <w:r w:rsidR="003A295E">
        <w:t>Материальная поддержка нуждающимся обучающимся выплачивается в размерах и порядке, которые определяются настоящим Положением, принимаемым с учетом мнения студенческого совета колледжа.</w:t>
      </w:r>
    </w:p>
    <w:p w:rsidR="00A224E6" w:rsidRPr="00D05B14" w:rsidRDefault="00A224E6" w:rsidP="00D05B14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32A4" w:rsidRPr="00770673" w:rsidRDefault="006932A4" w:rsidP="00476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B14">
        <w:rPr>
          <w:rFonts w:ascii="Times New Roman" w:hAnsi="Times New Roman"/>
          <w:color w:val="000000"/>
          <w:sz w:val="24"/>
          <w:szCs w:val="24"/>
        </w:rPr>
        <w:t xml:space="preserve">5.2. Материальная поддержка </w:t>
      </w:r>
      <w:r w:rsidR="00A56C80" w:rsidRPr="00D05B14">
        <w:rPr>
          <w:rFonts w:ascii="Times New Roman" w:hAnsi="Times New Roman"/>
          <w:color w:val="000000"/>
          <w:sz w:val="24"/>
          <w:szCs w:val="24"/>
        </w:rPr>
        <w:t xml:space="preserve">выплачивается </w:t>
      </w:r>
      <w:r w:rsidR="00B5384A">
        <w:rPr>
          <w:rFonts w:ascii="Times New Roman" w:hAnsi="Times New Roman"/>
          <w:color w:val="000000"/>
          <w:sz w:val="24"/>
          <w:szCs w:val="24"/>
        </w:rPr>
        <w:t xml:space="preserve">в виде материальной помощи </w:t>
      </w:r>
      <w:r w:rsidR="00A56C80" w:rsidRPr="00D05B14">
        <w:rPr>
          <w:rFonts w:ascii="Times New Roman" w:hAnsi="Times New Roman"/>
          <w:color w:val="000000"/>
          <w:sz w:val="24"/>
          <w:szCs w:val="24"/>
        </w:rPr>
        <w:t xml:space="preserve">обучающимся </w:t>
      </w:r>
      <w:r w:rsidR="00A56C80" w:rsidRPr="00D05B14">
        <w:rPr>
          <w:rFonts w:ascii="Times New Roman" w:hAnsi="Times New Roman"/>
          <w:sz w:val="24"/>
          <w:szCs w:val="24"/>
        </w:rPr>
        <w:t xml:space="preserve">очной формы обучения на основании приказа директора колледжа, по представлению (протоколу) </w:t>
      </w:r>
      <w:r w:rsidR="001D5F3A" w:rsidRPr="00D05B14">
        <w:rPr>
          <w:rFonts w:ascii="Times New Roman" w:hAnsi="Times New Roman"/>
          <w:sz w:val="24"/>
          <w:szCs w:val="24"/>
        </w:rPr>
        <w:t>стипендиальной комиссии.</w:t>
      </w:r>
      <w:r w:rsidR="00770673" w:rsidRPr="00770673">
        <w:rPr>
          <w:rFonts w:ascii="TimesNewRomanPSMT" w:hAnsi="TimesNewRomanPSMT" w:cs="TimesNewRomanPSMT"/>
          <w:sz w:val="28"/>
          <w:szCs w:val="28"/>
          <w:lang w:eastAsia="en-US"/>
        </w:rPr>
        <w:t xml:space="preserve"> </w:t>
      </w:r>
      <w:r w:rsidR="00FE3ABE" w:rsidRPr="00FE3ABE">
        <w:rPr>
          <w:rFonts w:ascii="Times New Roman" w:hAnsi="Times New Roman"/>
          <w:sz w:val="24"/>
          <w:szCs w:val="24"/>
          <w:lang w:eastAsia="en-US"/>
        </w:rPr>
        <w:t>Материальная помощь</w:t>
      </w:r>
      <w:r w:rsidR="00FE3ABE">
        <w:rPr>
          <w:rFonts w:ascii="TimesNewRomanPSMT" w:hAnsi="TimesNewRomanPSMT" w:cs="TimesNewRomanPSMT"/>
          <w:sz w:val="28"/>
          <w:szCs w:val="28"/>
          <w:lang w:eastAsia="en-US"/>
        </w:rPr>
        <w:t xml:space="preserve"> </w:t>
      </w:r>
      <w:r w:rsidR="00FE3ABE" w:rsidRPr="00FE3ABE">
        <w:rPr>
          <w:rFonts w:ascii="Times New Roman" w:hAnsi="Times New Roman"/>
          <w:sz w:val="24"/>
          <w:szCs w:val="24"/>
          <w:lang w:eastAsia="en-US"/>
        </w:rPr>
        <w:t>может быть оказана в размере до трех академических стипендий</w:t>
      </w:r>
      <w:r w:rsidR="00FE3AB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82F24">
        <w:rPr>
          <w:rFonts w:ascii="Times New Roman" w:hAnsi="Times New Roman"/>
          <w:sz w:val="24"/>
          <w:szCs w:val="24"/>
          <w:lang w:eastAsia="en-US"/>
        </w:rPr>
        <w:t>в месяц, при необходимости может выплачиваться неоднократно в течение учебного года.</w:t>
      </w:r>
      <w:r w:rsidR="00FE3ABE" w:rsidRPr="00FE3AB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70673" w:rsidRPr="00770673">
        <w:rPr>
          <w:rFonts w:ascii="Times New Roman" w:hAnsi="Times New Roman"/>
          <w:sz w:val="24"/>
          <w:szCs w:val="24"/>
          <w:lang w:eastAsia="en-US"/>
        </w:rPr>
        <w:t>Для принятия решения об оказании материальной помощи,</w:t>
      </w:r>
      <w:r w:rsidR="0077067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70673" w:rsidRPr="00770673">
        <w:rPr>
          <w:rFonts w:ascii="Times New Roman" w:hAnsi="Times New Roman"/>
          <w:sz w:val="24"/>
          <w:szCs w:val="24"/>
          <w:lang w:eastAsia="en-US"/>
        </w:rPr>
        <w:t>нуждающийся студент предоставляет личное обоснованное заявление на</w:t>
      </w:r>
      <w:r w:rsidR="0077067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70673" w:rsidRPr="00770673">
        <w:rPr>
          <w:rFonts w:ascii="Times New Roman" w:hAnsi="Times New Roman"/>
          <w:sz w:val="24"/>
          <w:szCs w:val="24"/>
          <w:lang w:eastAsia="en-US"/>
        </w:rPr>
        <w:t xml:space="preserve">имя директора </w:t>
      </w:r>
      <w:r w:rsidR="00770673">
        <w:rPr>
          <w:rFonts w:ascii="Times New Roman" w:hAnsi="Times New Roman"/>
          <w:sz w:val="24"/>
          <w:szCs w:val="24"/>
          <w:lang w:eastAsia="en-US"/>
        </w:rPr>
        <w:t>колледжа</w:t>
      </w:r>
      <w:r w:rsidR="00770673" w:rsidRPr="00770673">
        <w:rPr>
          <w:rFonts w:ascii="Times New Roman" w:hAnsi="Times New Roman"/>
          <w:sz w:val="24"/>
          <w:szCs w:val="24"/>
          <w:lang w:eastAsia="en-US"/>
        </w:rPr>
        <w:t>, согласованное с</w:t>
      </w:r>
      <w:r w:rsidR="00770673">
        <w:rPr>
          <w:rFonts w:ascii="Times New Roman" w:hAnsi="Times New Roman"/>
          <w:sz w:val="24"/>
          <w:szCs w:val="24"/>
          <w:lang w:eastAsia="en-US"/>
        </w:rPr>
        <w:t xml:space="preserve"> классным руководителем.</w:t>
      </w:r>
      <w:r w:rsidR="00770673" w:rsidRPr="00770673">
        <w:rPr>
          <w:rFonts w:ascii="Times New Roman" w:hAnsi="Times New Roman"/>
          <w:sz w:val="24"/>
          <w:szCs w:val="24"/>
          <w:lang w:eastAsia="en-US"/>
        </w:rPr>
        <w:t xml:space="preserve"> Заявление рассматривается на </w:t>
      </w:r>
      <w:r w:rsidR="004769ED">
        <w:rPr>
          <w:rFonts w:ascii="Times New Roman" w:hAnsi="Times New Roman"/>
          <w:sz w:val="24"/>
          <w:szCs w:val="24"/>
          <w:lang w:eastAsia="en-US"/>
        </w:rPr>
        <w:t xml:space="preserve">заседании </w:t>
      </w:r>
      <w:r w:rsidR="00770673" w:rsidRPr="00770673">
        <w:rPr>
          <w:rFonts w:ascii="Times New Roman" w:hAnsi="Times New Roman"/>
          <w:sz w:val="24"/>
          <w:szCs w:val="24"/>
          <w:lang w:eastAsia="en-US"/>
        </w:rPr>
        <w:t>стипендиальной комисси</w:t>
      </w:r>
      <w:r w:rsidR="001A16F4">
        <w:rPr>
          <w:rFonts w:ascii="Times New Roman" w:hAnsi="Times New Roman"/>
          <w:sz w:val="24"/>
          <w:szCs w:val="24"/>
          <w:lang w:eastAsia="en-US"/>
        </w:rPr>
        <w:t>и</w:t>
      </w:r>
      <w:r w:rsidR="00770673" w:rsidRPr="00770673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4769ED">
        <w:rPr>
          <w:rFonts w:ascii="Times New Roman" w:hAnsi="Times New Roman"/>
          <w:sz w:val="24"/>
          <w:szCs w:val="24"/>
          <w:lang w:eastAsia="en-US"/>
        </w:rPr>
        <w:t>решение которой оформляется протоколом.</w:t>
      </w:r>
    </w:p>
    <w:p w:rsidR="00B97C21" w:rsidRPr="00D05B14" w:rsidRDefault="00B97C21" w:rsidP="00D05B14">
      <w:pPr>
        <w:shd w:val="clear" w:color="auto" w:fill="FFFFFF"/>
        <w:spacing w:after="0" w:line="288" w:lineRule="atLeast"/>
        <w:jc w:val="both"/>
        <w:rPr>
          <w:rFonts w:ascii="Times New Roman" w:hAnsi="Times New Roman"/>
          <w:sz w:val="24"/>
          <w:szCs w:val="24"/>
        </w:rPr>
      </w:pPr>
    </w:p>
    <w:p w:rsidR="001D5F3A" w:rsidRPr="00D05B14" w:rsidRDefault="00B97C21" w:rsidP="00D05B14">
      <w:pPr>
        <w:shd w:val="clear" w:color="auto" w:fill="FFFFFF"/>
        <w:spacing w:after="0" w:line="288" w:lineRule="atLeast"/>
        <w:jc w:val="both"/>
        <w:rPr>
          <w:rFonts w:ascii="Times New Roman" w:hAnsi="Times New Roman"/>
          <w:sz w:val="24"/>
          <w:szCs w:val="24"/>
        </w:rPr>
      </w:pPr>
      <w:r w:rsidRPr="00D05B14">
        <w:rPr>
          <w:rFonts w:ascii="Times New Roman" w:hAnsi="Times New Roman"/>
          <w:sz w:val="24"/>
          <w:szCs w:val="24"/>
        </w:rPr>
        <w:t>5.3. Женщины, обучающиеся по очной форме обучения в колледже</w:t>
      </w:r>
      <w:r w:rsidR="0071762D" w:rsidRPr="00D05B14">
        <w:rPr>
          <w:rFonts w:ascii="Times New Roman" w:hAnsi="Times New Roman"/>
          <w:sz w:val="24"/>
          <w:szCs w:val="24"/>
        </w:rPr>
        <w:t xml:space="preserve"> </w:t>
      </w:r>
      <w:r w:rsidRPr="00D05B14">
        <w:rPr>
          <w:rFonts w:ascii="Times New Roman" w:hAnsi="Times New Roman"/>
          <w:sz w:val="24"/>
          <w:szCs w:val="24"/>
        </w:rPr>
        <w:t>имеют право на пособие по беременности и родам, а также на единовременное пособие</w:t>
      </w:r>
      <w:r w:rsidR="0071762D" w:rsidRPr="00D05B14">
        <w:rPr>
          <w:rFonts w:ascii="Times New Roman" w:hAnsi="Times New Roman"/>
          <w:sz w:val="24"/>
          <w:szCs w:val="24"/>
        </w:rPr>
        <w:t xml:space="preserve">, выплачиваемое женщинам, вставшим на учет в медицинских учреждениях в ранние сроки беременности (до двенадцати недель) </w:t>
      </w:r>
      <w:r w:rsidR="009D20A3" w:rsidRPr="00D05B14">
        <w:rPr>
          <w:rFonts w:ascii="Times New Roman" w:hAnsi="Times New Roman"/>
          <w:sz w:val="24"/>
          <w:szCs w:val="24"/>
        </w:rPr>
        <w:t xml:space="preserve">(далее – пособия) </w:t>
      </w:r>
      <w:r w:rsidR="000B2BAA" w:rsidRPr="00D05B14">
        <w:rPr>
          <w:rFonts w:ascii="Times New Roman" w:hAnsi="Times New Roman"/>
          <w:sz w:val="24"/>
          <w:szCs w:val="24"/>
        </w:rPr>
        <w:t>при предоставлении соответствующих медицинских документов</w:t>
      </w:r>
      <w:r w:rsidR="004630B3">
        <w:rPr>
          <w:rFonts w:ascii="Times New Roman" w:hAnsi="Times New Roman"/>
          <w:sz w:val="24"/>
          <w:szCs w:val="24"/>
        </w:rPr>
        <w:t xml:space="preserve"> и личного заявления обучающейся на имя директора колледжа</w:t>
      </w:r>
      <w:r w:rsidR="000B2BAA" w:rsidRPr="00D05B14">
        <w:rPr>
          <w:rFonts w:ascii="Times New Roman" w:hAnsi="Times New Roman"/>
          <w:sz w:val="24"/>
          <w:szCs w:val="24"/>
        </w:rPr>
        <w:t>.</w:t>
      </w:r>
      <w:r w:rsidR="009D20A3" w:rsidRPr="00D05B14">
        <w:rPr>
          <w:rFonts w:ascii="Times New Roman" w:hAnsi="Times New Roman"/>
          <w:sz w:val="24"/>
          <w:szCs w:val="24"/>
        </w:rPr>
        <w:t xml:space="preserve"> Выплата пособий производится за с</w:t>
      </w:r>
      <w:r w:rsidR="005C4B02" w:rsidRPr="00D05B14">
        <w:rPr>
          <w:rFonts w:ascii="Times New Roman" w:hAnsi="Times New Roman"/>
          <w:sz w:val="24"/>
          <w:szCs w:val="24"/>
        </w:rPr>
        <w:t>ч</w:t>
      </w:r>
      <w:r w:rsidR="009D20A3" w:rsidRPr="00D05B14">
        <w:rPr>
          <w:rFonts w:ascii="Times New Roman" w:hAnsi="Times New Roman"/>
          <w:sz w:val="24"/>
          <w:szCs w:val="24"/>
        </w:rPr>
        <w:t>ет средст</w:t>
      </w:r>
      <w:r w:rsidR="00703B71" w:rsidRPr="00D05B14">
        <w:rPr>
          <w:rFonts w:ascii="Times New Roman" w:hAnsi="Times New Roman"/>
          <w:sz w:val="24"/>
          <w:szCs w:val="24"/>
        </w:rPr>
        <w:t>в</w:t>
      </w:r>
      <w:r w:rsidR="009D20A3" w:rsidRPr="00D05B14">
        <w:rPr>
          <w:rFonts w:ascii="Times New Roman" w:hAnsi="Times New Roman"/>
          <w:sz w:val="24"/>
          <w:szCs w:val="24"/>
        </w:rPr>
        <w:t xml:space="preserve"> бюджета Республики Коми</w:t>
      </w:r>
      <w:r w:rsidR="00703B71" w:rsidRPr="00D05B14">
        <w:rPr>
          <w:rFonts w:ascii="Times New Roman" w:hAnsi="Times New Roman"/>
          <w:sz w:val="24"/>
          <w:szCs w:val="24"/>
        </w:rPr>
        <w:t xml:space="preserve">, выделяемых в установленном порядке колледжу на оплату стипендий, </w:t>
      </w:r>
      <w:r w:rsidR="005C4B02" w:rsidRPr="00D05B14">
        <w:rPr>
          <w:rFonts w:ascii="Times New Roman" w:hAnsi="Times New Roman"/>
          <w:sz w:val="24"/>
          <w:szCs w:val="24"/>
        </w:rPr>
        <w:t>в пределах лимитов бюджетных обязательств, доведенных колледжу на оплату стипендий, независимо от того, на какой основе обучаются женщины (на платной или бесплатной).</w:t>
      </w:r>
    </w:p>
    <w:p w:rsidR="00D05B14" w:rsidRPr="00D05B14" w:rsidRDefault="00D05B14" w:rsidP="00D05B14">
      <w:pPr>
        <w:shd w:val="clear" w:color="auto" w:fill="FFFFFF"/>
        <w:spacing w:after="0" w:line="288" w:lineRule="atLeast"/>
        <w:jc w:val="both"/>
        <w:rPr>
          <w:rFonts w:ascii="Times New Roman" w:hAnsi="Times New Roman"/>
          <w:sz w:val="24"/>
          <w:szCs w:val="24"/>
        </w:rPr>
      </w:pPr>
    </w:p>
    <w:p w:rsidR="00606CAA" w:rsidRDefault="00D05B14" w:rsidP="00D05B1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05B14">
        <w:rPr>
          <w:rFonts w:ascii="Times New Roman" w:hAnsi="Times New Roman"/>
          <w:sz w:val="24"/>
          <w:szCs w:val="24"/>
        </w:rPr>
        <w:t xml:space="preserve">5.4. </w:t>
      </w:r>
      <w:r w:rsidRPr="00D05B14">
        <w:rPr>
          <w:rFonts w:ascii="Times New Roman" w:hAnsi="Times New Roman"/>
          <w:color w:val="000000"/>
          <w:sz w:val="24"/>
          <w:szCs w:val="24"/>
        </w:rPr>
        <w:t>Пособие по беременности и родам выплачивается за период отпуска по беременности и родам продолжительностью семьдесят (в случае многоплодной беременности - восемьдесят четыре) календарных дней до родов и семьдесят (в случае осложненных родов - восемьдесят шесть, при рождении двух или более детей - сто десять) календарных дней после родов.</w:t>
      </w:r>
      <w:bookmarkStart w:id="1" w:name="l135"/>
      <w:bookmarkStart w:id="2" w:name="l39"/>
      <w:bookmarkEnd w:id="1"/>
      <w:bookmarkEnd w:id="2"/>
      <w:r w:rsidRPr="00D05B14">
        <w:rPr>
          <w:rFonts w:ascii="Times New Roman" w:hAnsi="Times New Roman"/>
          <w:color w:val="000000"/>
          <w:sz w:val="24"/>
          <w:szCs w:val="24"/>
        </w:rPr>
        <w:t>  Отпуск по беременности и родам исчисляется суммарно и предоставляется женщине полностью независимо от числа дней, фактически использованных до родов. При усыновлении ребенка (детей) в возрасте до трех месяцев пособие по беременности и родам выплачивается за период со дня его усыновления и до истечения семидесяти календарных дней (в случае одновременного усыновления двух и более детей - ста десяти календарных дней) со дня рождения ребенка (детей).</w:t>
      </w:r>
      <w:bookmarkStart w:id="3" w:name="l147"/>
      <w:bookmarkStart w:id="4" w:name="l78"/>
      <w:bookmarkStart w:id="5" w:name="l40"/>
      <w:bookmarkEnd w:id="3"/>
      <w:bookmarkEnd w:id="4"/>
      <w:bookmarkEnd w:id="5"/>
    </w:p>
    <w:p w:rsidR="006F6336" w:rsidRPr="00D6389D" w:rsidRDefault="006F6336" w:rsidP="00D63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6389D">
        <w:rPr>
          <w:rFonts w:ascii="Times New Roman" w:hAnsi="Times New Roman"/>
          <w:color w:val="000000"/>
          <w:sz w:val="24"/>
          <w:szCs w:val="24"/>
        </w:rPr>
        <w:t xml:space="preserve">5.5. Пособия, </w:t>
      </w:r>
      <w:r w:rsidR="00D6389D" w:rsidRPr="00D6389D">
        <w:rPr>
          <w:rFonts w:ascii="Times New Roman" w:hAnsi="Times New Roman"/>
          <w:sz w:val="24"/>
          <w:szCs w:val="24"/>
        </w:rPr>
        <w:t xml:space="preserve">указанные в п. 5.3. настоящего Положения выплачиваются в размере и порядке, </w:t>
      </w:r>
      <w:r w:rsidRPr="00D6389D">
        <w:rPr>
          <w:rFonts w:ascii="Times New Roman" w:hAnsi="Times New Roman"/>
          <w:sz w:val="24"/>
          <w:szCs w:val="24"/>
          <w:lang w:eastAsia="en-US"/>
        </w:rPr>
        <w:t>установленн</w:t>
      </w:r>
      <w:r w:rsidR="00D6389D" w:rsidRPr="00D6389D">
        <w:rPr>
          <w:rFonts w:ascii="Times New Roman" w:hAnsi="Times New Roman"/>
          <w:sz w:val="24"/>
          <w:szCs w:val="24"/>
          <w:lang w:eastAsia="en-US"/>
        </w:rPr>
        <w:t>ыми</w:t>
      </w:r>
      <w:r w:rsidRPr="00D6389D">
        <w:rPr>
          <w:rFonts w:ascii="Times New Roman" w:hAnsi="Times New Roman"/>
          <w:sz w:val="24"/>
          <w:szCs w:val="24"/>
          <w:lang w:eastAsia="en-US"/>
        </w:rPr>
        <w:t xml:space="preserve"> в соответствии </w:t>
      </w:r>
      <w:proofErr w:type="gramStart"/>
      <w:r w:rsidR="00B870AE">
        <w:rPr>
          <w:rFonts w:ascii="Times New Roman" w:hAnsi="Times New Roman"/>
          <w:sz w:val="24"/>
          <w:szCs w:val="24"/>
          <w:lang w:eastAsia="en-US"/>
        </w:rPr>
        <w:t xml:space="preserve">с </w:t>
      </w:r>
      <w:r w:rsidRPr="00D6389D">
        <w:rPr>
          <w:rFonts w:ascii="Times New Roman" w:hAnsi="Times New Roman"/>
          <w:sz w:val="24"/>
          <w:szCs w:val="24"/>
          <w:lang w:eastAsia="en-US"/>
        </w:rPr>
        <w:t xml:space="preserve"> Федеральн</w:t>
      </w:r>
      <w:r w:rsidR="00B870AE">
        <w:rPr>
          <w:rFonts w:ascii="Times New Roman" w:hAnsi="Times New Roman"/>
          <w:sz w:val="24"/>
          <w:szCs w:val="24"/>
          <w:lang w:eastAsia="en-US"/>
        </w:rPr>
        <w:t>ым</w:t>
      </w:r>
      <w:proofErr w:type="gramEnd"/>
      <w:r w:rsidR="00275786">
        <w:rPr>
          <w:rFonts w:ascii="Times New Roman" w:hAnsi="Times New Roman"/>
          <w:sz w:val="24"/>
          <w:szCs w:val="24"/>
          <w:lang w:eastAsia="en-US"/>
        </w:rPr>
        <w:t xml:space="preserve"> законом</w:t>
      </w:r>
      <w:r w:rsidRPr="00D6389D">
        <w:rPr>
          <w:rFonts w:ascii="Times New Roman" w:hAnsi="Times New Roman"/>
          <w:sz w:val="24"/>
          <w:szCs w:val="24"/>
          <w:lang w:eastAsia="en-US"/>
        </w:rPr>
        <w:t xml:space="preserve"> от</w:t>
      </w:r>
      <w:r w:rsidR="00D6389D" w:rsidRPr="00D6389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6389D">
        <w:rPr>
          <w:rFonts w:ascii="Times New Roman" w:hAnsi="Times New Roman"/>
          <w:sz w:val="24"/>
          <w:szCs w:val="24"/>
          <w:lang w:eastAsia="en-US"/>
        </w:rPr>
        <w:t>19.05.1995 N 81-ФЗ "О государственных пособиях гражданам, имеющим</w:t>
      </w:r>
      <w:r w:rsidR="00D6389D" w:rsidRPr="00D6389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6389D">
        <w:rPr>
          <w:rFonts w:ascii="Times New Roman" w:hAnsi="Times New Roman"/>
          <w:sz w:val="24"/>
          <w:szCs w:val="24"/>
          <w:lang w:eastAsia="en-US"/>
        </w:rPr>
        <w:t>детей".</w:t>
      </w:r>
    </w:p>
    <w:p w:rsidR="00D6389D" w:rsidRPr="00D05B14" w:rsidRDefault="00D6389D" w:rsidP="00D638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2BD0" w:rsidRPr="00D05B14" w:rsidRDefault="006120C8" w:rsidP="000A16BC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05B14">
        <w:rPr>
          <w:rFonts w:ascii="Times New Roman" w:hAnsi="Times New Roman"/>
          <w:b/>
          <w:color w:val="000000"/>
          <w:sz w:val="24"/>
          <w:szCs w:val="24"/>
        </w:rPr>
        <w:lastRenderedPageBreak/>
        <w:t>6. Выделение средств для организации культурно-массовой, физкультурной и спортивной, оздоровительной работы с обучающимися</w:t>
      </w:r>
    </w:p>
    <w:p w:rsidR="00212BD0" w:rsidRPr="00D05B14" w:rsidRDefault="00212BD0" w:rsidP="00D05B14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1464" w:rsidRDefault="00907BBC" w:rsidP="008D1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05B14">
        <w:rPr>
          <w:rFonts w:ascii="Times New Roman" w:hAnsi="Times New Roman"/>
          <w:color w:val="000000"/>
          <w:sz w:val="24"/>
          <w:szCs w:val="24"/>
        </w:rPr>
        <w:t xml:space="preserve">6.1. Средства для организации культурно-массовой, физкультурной и спортивной, оздоровительной работы с обучающимися </w:t>
      </w:r>
      <w:r w:rsidR="00033EEC" w:rsidRPr="00D05B14">
        <w:rPr>
          <w:rFonts w:ascii="Times New Roman" w:hAnsi="Times New Roman"/>
          <w:color w:val="000000"/>
          <w:sz w:val="24"/>
          <w:szCs w:val="24"/>
        </w:rPr>
        <w:t>предусматриваются</w:t>
      </w:r>
      <w:r w:rsidRPr="00D05B14">
        <w:rPr>
          <w:rFonts w:ascii="Times New Roman" w:hAnsi="Times New Roman"/>
          <w:color w:val="000000"/>
          <w:sz w:val="24"/>
          <w:szCs w:val="24"/>
        </w:rPr>
        <w:t xml:space="preserve"> в размере месячного размера части стипендиального фонда, предназначенной на выплаты государственных академических стипендий студентам и государственных социальных стипендий студентам, по образовательным программам среднего профессионального образования</w:t>
      </w:r>
      <w:r w:rsidR="00946304" w:rsidRPr="00D05B1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D1464" w:rsidRDefault="008D1464" w:rsidP="008D1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6AB7" w:rsidRPr="00D05B14" w:rsidRDefault="008D1464" w:rsidP="008D1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6.2. Вопрос о выделении средств </w:t>
      </w:r>
      <w:r w:rsidRPr="00D05B14">
        <w:rPr>
          <w:rFonts w:ascii="Times New Roman" w:hAnsi="Times New Roman"/>
          <w:color w:val="000000"/>
          <w:sz w:val="24"/>
          <w:szCs w:val="24"/>
        </w:rPr>
        <w:t xml:space="preserve">для организации культурно-массовой, физкультурной и спортивной, оздоровительной работы с обучающимися </w:t>
      </w:r>
      <w:r>
        <w:rPr>
          <w:rFonts w:ascii="Times New Roman" w:hAnsi="Times New Roman"/>
          <w:color w:val="000000"/>
          <w:sz w:val="24"/>
          <w:szCs w:val="24"/>
        </w:rPr>
        <w:t xml:space="preserve">колледжа </w:t>
      </w:r>
      <w:r w:rsidRPr="00770673">
        <w:rPr>
          <w:rFonts w:ascii="Times New Roman" w:hAnsi="Times New Roman"/>
          <w:sz w:val="24"/>
          <w:szCs w:val="24"/>
          <w:lang w:eastAsia="en-US"/>
        </w:rPr>
        <w:t xml:space="preserve">рассматривается на </w:t>
      </w:r>
      <w:r>
        <w:rPr>
          <w:rFonts w:ascii="Times New Roman" w:hAnsi="Times New Roman"/>
          <w:sz w:val="24"/>
          <w:szCs w:val="24"/>
          <w:lang w:eastAsia="en-US"/>
        </w:rPr>
        <w:t xml:space="preserve">заседании </w:t>
      </w:r>
      <w:r w:rsidRPr="00770673">
        <w:rPr>
          <w:rFonts w:ascii="Times New Roman" w:hAnsi="Times New Roman"/>
          <w:sz w:val="24"/>
          <w:szCs w:val="24"/>
          <w:lang w:eastAsia="en-US"/>
        </w:rPr>
        <w:t>стипендиальной комисси</w:t>
      </w:r>
      <w:r>
        <w:rPr>
          <w:rFonts w:ascii="Times New Roman" w:hAnsi="Times New Roman"/>
          <w:sz w:val="24"/>
          <w:szCs w:val="24"/>
          <w:lang w:eastAsia="en-US"/>
        </w:rPr>
        <w:t>и</w:t>
      </w:r>
      <w:r w:rsidRPr="00770673">
        <w:rPr>
          <w:rFonts w:ascii="Times New Roman" w:hAnsi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sz w:val="24"/>
          <w:szCs w:val="24"/>
          <w:lang w:eastAsia="en-US"/>
        </w:rPr>
        <w:t>решение которой оформляется протоколом.</w:t>
      </w:r>
    </w:p>
    <w:p w:rsidR="00033EEC" w:rsidRPr="00D05B14" w:rsidRDefault="00033EEC" w:rsidP="00D05B14">
      <w:pPr>
        <w:shd w:val="clear" w:color="auto" w:fill="FFFFFF"/>
        <w:spacing w:after="0" w:line="288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4775" w:rsidRPr="00D05B14" w:rsidRDefault="006C35E2" w:rsidP="000A16BC">
      <w:pPr>
        <w:jc w:val="center"/>
        <w:rPr>
          <w:rFonts w:ascii="Times New Roman" w:hAnsi="Times New Roman"/>
          <w:b/>
          <w:sz w:val="24"/>
          <w:szCs w:val="24"/>
        </w:rPr>
      </w:pPr>
      <w:r w:rsidRPr="00D05B14">
        <w:rPr>
          <w:rFonts w:ascii="Times New Roman" w:hAnsi="Times New Roman"/>
          <w:b/>
          <w:sz w:val="24"/>
          <w:szCs w:val="24"/>
        </w:rPr>
        <w:t>7</w:t>
      </w:r>
      <w:r w:rsidR="003D4775" w:rsidRPr="00D05B14">
        <w:rPr>
          <w:rFonts w:ascii="Times New Roman" w:hAnsi="Times New Roman"/>
          <w:b/>
          <w:sz w:val="24"/>
          <w:szCs w:val="24"/>
        </w:rPr>
        <w:t>. Порядок утверждения и внесения изменений в Положение</w:t>
      </w:r>
    </w:p>
    <w:p w:rsidR="003D4775" w:rsidRPr="00D05B14" w:rsidRDefault="00A224E6" w:rsidP="00D05B14">
      <w:pPr>
        <w:jc w:val="both"/>
        <w:rPr>
          <w:rFonts w:ascii="Times New Roman" w:hAnsi="Times New Roman"/>
          <w:sz w:val="24"/>
          <w:szCs w:val="24"/>
        </w:rPr>
      </w:pPr>
      <w:r w:rsidRPr="00D05B14">
        <w:rPr>
          <w:rFonts w:ascii="Times New Roman" w:hAnsi="Times New Roman"/>
          <w:sz w:val="24"/>
          <w:szCs w:val="24"/>
        </w:rPr>
        <w:t>7</w:t>
      </w:r>
      <w:r w:rsidR="003D4775" w:rsidRPr="00D05B14">
        <w:rPr>
          <w:rFonts w:ascii="Times New Roman" w:hAnsi="Times New Roman"/>
          <w:sz w:val="24"/>
          <w:szCs w:val="24"/>
        </w:rPr>
        <w:t xml:space="preserve">.1. Настоящее Положение принимается </w:t>
      </w:r>
      <w:r w:rsidR="0034584A" w:rsidRPr="00D05B14">
        <w:rPr>
          <w:rFonts w:ascii="Times New Roman" w:hAnsi="Times New Roman"/>
          <w:color w:val="000000"/>
          <w:sz w:val="24"/>
          <w:szCs w:val="24"/>
        </w:rPr>
        <w:t xml:space="preserve">с учетом мнения </w:t>
      </w:r>
      <w:r w:rsidR="006C35E2" w:rsidRPr="00D05B14">
        <w:rPr>
          <w:rFonts w:ascii="Times New Roman" w:hAnsi="Times New Roman"/>
          <w:color w:val="000000"/>
          <w:sz w:val="24"/>
          <w:szCs w:val="24"/>
        </w:rPr>
        <w:t>студенческого совета колледжа</w:t>
      </w:r>
      <w:r w:rsidR="0034584A" w:rsidRPr="00D05B14">
        <w:rPr>
          <w:rFonts w:ascii="Times New Roman" w:hAnsi="Times New Roman"/>
          <w:sz w:val="24"/>
          <w:szCs w:val="24"/>
        </w:rPr>
        <w:t xml:space="preserve"> </w:t>
      </w:r>
      <w:r w:rsidR="003D4775" w:rsidRPr="00D05B14">
        <w:rPr>
          <w:rFonts w:ascii="Times New Roman" w:hAnsi="Times New Roman"/>
          <w:sz w:val="24"/>
          <w:szCs w:val="24"/>
        </w:rPr>
        <w:t>и утверждается приказом директора колледжа.</w:t>
      </w:r>
    </w:p>
    <w:p w:rsidR="00212BD0" w:rsidRPr="00D05B14" w:rsidRDefault="00A224E6" w:rsidP="00D05B14">
      <w:pPr>
        <w:jc w:val="both"/>
        <w:rPr>
          <w:rFonts w:ascii="Times New Roman" w:hAnsi="Times New Roman"/>
          <w:sz w:val="24"/>
          <w:szCs w:val="24"/>
        </w:rPr>
      </w:pPr>
      <w:r w:rsidRPr="00D05B14">
        <w:rPr>
          <w:rFonts w:ascii="Times New Roman" w:hAnsi="Times New Roman"/>
          <w:sz w:val="24"/>
          <w:szCs w:val="24"/>
        </w:rPr>
        <w:t>7</w:t>
      </w:r>
      <w:r w:rsidR="003D4775" w:rsidRPr="00D05B14">
        <w:rPr>
          <w:rFonts w:ascii="Times New Roman" w:hAnsi="Times New Roman"/>
          <w:sz w:val="24"/>
          <w:szCs w:val="24"/>
        </w:rPr>
        <w:t xml:space="preserve">.2. </w:t>
      </w:r>
      <w:r w:rsidR="003D4775" w:rsidRPr="00D05B1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 настоящее Положение могут быть внесены изменения и дополнения, которые оформляются в письменном виде и утверждаются приказом директора ГПОУ РК «Колледж культуры»</w:t>
      </w:r>
      <w:r w:rsidR="003D4775" w:rsidRPr="00D05B14">
        <w:rPr>
          <w:rFonts w:ascii="Times New Roman" w:hAnsi="Times New Roman"/>
          <w:sz w:val="24"/>
          <w:szCs w:val="24"/>
        </w:rPr>
        <w:t>.</w:t>
      </w:r>
    </w:p>
    <w:sectPr w:rsidR="00212BD0" w:rsidRPr="00D05B14" w:rsidSect="00B845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834BD"/>
    <w:multiLevelType w:val="hybridMultilevel"/>
    <w:tmpl w:val="0F9E8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833"/>
    <w:rsid w:val="00017993"/>
    <w:rsid w:val="00033EEC"/>
    <w:rsid w:val="00042F7C"/>
    <w:rsid w:val="00066BD1"/>
    <w:rsid w:val="00073AC7"/>
    <w:rsid w:val="00092F28"/>
    <w:rsid w:val="000A16BC"/>
    <w:rsid w:val="000B2BAA"/>
    <w:rsid w:val="000E0FE4"/>
    <w:rsid w:val="000F4DF5"/>
    <w:rsid w:val="00146935"/>
    <w:rsid w:val="00150B71"/>
    <w:rsid w:val="00164F17"/>
    <w:rsid w:val="00182F24"/>
    <w:rsid w:val="001848D9"/>
    <w:rsid w:val="001A16F4"/>
    <w:rsid w:val="001B0B3E"/>
    <w:rsid w:val="001D5F3A"/>
    <w:rsid w:val="001E523A"/>
    <w:rsid w:val="00212BD0"/>
    <w:rsid w:val="002359C4"/>
    <w:rsid w:val="00257CC2"/>
    <w:rsid w:val="00275786"/>
    <w:rsid w:val="00293BE4"/>
    <w:rsid w:val="002A189B"/>
    <w:rsid w:val="002A1B3F"/>
    <w:rsid w:val="002A2948"/>
    <w:rsid w:val="002A42E0"/>
    <w:rsid w:val="002A65F7"/>
    <w:rsid w:val="002C4BA4"/>
    <w:rsid w:val="002E0C41"/>
    <w:rsid w:val="002E559A"/>
    <w:rsid w:val="003300AF"/>
    <w:rsid w:val="00343E2E"/>
    <w:rsid w:val="0034584A"/>
    <w:rsid w:val="003556FF"/>
    <w:rsid w:val="003567FF"/>
    <w:rsid w:val="003625DC"/>
    <w:rsid w:val="00370CCA"/>
    <w:rsid w:val="00375F68"/>
    <w:rsid w:val="003A295E"/>
    <w:rsid w:val="003C70B9"/>
    <w:rsid w:val="003D4775"/>
    <w:rsid w:val="003D7F2C"/>
    <w:rsid w:val="003E3E22"/>
    <w:rsid w:val="003F102E"/>
    <w:rsid w:val="004027AA"/>
    <w:rsid w:val="00405DAA"/>
    <w:rsid w:val="0042506D"/>
    <w:rsid w:val="00432252"/>
    <w:rsid w:val="00453370"/>
    <w:rsid w:val="004630B3"/>
    <w:rsid w:val="00467833"/>
    <w:rsid w:val="004769ED"/>
    <w:rsid w:val="00482CDF"/>
    <w:rsid w:val="004A7F4D"/>
    <w:rsid w:val="004C40EC"/>
    <w:rsid w:val="004E039D"/>
    <w:rsid w:val="004F447E"/>
    <w:rsid w:val="005141DE"/>
    <w:rsid w:val="0053737E"/>
    <w:rsid w:val="005531A4"/>
    <w:rsid w:val="00577686"/>
    <w:rsid w:val="005C4B02"/>
    <w:rsid w:val="00606CAA"/>
    <w:rsid w:val="006120C8"/>
    <w:rsid w:val="00615739"/>
    <w:rsid w:val="00620BD5"/>
    <w:rsid w:val="006278AF"/>
    <w:rsid w:val="00631443"/>
    <w:rsid w:val="00633464"/>
    <w:rsid w:val="00634DEF"/>
    <w:rsid w:val="0069215A"/>
    <w:rsid w:val="006932A4"/>
    <w:rsid w:val="006A1532"/>
    <w:rsid w:val="006C35E2"/>
    <w:rsid w:val="006C42CC"/>
    <w:rsid w:val="006D1054"/>
    <w:rsid w:val="006E667C"/>
    <w:rsid w:val="006E78DE"/>
    <w:rsid w:val="006F4278"/>
    <w:rsid w:val="006F6336"/>
    <w:rsid w:val="00703080"/>
    <w:rsid w:val="00703B71"/>
    <w:rsid w:val="0071762D"/>
    <w:rsid w:val="007434F3"/>
    <w:rsid w:val="00770673"/>
    <w:rsid w:val="007947E1"/>
    <w:rsid w:val="007961C8"/>
    <w:rsid w:val="007B4DBD"/>
    <w:rsid w:val="007C05B7"/>
    <w:rsid w:val="007C67E3"/>
    <w:rsid w:val="007E3877"/>
    <w:rsid w:val="0080795C"/>
    <w:rsid w:val="0081449A"/>
    <w:rsid w:val="00827C1E"/>
    <w:rsid w:val="00831B51"/>
    <w:rsid w:val="00845297"/>
    <w:rsid w:val="00864439"/>
    <w:rsid w:val="0086453C"/>
    <w:rsid w:val="00866326"/>
    <w:rsid w:val="0088570B"/>
    <w:rsid w:val="008B1C3F"/>
    <w:rsid w:val="008B3078"/>
    <w:rsid w:val="008C0EDF"/>
    <w:rsid w:val="008D1464"/>
    <w:rsid w:val="008D2D34"/>
    <w:rsid w:val="00907BBC"/>
    <w:rsid w:val="009262C6"/>
    <w:rsid w:val="009400EC"/>
    <w:rsid w:val="00946304"/>
    <w:rsid w:val="00956B4E"/>
    <w:rsid w:val="009630B3"/>
    <w:rsid w:val="009733F7"/>
    <w:rsid w:val="00982043"/>
    <w:rsid w:val="009A16A0"/>
    <w:rsid w:val="009D20A3"/>
    <w:rsid w:val="009E6EC3"/>
    <w:rsid w:val="009E7E33"/>
    <w:rsid w:val="00A00B6A"/>
    <w:rsid w:val="00A04907"/>
    <w:rsid w:val="00A05C38"/>
    <w:rsid w:val="00A224E6"/>
    <w:rsid w:val="00A2319B"/>
    <w:rsid w:val="00A279B6"/>
    <w:rsid w:val="00A3627D"/>
    <w:rsid w:val="00A50569"/>
    <w:rsid w:val="00A56C80"/>
    <w:rsid w:val="00AB1642"/>
    <w:rsid w:val="00AB7DC1"/>
    <w:rsid w:val="00AD7235"/>
    <w:rsid w:val="00AE0F42"/>
    <w:rsid w:val="00AF5B00"/>
    <w:rsid w:val="00B00C20"/>
    <w:rsid w:val="00B231A7"/>
    <w:rsid w:val="00B5384A"/>
    <w:rsid w:val="00B845B7"/>
    <w:rsid w:val="00B870AE"/>
    <w:rsid w:val="00B921A8"/>
    <w:rsid w:val="00B97C21"/>
    <w:rsid w:val="00BA6C18"/>
    <w:rsid w:val="00BB11E0"/>
    <w:rsid w:val="00BB2824"/>
    <w:rsid w:val="00BB4109"/>
    <w:rsid w:val="00BB4EBE"/>
    <w:rsid w:val="00BC4F82"/>
    <w:rsid w:val="00BE18B2"/>
    <w:rsid w:val="00BF73E9"/>
    <w:rsid w:val="00C14F24"/>
    <w:rsid w:val="00C404AD"/>
    <w:rsid w:val="00C4063D"/>
    <w:rsid w:val="00C527E6"/>
    <w:rsid w:val="00C65F1A"/>
    <w:rsid w:val="00C852AD"/>
    <w:rsid w:val="00C91768"/>
    <w:rsid w:val="00CA6B76"/>
    <w:rsid w:val="00CB0277"/>
    <w:rsid w:val="00CE3473"/>
    <w:rsid w:val="00CF4E28"/>
    <w:rsid w:val="00D007B1"/>
    <w:rsid w:val="00D04242"/>
    <w:rsid w:val="00D05B14"/>
    <w:rsid w:val="00D11139"/>
    <w:rsid w:val="00D36860"/>
    <w:rsid w:val="00D50676"/>
    <w:rsid w:val="00D6389D"/>
    <w:rsid w:val="00D87D04"/>
    <w:rsid w:val="00DA5525"/>
    <w:rsid w:val="00DB5EE9"/>
    <w:rsid w:val="00DC56FB"/>
    <w:rsid w:val="00DE408F"/>
    <w:rsid w:val="00DF733D"/>
    <w:rsid w:val="00E1555B"/>
    <w:rsid w:val="00E31384"/>
    <w:rsid w:val="00E37D1E"/>
    <w:rsid w:val="00E44559"/>
    <w:rsid w:val="00E65707"/>
    <w:rsid w:val="00E86A5D"/>
    <w:rsid w:val="00EA313D"/>
    <w:rsid w:val="00EA77DC"/>
    <w:rsid w:val="00EC17C9"/>
    <w:rsid w:val="00EC321D"/>
    <w:rsid w:val="00EC3DE5"/>
    <w:rsid w:val="00ED6AB7"/>
    <w:rsid w:val="00EF22CD"/>
    <w:rsid w:val="00EF45B6"/>
    <w:rsid w:val="00EF6140"/>
    <w:rsid w:val="00F16471"/>
    <w:rsid w:val="00F3042C"/>
    <w:rsid w:val="00F31674"/>
    <w:rsid w:val="00F40F42"/>
    <w:rsid w:val="00F52CA7"/>
    <w:rsid w:val="00F55EB7"/>
    <w:rsid w:val="00F62E50"/>
    <w:rsid w:val="00F72C55"/>
    <w:rsid w:val="00F76C89"/>
    <w:rsid w:val="00FD3818"/>
    <w:rsid w:val="00FE170E"/>
    <w:rsid w:val="00FE3ABE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91A9A"/>
  <w15:docId w15:val="{2C3E5119-CEE7-4DA3-A720-15C1E26C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321D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EC321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21D"/>
    <w:rPr>
      <w:rFonts w:ascii="Times New Roman" w:hAnsi="Times New Roman"/>
      <w:b/>
      <w:bCs/>
      <w:kern w:val="36"/>
      <w:sz w:val="48"/>
      <w:szCs w:val="48"/>
    </w:rPr>
  </w:style>
  <w:style w:type="character" w:styleId="a3">
    <w:name w:val="Strong"/>
    <w:uiPriority w:val="22"/>
    <w:qFormat/>
    <w:rsid w:val="004027AA"/>
    <w:rPr>
      <w:b/>
      <w:bCs/>
    </w:rPr>
  </w:style>
  <w:style w:type="paragraph" w:customStyle="1" w:styleId="ConsPlusNormal">
    <w:name w:val="ConsPlusNormal"/>
    <w:rsid w:val="009E7E3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E7E3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E44559"/>
  </w:style>
  <w:style w:type="character" w:styleId="a4">
    <w:name w:val="Hyperlink"/>
    <w:basedOn w:val="a0"/>
    <w:uiPriority w:val="99"/>
    <w:semiHidden/>
    <w:unhideWhenUsed/>
    <w:rsid w:val="00E4455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45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D34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BB4109"/>
  </w:style>
  <w:style w:type="character" w:styleId="a8">
    <w:name w:val="Subtle Emphasis"/>
    <w:basedOn w:val="a0"/>
    <w:uiPriority w:val="19"/>
    <w:qFormat/>
    <w:rsid w:val="009A16A0"/>
    <w:rPr>
      <w:i/>
      <w:iCs/>
      <w:color w:val="404040" w:themeColor="text1" w:themeTint="BF"/>
    </w:rPr>
  </w:style>
  <w:style w:type="character" w:styleId="a9">
    <w:name w:val="Emphasis"/>
    <w:basedOn w:val="a0"/>
    <w:uiPriority w:val="20"/>
    <w:qFormat/>
    <w:rsid w:val="009A16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2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5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1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7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1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6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ADA1B551DC8C26AF5175897312D28DE1&amp;req=query&amp;div=LAW&amp;opt=1&amp;REFDOC=330174&amp;REFBASE=LAW&amp;REFFIELD=134&amp;REFSEGM=438&amp;REFPAGE=text&amp;mode=multiref&amp;ts=2516415706933873633&amp;REFFIELD=134&amp;REFDST=100544&amp;REFDOC=330174&amp;REFBASE=LAW&amp;stat=refcode%3D16610%3Bdstident%3D100003%3Btext%3D%3Cdummy%3E%EA%E2%EE%F2%FB%3C/dummy%3E%3Bindex%3D775&amp;REFDST=100544" TargetMode="External"/><Relationship Id="rId13" Type="http://schemas.openxmlformats.org/officeDocument/2006/relationships/hyperlink" Target="http://www.consultant.ru/document/cons_doc_LAW_323995/d8ba8171f6e944b1dc563df7d03c02836a574238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cons/cgi/online.cgi?rnd=ADA1B551DC8C26AF5175897312D28DE1&amp;req=doc&amp;base=LAW&amp;n=330174&amp;dst=101212&amp;fld=134" TargetMode="External"/><Relationship Id="rId12" Type="http://schemas.openxmlformats.org/officeDocument/2006/relationships/hyperlink" Target="http://www.consultant.ru/document/cons_doc_LAW_323995/d8ba8171f6e944b1dc563df7d03c02836a574238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323995/d8ba8171f6e944b1dc563df7d03c02836a574238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23995/d8ba8171f6e944b1dc563df7d03c02836a57423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342583&amp;date=10.09.2020&amp;dst=145&amp;fld=134" TargetMode="External"/><Relationship Id="rId14" Type="http://schemas.openxmlformats.org/officeDocument/2006/relationships/hyperlink" Target="http://www.consultant.ru/document/cons_doc_LAW_323995/d8ba8171f6e944b1dc563df7d03c02836a5742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A3D2D-71E7-41B0-8930-E0C3EE55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10</Pages>
  <Words>4060</Words>
  <Characters>23144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66</cp:revision>
  <cp:lastPrinted>2020-09-17T13:28:00Z</cp:lastPrinted>
  <dcterms:created xsi:type="dcterms:W3CDTF">2019-11-12T08:06:00Z</dcterms:created>
  <dcterms:modified xsi:type="dcterms:W3CDTF">2021-09-21T13:12:00Z</dcterms:modified>
</cp:coreProperties>
</file>